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bookmarkStart w:id="1" w:name="_GoBack"/>
      <w:bookmarkStart w:id="0" w:name="OLE_LINK1"/>
    </w:p>
    <w:p w14:paraId="740F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533F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3E52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2149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7246A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456C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71CF5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  <w:t>泗政发〔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  <w:t>20</w:t>
      </w:r>
      <w:r>
        <w:rPr>
          <w:rFonts w:ascii="宋体" w:hAnsi="宋体" w:cs="宋体"/>
          <w:b w:val="0"/>
          <w:bCs w:val="0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32"/>
          <w:szCs w:val="32"/>
        </w:rPr>
        <w:t>4</w:t>
      </w:r>
      <w:r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  <w:t>号</w:t>
      </w:r>
    </w:p>
    <w:p w14:paraId="252D2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jc w:val="center"/>
        <w:textAlignment w:val="auto"/>
        <w:rPr>
          <w:rFonts w:hint="eastAsia" w:ascii="宋体" w:hAnsi="宋体"/>
          <w:b w:val="0"/>
          <w:bCs w:val="0"/>
          <w:color w:val="000000"/>
          <w:sz w:val="24"/>
        </w:rPr>
      </w:pPr>
    </w:p>
    <w:p w14:paraId="03ABE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jc w:val="center"/>
        <w:textAlignment w:val="auto"/>
        <w:rPr>
          <w:rFonts w:hint="eastAsia" w:ascii="宋体" w:hAnsi="宋体"/>
          <w:b w:val="0"/>
          <w:bCs w:val="0"/>
          <w:color w:val="000000"/>
          <w:sz w:val="24"/>
        </w:rPr>
      </w:pPr>
    </w:p>
    <w:p w14:paraId="5BC57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jc w:val="center"/>
        <w:textAlignment w:val="auto"/>
        <w:rPr>
          <w:rFonts w:hint="eastAsia" w:ascii="宋体" w:hAnsi="宋体"/>
          <w:b w:val="0"/>
          <w:bCs w:val="0"/>
          <w:color w:val="000000"/>
          <w:sz w:val="24"/>
        </w:rPr>
      </w:pPr>
    </w:p>
    <w:p w14:paraId="50A0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jc w:val="center"/>
        <w:textAlignment w:val="auto"/>
        <w:rPr>
          <w:rFonts w:hint="eastAsia" w:ascii="宋体" w:hAnsi="宋体"/>
          <w:b w:val="0"/>
          <w:bCs w:val="0"/>
          <w:color w:val="000000"/>
          <w:sz w:val="24"/>
        </w:rPr>
      </w:pPr>
    </w:p>
    <w:p w14:paraId="7EE6A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000000"/>
          <w:spacing w:val="40"/>
          <w:kern w:val="0"/>
          <w:sz w:val="44"/>
          <w:szCs w:val="44"/>
        </w:rPr>
        <w:t>泗水县人民政</w:t>
      </w:r>
      <w:r>
        <w:rPr>
          <w:rFonts w:hint="eastAsia" w:ascii="宋体" w:hAnsi="宋体" w:eastAsia="方正小标宋简体" w:cs="方正小标宋简体"/>
          <w:b w:val="0"/>
          <w:bCs w:val="0"/>
          <w:color w:val="000000"/>
          <w:spacing w:val="14"/>
          <w:kern w:val="0"/>
          <w:sz w:val="44"/>
          <w:szCs w:val="44"/>
        </w:rPr>
        <w:t>府</w:t>
      </w:r>
    </w:p>
    <w:bookmarkEnd w:id="0"/>
    <w:p w14:paraId="028D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52"/>
        </w:rPr>
      </w:pPr>
      <w:r>
        <w:rPr>
          <w:rFonts w:hint="eastAsia" w:ascii="宋体" w:hAnsi="宋体" w:eastAsia="方正小标宋简体" w:cs="方正小标宋简体"/>
          <w:bCs/>
          <w:sz w:val="44"/>
          <w:szCs w:val="52"/>
        </w:rPr>
        <w:t>关于调整泗水县人民政府202</w:t>
      </w:r>
      <w:r>
        <w:rPr>
          <w:rFonts w:hint="eastAsia" w:ascii="宋体" w:hAnsi="宋体" w:eastAsia="方正小标宋简体" w:cs="方正小标宋简体"/>
          <w:bCs/>
          <w:sz w:val="44"/>
          <w:szCs w:val="52"/>
          <w:lang w:val="en-US" w:eastAsia="zh-CN"/>
        </w:rPr>
        <w:t>4</w:t>
      </w:r>
      <w:r>
        <w:rPr>
          <w:rFonts w:hint="eastAsia" w:ascii="宋体" w:hAnsi="宋体" w:eastAsia="方正小标宋简体" w:cs="方正小标宋简体"/>
          <w:bCs/>
          <w:sz w:val="44"/>
          <w:szCs w:val="52"/>
        </w:rPr>
        <w:t>年度</w:t>
      </w:r>
    </w:p>
    <w:p w14:paraId="271A5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52"/>
        </w:rPr>
      </w:pPr>
      <w:r>
        <w:rPr>
          <w:rFonts w:hint="eastAsia" w:ascii="宋体" w:hAnsi="宋体" w:eastAsia="方正小标宋简体" w:cs="方正小标宋简体"/>
          <w:bCs/>
          <w:sz w:val="44"/>
          <w:szCs w:val="52"/>
        </w:rPr>
        <w:t>重大行政决策事项目录的通知</w:t>
      </w:r>
    </w:p>
    <w:p w14:paraId="25F0E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40"/>
        </w:rPr>
      </w:pPr>
    </w:p>
    <w:p w14:paraId="4996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各镇人民政府、街道办事处，县政府各部门，各企事业单位：</w:t>
      </w:r>
    </w:p>
    <w:p w14:paraId="26A56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年4月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日，县政府公布了《泗水县人民政府202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年度重大行政决策事项目录》，根据</w:t>
      </w:r>
      <w:r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  <w:t>《重大行政决策程序暂行条例》</w:t>
      </w:r>
      <w:r>
        <w:rPr>
          <w:rFonts w:hint="eastAsia" w:ascii="宋体" w:hAnsi="宋体" w:eastAsia="仿宋_GB2312" w:cs="仿宋_GB2312"/>
          <w:bCs/>
          <w:sz w:val="32"/>
          <w:szCs w:val="32"/>
        </w:rPr>
        <w:t>《山东省重大行政决策程序规定》等有关规定，结合工作实际，确定对泗水县人民政府202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年度重大行政决策事项目录作出调整，现通知如下：</w:t>
      </w:r>
    </w:p>
    <w:p w14:paraId="683E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将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县商务局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承办的《泗水县促进电子商务发展若干措施》、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县农业农村局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承办的《泗水县养殖水域滩涂规划（2023-2030年）》决策事项调整出目录。</w:t>
      </w:r>
    </w:p>
    <w:p w14:paraId="1078B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仿宋_GB2312" w:cs="仿宋_GB2312"/>
          <w:bCs/>
          <w:sz w:val="32"/>
          <w:szCs w:val="32"/>
        </w:rPr>
        <w:t>、列入目录的重大行政决策事项须于202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年12月31日前完成，承办单位要严格履行法定程序，按时提交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政府常务会议审议。</w:t>
      </w:r>
    </w:p>
    <w:p w14:paraId="08E1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</w:p>
    <w:p w14:paraId="63A8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596" w:firstLineChars="200"/>
        <w:jc w:val="both"/>
        <w:textAlignment w:val="auto"/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</w:rPr>
        <w:t>附件：泗水县人民政府202</w:t>
      </w:r>
      <w:r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</w:rPr>
        <w:t>年度重大行政决策事项目录</w:t>
      </w:r>
    </w:p>
    <w:p w14:paraId="3085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418" w:firstLineChars="476"/>
        <w:jc w:val="both"/>
        <w:textAlignment w:val="auto"/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</w:rPr>
        <w:t>（调整后）</w:t>
      </w:r>
    </w:p>
    <w:p w14:paraId="61DD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</w:p>
    <w:p w14:paraId="7D07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</w:p>
    <w:p w14:paraId="76D7DC2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</w:rPr>
      </w:pPr>
    </w:p>
    <w:p w14:paraId="7B76A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840" w:rightChars="400" w:firstLine="4160" w:firstLineChars="1300"/>
        <w:jc w:val="center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泗水县人民政府</w:t>
      </w:r>
    </w:p>
    <w:p w14:paraId="1728C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840" w:rightChars="400" w:firstLine="4160" w:firstLineChars="1300"/>
        <w:jc w:val="center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月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日</w:t>
      </w:r>
    </w:p>
    <w:p w14:paraId="676A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</w:p>
    <w:p w14:paraId="22601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（此件公开发布）</w:t>
      </w:r>
    </w:p>
    <w:p w14:paraId="1D1B5750">
      <w:pPr>
        <w:rPr>
          <w:rFonts w:ascii="宋体" w:hAnsi="宋体" w:eastAsia="黑体" w:cs="方正黑体简体"/>
          <w:color w:val="000000"/>
          <w:kern w:val="0"/>
          <w:sz w:val="32"/>
          <w:szCs w:val="32"/>
        </w:rPr>
      </w:pPr>
      <w:r>
        <w:rPr>
          <w:rFonts w:ascii="宋体" w:hAnsi="宋体" w:eastAsia="黑体" w:cs="方正黑体简体"/>
          <w:color w:val="000000"/>
          <w:kern w:val="0"/>
          <w:sz w:val="32"/>
          <w:szCs w:val="32"/>
        </w:rPr>
        <w:br w:type="page"/>
      </w:r>
      <w:r>
        <w:rPr>
          <w:rFonts w:hint="eastAsia" w:ascii="宋体" w:hAnsi="宋体" w:eastAsia="方正黑体简体" w:cs="方正黑体简体"/>
          <w:color w:val="000000"/>
          <w:kern w:val="0"/>
          <w:sz w:val="32"/>
          <w:szCs w:val="32"/>
        </w:rPr>
        <w:t>附件</w:t>
      </w:r>
    </w:p>
    <w:p w14:paraId="0E294ACC">
      <w:pPr>
        <w:jc w:val="center"/>
        <w:rPr>
          <w:rFonts w:ascii="宋体" w:hAnsi="宋体" w:eastAsia="黑体" w:cs="方正黑体简体"/>
          <w:color w:val="000000"/>
          <w:kern w:val="0"/>
          <w:sz w:val="32"/>
          <w:szCs w:val="32"/>
        </w:rPr>
      </w:pPr>
    </w:p>
    <w:p w14:paraId="0EFAE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泗水县人民政府202</w:t>
      </w: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年度重大行政决策</w:t>
      </w:r>
    </w:p>
    <w:p w14:paraId="71D71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事项目录（调整后）</w:t>
      </w:r>
    </w:p>
    <w:p w14:paraId="46D36569">
      <w:pPr>
        <w:spacing w:line="600" w:lineRule="exact"/>
        <w:jc w:val="center"/>
        <w:rPr>
          <w:rFonts w:ascii="宋体" w:hAnsi="宋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6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0"/>
        <w:gridCol w:w="5452"/>
        <w:gridCol w:w="2868"/>
      </w:tblGrid>
      <w:tr w14:paraId="0E903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067948D">
            <w:pPr>
              <w:pStyle w:val="5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方正黑体简体" w:cs="方正黑体简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方正黑体简体" w:cs="方正黑体简体"/>
                <w:b w:val="0"/>
                <w:sz w:val="24"/>
                <w:szCs w:val="24"/>
              </w:rPr>
              <w:t>序号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88B4CDF">
            <w:pPr>
              <w:pStyle w:val="5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方正黑体简体" w:cs="方正黑体简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方正黑体简体" w:cs="方正黑体简体"/>
                <w:b w:val="0"/>
                <w:sz w:val="24"/>
                <w:szCs w:val="24"/>
              </w:rPr>
              <w:t>决策事项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A04D096">
            <w:pPr>
              <w:pStyle w:val="5"/>
              <w:spacing w:before="0" w:beforeAutospacing="0" w:after="0" w:afterAutospacing="0" w:line="320" w:lineRule="exact"/>
              <w:jc w:val="center"/>
              <w:rPr>
                <w:rFonts w:hint="eastAsia" w:ascii="宋体" w:hAnsi="宋体" w:eastAsia="方正黑体简体" w:cs="方正黑体简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方正黑体简体" w:cs="方正黑体简体"/>
                <w:b w:val="0"/>
                <w:sz w:val="24"/>
                <w:szCs w:val="24"/>
              </w:rPr>
              <w:t>承办单位</w:t>
            </w:r>
          </w:p>
        </w:tc>
      </w:tr>
      <w:tr w14:paraId="03A7B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93169CE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5C27180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szCs w:val="24"/>
                <w:lang w:val="en-US" w:eastAsia="zh-CN"/>
              </w:rPr>
              <w:t>泗水县住宅专项维修资金管理办法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FF795AA">
            <w:pPr>
              <w:pStyle w:val="5"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szCs w:val="24"/>
                <w:lang w:val="en-US" w:eastAsia="zh-CN"/>
              </w:rPr>
              <w:t>泗水县住房和城乡建设局</w:t>
            </w:r>
          </w:p>
        </w:tc>
      </w:tr>
    </w:tbl>
    <w:p w14:paraId="1D3BC368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478E4AB9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3DB56C7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421E1CA9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4DC442FE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7BF070A6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1AFD9943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56BBB24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798E4FD0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5D2AD31C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8A1A57D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8907476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10E75622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651C3218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051084F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04EC9F2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5519D51A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5EB86711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415CFFFF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F35FFAE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F73A89F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C7CE890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ED1BF46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4D041FE2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B8F72FD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022E151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2C5E632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530FDB2E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5150438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2CC84DF1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A5B9A34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60FD6BC0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4F8BFE0">
      <w:pPr>
        <w:pStyle w:val="13"/>
        <w:spacing w:line="500" w:lineRule="exact"/>
        <w:ind w:right="663"/>
        <w:jc w:val="both"/>
        <w:rPr>
          <w:rFonts w:ascii="宋体" w:hAnsi="宋体" w:eastAsia="仿宋_GB2312"/>
          <w:sz w:val="32"/>
        </w:rPr>
      </w:pPr>
    </w:p>
    <w:p w14:paraId="5A40A438">
      <w:pPr>
        <w:pStyle w:val="13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 w14:paraId="73467D9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759" w:type="dxa"/>
            <w:vAlign w:val="center"/>
          </w:tcPr>
          <w:p w14:paraId="1AA68646">
            <w:pPr>
              <w:pStyle w:val="13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　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　    　　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方正仿宋简体"/>
                <w:bCs/>
                <w:sz w:val="32"/>
                <w:szCs w:val="32"/>
              </w:rPr>
              <w:t>202</w:t>
            </w:r>
            <w:r>
              <w:rPr>
                <w:rFonts w:hint="eastAsia" w:ascii="宋体" w:hAnsi="宋体" w:eastAsia="仿宋_GB2312" w:cs="方正仿宋简体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 w14:paraId="1CB28E41">
      <w:pPr>
        <w:pStyle w:val="13"/>
        <w:spacing w:line="40" w:lineRule="exact"/>
        <w:ind w:right="663"/>
        <w:jc w:val="both"/>
        <w:rPr>
          <w:rFonts w:ascii="宋体" w:hAnsi="宋体" w:eastAsia="仿宋_GB2312"/>
          <w:sz w:val="32"/>
        </w:rPr>
      </w:pPr>
      <w:r>
        <w:rPr>
          <w:rFonts w:ascii="宋体" w:hAnsi="宋体" w:eastAsia="仿宋_GB2312"/>
          <w:sz w:val="32"/>
        </w:rPr>
        <w:pict>
          <v:rect id="_x0000_s2050" o:spid="_x0000_s2050" o:spt="1" style="position:absolute;left:0pt;margin-left:-35.1pt;margin-top:4.95pt;height:43pt;width:83.8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</w:p>
    <w:bookmarkEnd w:id="1"/>
    <w:sectPr>
      <w:footerReference r:id="rId3" w:type="default"/>
      <w:footerReference r:id="rId4" w:type="even"/>
      <w:pgSz w:w="11906" w:h="16838"/>
      <w:pgMar w:top="1871" w:right="1588" w:bottom="181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8A76A3-9F06-4E45-ACE7-6E9855A161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D51615F-4085-4A5E-87A6-B835E07F10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06C899-4061-43F2-81BC-D34099020C0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5615C49-C2ED-4B11-ABC4-DF65D411957D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0FE7CA0-0D70-49BA-8F49-45377CB5A0E1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FE81ED7-7832-42B1-B313-DCBFE6F5C4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30727">
    <w:pPr>
      <w:pStyle w:val="3"/>
      <w:jc w:val="right"/>
      <w:rPr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38C1">
    <w:pPr>
      <w:pStyle w:val="3"/>
      <w:rPr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wNzE0MDhkMjUwNDdlNDVlY2FkM2UxMGQ3N2U3YTkifQ=="/>
  </w:docVars>
  <w:rsids>
    <w:rsidRoot w:val="00E4346A"/>
    <w:rsid w:val="000158DA"/>
    <w:rsid w:val="00440B70"/>
    <w:rsid w:val="0064737C"/>
    <w:rsid w:val="0085110C"/>
    <w:rsid w:val="00B951CB"/>
    <w:rsid w:val="00C05B79"/>
    <w:rsid w:val="00E4346A"/>
    <w:rsid w:val="00F34EE5"/>
    <w:rsid w:val="055F0D07"/>
    <w:rsid w:val="07757CD3"/>
    <w:rsid w:val="09D014F9"/>
    <w:rsid w:val="0B177790"/>
    <w:rsid w:val="0D492902"/>
    <w:rsid w:val="0EFF51BB"/>
    <w:rsid w:val="0FA4021A"/>
    <w:rsid w:val="10BF75B8"/>
    <w:rsid w:val="113A26B8"/>
    <w:rsid w:val="113B3232"/>
    <w:rsid w:val="1832068D"/>
    <w:rsid w:val="18590376"/>
    <w:rsid w:val="18BA2F2A"/>
    <w:rsid w:val="1917300C"/>
    <w:rsid w:val="1D347134"/>
    <w:rsid w:val="1EFD1033"/>
    <w:rsid w:val="1FFB0EF9"/>
    <w:rsid w:val="22A4673A"/>
    <w:rsid w:val="23C30A9D"/>
    <w:rsid w:val="264A4804"/>
    <w:rsid w:val="299D3B3E"/>
    <w:rsid w:val="2A3034CC"/>
    <w:rsid w:val="312A215B"/>
    <w:rsid w:val="32347BEC"/>
    <w:rsid w:val="336E36A5"/>
    <w:rsid w:val="33C06DA7"/>
    <w:rsid w:val="363E6E9F"/>
    <w:rsid w:val="369E7A5F"/>
    <w:rsid w:val="38282115"/>
    <w:rsid w:val="38857012"/>
    <w:rsid w:val="3A1B740A"/>
    <w:rsid w:val="3C90308E"/>
    <w:rsid w:val="3DA63134"/>
    <w:rsid w:val="3FC8073C"/>
    <w:rsid w:val="40DC68BB"/>
    <w:rsid w:val="48C7338E"/>
    <w:rsid w:val="4A205A52"/>
    <w:rsid w:val="4A7E280D"/>
    <w:rsid w:val="4AFA1EC0"/>
    <w:rsid w:val="4D4812E5"/>
    <w:rsid w:val="51834368"/>
    <w:rsid w:val="51AC2CCB"/>
    <w:rsid w:val="528208D7"/>
    <w:rsid w:val="52CD0515"/>
    <w:rsid w:val="53016FB7"/>
    <w:rsid w:val="5F685031"/>
    <w:rsid w:val="5FCC6C5E"/>
    <w:rsid w:val="61360ACE"/>
    <w:rsid w:val="624B60B8"/>
    <w:rsid w:val="660E5D33"/>
    <w:rsid w:val="6672090B"/>
    <w:rsid w:val="6B1F6829"/>
    <w:rsid w:val="6C992514"/>
    <w:rsid w:val="6F494B4E"/>
    <w:rsid w:val="704C28D4"/>
    <w:rsid w:val="71CD7775"/>
    <w:rsid w:val="73D14A83"/>
    <w:rsid w:val="75B63825"/>
    <w:rsid w:val="770B0CA8"/>
    <w:rsid w:val="784470D7"/>
    <w:rsid w:val="7B0C2AED"/>
    <w:rsid w:val="7CAC7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0">
    <w:name w:val="文件格式"/>
    <w:basedOn w:val="1"/>
    <w:qFormat/>
    <w:uiPriority w:val="0"/>
    <w:pPr>
      <w:widowControl/>
      <w:spacing w:beforeAutospacing="1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character" w:customStyle="1" w:styleId="11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QBPC</Company>
  <Pages>4</Pages>
  <Words>430</Words>
  <Characters>473</Characters>
  <Lines>1</Lines>
  <Paragraphs>1</Paragraphs>
  <TotalTime>2</TotalTime>
  <ScaleCrop>false</ScaleCrop>
  <LinksUpToDate>false</LinksUpToDate>
  <CharactersWithSpaces>495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2021-11-16T09:33:00Z</dcterms:created>
  <dc:creator>Administrator</dc:creator>
  <cp:lastModifiedBy>WPS_1661510369</cp:lastModifiedBy>
  <cp:lastPrinted>2022-12-15T02:57:00Z</cp:lastPrinted>
  <dcterms:modified xsi:type="dcterms:W3CDTF">2024-12-17T08:13:05Z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1B768F29245444868757CB9C4B663D8B</vt:lpwstr>
  </property>
</Properties>
</file>