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F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AFF7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5F578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4F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eastAsia="zh-CN"/>
        </w:rPr>
        <w:t>公安局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28BA42C1">
      <w:pPr>
        <w:spacing w:line="360" w:lineRule="auto"/>
        <w:ind w:firstLine="600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  <w:bookmarkStart w:id="0" w:name="_GoBack"/>
      <w:bookmarkEnd w:id="0"/>
    </w:p>
    <w:p w14:paraId="5782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 xml:space="preserve">2026年通过一般公共预算财政拨款安排的“三公”经费预算共280万元， 比上年减少108万元，下降27.84％。主要原因是公务用车购置费大幅降低。 </w:t>
      </w:r>
    </w:p>
    <w:p w14:paraId="408C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其中：</w:t>
      </w:r>
    </w:p>
    <w:p w14:paraId="0248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 xml:space="preserve">因公出国（境）费0万元，与上年基本持平。 </w:t>
      </w:r>
    </w:p>
    <w:p w14:paraId="4F496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 xml:space="preserve">2.公务用车购置及运行费271万元，包括公务用车购置费0万元，比上年 减少100万元，下降100％，主要原因是按照有关要求减少公务用车购置费；公务用车运行维护费271万元，比上年减少8万元，下降2.87％，主要原因是 按照有关要求减少运行维护费。 </w:t>
      </w:r>
    </w:p>
    <w:p w14:paraId="1151E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3.公务接待费9万元，与上年基本持平。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E882F2-7D7A-424A-9213-747EAA6FB5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3802656-B360-40C9-9D38-D75F045C93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0FCC2D0E"/>
    <w:rsid w:val="174E5FF8"/>
    <w:rsid w:val="1F363CFA"/>
    <w:rsid w:val="1F385C1C"/>
    <w:rsid w:val="22491282"/>
    <w:rsid w:val="2ABF7AE4"/>
    <w:rsid w:val="319B4BC5"/>
    <w:rsid w:val="3F5B0CC7"/>
    <w:rsid w:val="40016D99"/>
    <w:rsid w:val="40274A0C"/>
    <w:rsid w:val="466C8736"/>
    <w:rsid w:val="49AB3E02"/>
    <w:rsid w:val="5451178C"/>
    <w:rsid w:val="55081D8A"/>
    <w:rsid w:val="5F2751EE"/>
    <w:rsid w:val="62146185"/>
    <w:rsid w:val="69FB573C"/>
    <w:rsid w:val="6BFBC96C"/>
    <w:rsid w:val="6C3A079D"/>
    <w:rsid w:val="6F871CA0"/>
    <w:rsid w:val="70481A5F"/>
    <w:rsid w:val="744B6E86"/>
    <w:rsid w:val="79FF3FFE"/>
    <w:rsid w:val="7D5F3059"/>
    <w:rsid w:val="7DB50B6A"/>
    <w:rsid w:val="7EB02B41"/>
    <w:rsid w:val="9DBBC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285</Characters>
  <Lines>0</Lines>
  <Paragraphs>0</Paragraphs>
  <TotalTime>1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2025-08-06T17:13:00Z</dcterms:created>
  <dc:creator>Administrator</dc:creator>
  <cp:lastModifiedBy>碧落</cp:lastModifiedBy>
  <dcterms:modified xsi:type="dcterms:W3CDTF">2026-05-29T09:28:28Z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256B0C13D41446C784F3C4549C0CFD77_13</vt:lpwstr>
  </property>
</Properties>
</file>