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EEC7">
      <w:pPr>
        <w:rPr>
          <w:rFonts w:hint="eastAsia"/>
          <w:lang w:val="en-US" w:eastAsia="zh-CN"/>
        </w:rPr>
      </w:pPr>
    </w:p>
    <w:p w14:paraId="09A13946">
      <w:pPr>
        <w:rPr>
          <w:rFonts w:hint="eastAsia"/>
          <w:lang w:val="en-US" w:eastAsia="zh-CN"/>
        </w:rPr>
      </w:pPr>
    </w:p>
    <w:p w14:paraId="6732F51B">
      <w:pPr>
        <w:rPr>
          <w:rFonts w:hint="eastAsia"/>
          <w:lang w:val="en-US" w:eastAsia="zh-CN"/>
        </w:rPr>
      </w:pPr>
    </w:p>
    <w:p w14:paraId="7865A3ED">
      <w:pPr>
        <w:rPr>
          <w:rFonts w:hint="eastAsia"/>
          <w:lang w:val="en-US" w:eastAsia="zh-CN"/>
        </w:rPr>
      </w:pPr>
    </w:p>
    <w:p w14:paraId="2E82487A">
      <w:pPr>
        <w:rPr>
          <w:rFonts w:hint="eastAsia"/>
        </w:rPr>
      </w:pPr>
    </w:p>
    <w:p w14:paraId="2A727E52">
      <w:pPr>
        <w:pStyle w:val="15"/>
        <w:rPr>
          <w:rFonts w:hint="eastAsia" w:eastAsia="仿宋_GB2312"/>
          <w:color w:val="000000" w:themeColor="text1"/>
          <w:sz w:val="36"/>
          <w:szCs w:val="36"/>
          <w14:textFill>
            <w14:solidFill>
              <w14:schemeClr w14:val="tx1"/>
            </w14:solidFill>
          </w14:textFill>
        </w:rPr>
      </w:pPr>
    </w:p>
    <w:p w14:paraId="3C6FFE37">
      <w:pPr>
        <w:pStyle w:val="17"/>
        <w:rPr>
          <w:rFonts w:hint="eastAsia"/>
          <w:color w:val="000000" w:themeColor="text1"/>
          <w14:textFill>
            <w14:solidFill>
              <w14:schemeClr w14:val="tx1"/>
            </w14:solidFill>
          </w14:textFill>
        </w:rPr>
      </w:pPr>
    </w:p>
    <w:p w14:paraId="2D5E0F09">
      <w:pPr>
        <w:adjustRightInd w:val="0"/>
        <w:snapToGrid w:val="0"/>
        <w:jc w:val="center"/>
        <w:outlineLvl w:val="0"/>
        <w:rPr>
          <w:rFonts w:hint="eastAsia" w:ascii="宋体" w:hAnsi="宋体" w:eastAsia="宋体" w:cs="宋体"/>
          <w:bCs/>
          <w:color w:val="000000" w:themeColor="text1"/>
          <w:sz w:val="72"/>
          <w:szCs w:val="72"/>
          <w14:textFill>
            <w14:solidFill>
              <w14:schemeClr w14:val="tx1"/>
            </w14:solidFill>
          </w14:textFill>
        </w:rPr>
      </w:pPr>
      <w:r>
        <w:rPr>
          <w:rFonts w:hint="eastAsia" w:ascii="宋体" w:hAnsi="宋体" w:eastAsia="宋体" w:cs="宋体"/>
          <w:bCs/>
          <w:color w:val="000000" w:themeColor="text1"/>
          <w:sz w:val="72"/>
          <w:szCs w:val="72"/>
          <w14:textFill>
            <w14:solidFill>
              <w14:schemeClr w14:val="tx1"/>
            </w14:solidFill>
          </w14:textFill>
        </w:rPr>
        <w:t>建设项目环境影响报告表</w:t>
      </w:r>
    </w:p>
    <w:p w14:paraId="4E5B8727">
      <w:pPr>
        <w:adjustRightInd w:val="0"/>
        <w:snapToGrid w:val="0"/>
        <w:jc w:val="center"/>
        <w:rPr>
          <w:rFonts w:hint="eastAsia" w:ascii="宋体" w:hAnsi="宋体" w:eastAsia="宋体" w:cs="宋体"/>
          <w:bCs/>
          <w:color w:val="000000" w:themeColor="text1"/>
          <w:sz w:val="52"/>
          <w:szCs w:val="52"/>
          <w14:textFill>
            <w14:solidFill>
              <w14:schemeClr w14:val="tx1"/>
            </w14:solidFill>
          </w14:textFill>
        </w:rPr>
      </w:pPr>
    </w:p>
    <w:p w14:paraId="5DF2171C">
      <w:pPr>
        <w:adjustRightInd w:val="0"/>
        <w:snapToGrid w:val="0"/>
        <w:jc w:val="center"/>
        <w:rPr>
          <w:rFonts w:hint="eastAsia" w:ascii="宋体" w:hAnsi="宋体" w:eastAsia="宋体" w:cs="宋体"/>
          <w:bCs/>
          <w:color w:val="000000" w:themeColor="text1"/>
          <w:sz w:val="52"/>
          <w:szCs w:val="52"/>
          <w14:textFill>
            <w14:solidFill>
              <w14:schemeClr w14:val="tx1"/>
            </w14:solidFill>
          </w14:textFill>
        </w:rPr>
      </w:pPr>
      <w:r>
        <w:rPr>
          <w:rFonts w:hint="eastAsia" w:ascii="宋体" w:hAnsi="宋体" w:eastAsia="宋体" w:cs="宋体"/>
          <w:bCs/>
          <w:color w:val="000000" w:themeColor="text1"/>
          <w:sz w:val="52"/>
          <w:szCs w:val="52"/>
          <w14:textFill>
            <w14:solidFill>
              <w14:schemeClr w14:val="tx1"/>
            </w14:solidFill>
          </w14:textFill>
        </w:rPr>
        <w:t>（污染影响类）</w:t>
      </w:r>
    </w:p>
    <w:p w14:paraId="7C97FF5A">
      <w:pPr>
        <w:jc w:val="center"/>
        <w:rPr>
          <w:rFonts w:eastAsia="仿宋"/>
          <w:color w:val="000000" w:themeColor="text1"/>
          <w:sz w:val="52"/>
          <w:szCs w:val="52"/>
          <w14:textFill>
            <w14:solidFill>
              <w14:schemeClr w14:val="tx1"/>
            </w14:solidFill>
          </w14:textFill>
        </w:rPr>
      </w:pPr>
    </w:p>
    <w:p w14:paraId="3B2CC2E6">
      <w:pPr>
        <w:ind w:firstLine="1040"/>
        <w:jc w:val="center"/>
        <w:rPr>
          <w:rFonts w:eastAsia="仿宋"/>
          <w:color w:val="000000" w:themeColor="text1"/>
          <w:sz w:val="44"/>
          <w:szCs w:val="44"/>
          <w14:textFill>
            <w14:solidFill>
              <w14:schemeClr w14:val="tx1"/>
            </w14:solidFill>
          </w14:textFill>
        </w:rPr>
      </w:pPr>
    </w:p>
    <w:p w14:paraId="64F79EFB">
      <w:pPr>
        <w:jc w:val="center"/>
        <w:rPr>
          <w:rFonts w:eastAsia="仿宋"/>
          <w:color w:val="000000" w:themeColor="text1"/>
          <w:sz w:val="44"/>
          <w:szCs w:val="44"/>
          <w14:textFill>
            <w14:solidFill>
              <w14:schemeClr w14:val="tx1"/>
            </w14:solidFill>
          </w14:textFill>
        </w:rPr>
      </w:pPr>
    </w:p>
    <w:p w14:paraId="4B313EA7">
      <w:pPr>
        <w:jc w:val="center"/>
        <w:rPr>
          <w:rFonts w:eastAsia="仿宋"/>
          <w:color w:val="000000" w:themeColor="text1"/>
          <w:sz w:val="44"/>
          <w:szCs w:val="44"/>
          <w14:textFill>
            <w14:solidFill>
              <w14:schemeClr w14:val="tx1"/>
            </w14:solidFill>
          </w14:textFill>
        </w:rPr>
      </w:pPr>
    </w:p>
    <w:p w14:paraId="4383B0FA">
      <w:pPr>
        <w:jc w:val="center"/>
        <w:rPr>
          <w:rFonts w:eastAsia="仿宋"/>
          <w:color w:val="000000" w:themeColor="text1"/>
          <w:sz w:val="44"/>
          <w:szCs w:val="44"/>
          <w14:textFill>
            <w14:solidFill>
              <w14:schemeClr w14:val="tx1"/>
            </w14:solidFill>
          </w14:textFill>
        </w:rPr>
      </w:pPr>
    </w:p>
    <w:p w14:paraId="41E4E10E">
      <w:pPr>
        <w:ind w:left="1477" w:leftChars="-93" w:hanging="1672" w:hangingChars="380"/>
        <w:rPr>
          <w:rFonts w:eastAsia="仿宋"/>
          <w:color w:val="000000" w:themeColor="text1"/>
          <w:sz w:val="44"/>
          <w:szCs w:val="44"/>
          <w14:textFill>
            <w14:solidFill>
              <w14:schemeClr w14:val="tx1"/>
            </w14:solidFill>
          </w14:textFill>
        </w:rPr>
      </w:pPr>
    </w:p>
    <w:p w14:paraId="238C69EC">
      <w:pPr>
        <w:rPr>
          <w:rFonts w:eastAsia="仿宋"/>
          <w:color w:val="000000" w:themeColor="text1"/>
          <w:sz w:val="44"/>
          <w:szCs w:val="44"/>
          <w14:textFill>
            <w14:solidFill>
              <w14:schemeClr w14:val="tx1"/>
            </w14:solidFill>
          </w14:textFill>
        </w:rPr>
      </w:pPr>
    </w:p>
    <w:p w14:paraId="7F968970">
      <w:pPr>
        <w:rPr>
          <w:rFonts w:eastAsia="仿宋"/>
          <w:color w:val="000000" w:themeColor="text1"/>
          <w:sz w:val="44"/>
          <w:szCs w:val="44"/>
          <w14:textFill>
            <w14:solidFill>
              <w14:schemeClr w14:val="tx1"/>
            </w14:solidFill>
          </w14:textFill>
        </w:rPr>
      </w:pPr>
    </w:p>
    <w:p w14:paraId="3098C980">
      <w:pPr>
        <w:pStyle w:val="15"/>
        <w:rPr>
          <w:rFonts w:ascii="Times New Roman"/>
          <w:color w:val="000000" w:themeColor="text1"/>
          <w14:textFill>
            <w14:solidFill>
              <w14:schemeClr w14:val="tx1"/>
            </w14:solidFill>
          </w14:textFill>
        </w:rPr>
      </w:pPr>
    </w:p>
    <w:p w14:paraId="283D2F39">
      <w:pPr>
        <w:adjustRightInd w:val="0"/>
        <w:snapToGrid w:val="0"/>
        <w:spacing w:line="360" w:lineRule="auto"/>
        <w:ind w:left="0" w:leftChars="0" w:firstLine="1484" w:firstLineChars="462"/>
        <w:jc w:val="both"/>
        <w:rPr>
          <w:rFonts w:hint="default" w:eastAsia="仿宋_GB2312"/>
          <w:b/>
          <w:bCs/>
          <w:color w:val="000000" w:themeColor="text1"/>
          <w:sz w:val="32"/>
          <w:szCs w:val="32"/>
          <w:u w:val="single"/>
          <w:lang w:val="en-US" w:eastAsia="zh-CN"/>
          <w14:textFill>
            <w14:solidFill>
              <w14:schemeClr w14:val="tx1"/>
            </w14:solidFill>
          </w14:textFill>
        </w:rPr>
      </w:pPr>
      <w:r>
        <w:rPr>
          <w:rFonts w:eastAsia="仿宋_GB2312"/>
          <w:b/>
          <w:bCs/>
          <w:color w:val="000000" w:themeColor="text1"/>
          <w:sz w:val="32"/>
          <w:szCs w:val="32"/>
          <w14:textFill>
            <w14:solidFill>
              <w14:schemeClr w14:val="tx1"/>
            </w14:solidFill>
          </w14:textFill>
        </w:rPr>
        <w:t>项目名称：</w:t>
      </w:r>
      <w:r>
        <w:rPr>
          <w:rFonts w:hint="eastAsia" w:eastAsia="仿宋_GB2312"/>
          <w:b/>
          <w:bCs/>
          <w:color w:val="000000" w:themeColor="text1"/>
          <w:sz w:val="32"/>
          <w:szCs w:val="32"/>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32"/>
          <w:szCs w:val="32"/>
          <w:u w:val="single"/>
          <w:lang w:val="en-US" w:eastAsia="zh-CN"/>
          <w14:textFill>
            <w14:solidFill>
              <w14:schemeClr w14:val="tx1"/>
            </w14:solidFill>
          </w14:textFill>
        </w:rPr>
        <w:t>冰晶石提纯加工项目</w:t>
      </w:r>
      <w:r>
        <w:rPr>
          <w:rFonts w:hint="eastAsia" w:eastAsia="仿宋_GB2312"/>
          <w:b/>
          <w:bCs/>
          <w:color w:val="000000" w:themeColor="text1"/>
          <w:sz w:val="32"/>
          <w:szCs w:val="32"/>
          <w:u w:val="single"/>
          <w:lang w:val="en-US" w:eastAsia="zh-CN"/>
          <w14:textFill>
            <w14:solidFill>
              <w14:schemeClr w14:val="tx1"/>
            </w14:solidFill>
          </w14:textFill>
        </w:rPr>
        <w:t xml:space="preserve">   </w:t>
      </w:r>
    </w:p>
    <w:p w14:paraId="65937D1F">
      <w:pPr>
        <w:adjustRightInd w:val="0"/>
        <w:snapToGrid w:val="0"/>
        <w:spacing w:line="360" w:lineRule="auto"/>
        <w:ind w:left="0" w:leftChars="0" w:firstLine="1484" w:firstLineChars="462"/>
        <w:rPr>
          <w:rFonts w:hint="default" w:eastAsia="仿宋_GB2312"/>
          <w:b/>
          <w:bCs/>
          <w:color w:val="000000" w:themeColor="text1"/>
          <w:sz w:val="32"/>
          <w:szCs w:val="32"/>
          <w:lang w:val="en-US" w:eastAsia="zh-CN"/>
          <w14:textFill>
            <w14:solidFill>
              <w14:schemeClr w14:val="tx1"/>
            </w14:solidFill>
          </w14:textFill>
        </w:rPr>
      </w:pPr>
      <w:r>
        <w:rPr>
          <w:rFonts w:eastAsia="仿宋_GB2312"/>
          <w:b/>
          <w:bCs/>
          <w:color w:val="000000" w:themeColor="text1"/>
          <w:sz w:val="32"/>
          <w:szCs w:val="32"/>
          <w14:textFill>
            <w14:solidFill>
              <w14:schemeClr w14:val="tx1"/>
            </w14:solidFill>
          </w14:textFill>
        </w:rPr>
        <w:t>建设单位：</w:t>
      </w:r>
      <w:r>
        <w:rPr>
          <w:rFonts w:hint="eastAsia" w:eastAsia="仿宋_GB2312" w:cs="Times New Roman"/>
          <w:b/>
          <w:bCs/>
          <w:color w:val="000000" w:themeColor="text1"/>
          <w:sz w:val="32"/>
          <w:szCs w:val="32"/>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32"/>
          <w:szCs w:val="32"/>
          <w:u w:val="single"/>
          <w:lang w:val="en-US" w:eastAsia="zh-CN"/>
          <w14:textFill>
            <w14:solidFill>
              <w14:schemeClr w14:val="tx1"/>
            </w14:solidFill>
          </w14:textFill>
        </w:rPr>
        <w:t>山东圣达源铝业有限公司</w:t>
      </w:r>
      <w:r>
        <w:rPr>
          <w:rFonts w:hint="eastAsia" w:eastAsia="仿宋_GB2312" w:cs="Times New Roman"/>
          <w:b/>
          <w:bCs/>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u w:val="single"/>
          <w:lang w:val="en-US" w:eastAsia="zh-CN"/>
          <w14:textFill>
            <w14:solidFill>
              <w14:schemeClr w14:val="tx1"/>
            </w14:solidFill>
          </w14:textFill>
        </w:rPr>
        <w:t xml:space="preserve"> </w:t>
      </w:r>
    </w:p>
    <w:p w14:paraId="3CB732E7">
      <w:pPr>
        <w:adjustRightInd w:val="0"/>
        <w:snapToGrid w:val="0"/>
        <w:spacing w:line="360" w:lineRule="auto"/>
        <w:ind w:left="0" w:leftChars="0" w:firstLine="1484" w:firstLineChars="462"/>
        <w:rPr>
          <w:rFonts w:hint="default" w:eastAsia="仿宋_GB2312"/>
          <w:b/>
          <w:bCs/>
          <w:color w:val="000000" w:themeColor="text1"/>
          <w:sz w:val="32"/>
          <w:szCs w:val="32"/>
          <w:u w:val="single"/>
          <w:lang w:val="en-US" w:eastAsia="zh-CN"/>
          <w14:textFill>
            <w14:solidFill>
              <w14:schemeClr w14:val="tx1"/>
            </w14:solidFill>
          </w14:textFill>
        </w:rPr>
      </w:pPr>
      <w:r>
        <w:rPr>
          <w:rFonts w:eastAsia="仿宋_GB2312"/>
          <w:b/>
          <w:bCs/>
          <w:color w:val="000000" w:themeColor="text1"/>
          <w:sz w:val="32"/>
          <w:szCs w:val="32"/>
          <w14:textFill>
            <w14:solidFill>
              <w14:schemeClr w14:val="tx1"/>
            </w14:solidFill>
          </w14:textFill>
        </w:rPr>
        <w:t>编制日期：</w:t>
      </w:r>
      <w:r>
        <w:rPr>
          <w:rFonts w:hint="eastAsia" w:eastAsia="仿宋_GB2312"/>
          <w:b/>
          <w:bCs/>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202</w:t>
      </w:r>
      <w:r>
        <w:rPr>
          <w:rFonts w:hint="eastAsia" w:eastAsia="仿宋_GB2312" w:cs="Times New Roman"/>
          <w:b/>
          <w:bCs/>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年</w:t>
      </w:r>
      <w:r>
        <w:rPr>
          <w:rFonts w:hint="eastAsia" w:eastAsia="仿宋_GB2312" w:cs="Times New Roman"/>
          <w:b/>
          <w:bCs/>
          <w:color w:val="000000" w:themeColor="text1"/>
          <w:sz w:val="32"/>
          <w:szCs w:val="32"/>
          <w:u w:val="single"/>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月</w:t>
      </w:r>
      <w:bookmarkStart w:id="0" w:name="_Hlk57884087"/>
      <w:r>
        <w:rPr>
          <w:rFonts w:hint="default" w:ascii="Times New Roman" w:hAnsi="Times New Roman" w:eastAsia="仿宋_GB2312" w:cs="Times New Roman"/>
          <w:b/>
          <w:bCs/>
          <w:color w:val="000000" w:themeColor="text1"/>
          <w:sz w:val="32"/>
          <w:szCs w:val="32"/>
          <w:u w:val="single"/>
          <w:lang w:val="en-US" w:eastAsia="zh-CN"/>
          <w14:textFill>
            <w14:solidFill>
              <w14:schemeClr w14:val="tx1"/>
            </w14:solidFill>
          </w14:textFill>
        </w:rPr>
        <w:t xml:space="preserve"> </w:t>
      </w:r>
      <w:r>
        <w:rPr>
          <w:rFonts w:hint="eastAsia" w:eastAsia="仿宋_GB2312"/>
          <w:b/>
          <w:bCs/>
          <w:color w:val="000000" w:themeColor="text1"/>
          <w:sz w:val="32"/>
          <w:szCs w:val="32"/>
          <w:u w:val="single"/>
          <w:lang w:val="en-US" w:eastAsia="zh-CN"/>
          <w14:textFill>
            <w14:solidFill>
              <w14:schemeClr w14:val="tx1"/>
            </w14:solidFill>
          </w14:textFill>
        </w:rPr>
        <w:t xml:space="preserve">       </w:t>
      </w:r>
    </w:p>
    <w:p w14:paraId="1E5D503B">
      <w:pPr>
        <w:adjustRightInd w:val="0"/>
        <w:snapToGrid w:val="0"/>
        <w:spacing w:line="288" w:lineRule="auto"/>
        <w:ind w:firstLine="1040"/>
        <w:jc w:val="center"/>
        <w:rPr>
          <w:rFonts w:eastAsia="仿宋_GB2312"/>
          <w:color w:val="000000" w:themeColor="text1"/>
          <w:sz w:val="32"/>
          <w:szCs w:val="32"/>
          <w14:textFill>
            <w14:solidFill>
              <w14:schemeClr w14:val="tx1"/>
            </w14:solidFill>
          </w14:textFill>
        </w:rPr>
      </w:pPr>
    </w:p>
    <w:bookmarkEnd w:id="0"/>
    <w:p w14:paraId="467797E2">
      <w:pPr>
        <w:adjustRightInd w:val="0"/>
        <w:snapToGrid w:val="0"/>
        <w:jc w:val="center"/>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中华人民共和国生态环境部制</w:t>
      </w:r>
    </w:p>
    <w:p w14:paraId="750FEC06">
      <w:pPr>
        <w:adjustRightInd w:val="0"/>
        <w:snapToGrid w:val="0"/>
        <w:spacing w:line="288" w:lineRule="auto"/>
        <w:ind w:firstLine="1040"/>
        <w:rPr>
          <w:rFonts w:eastAsia="仿宋_GB2312"/>
          <w:color w:val="000000" w:themeColor="text1"/>
          <w:sz w:val="36"/>
          <w:szCs w:val="36"/>
          <w14:textFill>
            <w14:solidFill>
              <w14:schemeClr w14:val="tx1"/>
            </w14:solidFill>
          </w14:textFill>
        </w:rPr>
        <w:sectPr>
          <w:footerReference r:id="rId3" w:type="default"/>
          <w:pgSz w:w="11906" w:h="16838"/>
          <w:pgMar w:top="1440" w:right="1440" w:bottom="1440" w:left="1440" w:header="851" w:footer="1077" w:gutter="0"/>
          <w:pgBorders>
            <w:top w:val="none" w:sz="0" w:space="0"/>
            <w:left w:val="none" w:sz="0" w:space="0"/>
            <w:bottom w:val="none" w:sz="0" w:space="0"/>
            <w:right w:val="none" w:sz="0" w:space="0"/>
          </w:pgBorders>
          <w:cols w:space="720" w:num="1"/>
          <w:docGrid w:type="lines" w:linePitch="312" w:charSpace="0"/>
        </w:sectPr>
      </w:pPr>
    </w:p>
    <w:p w14:paraId="77CB97D8">
      <w:pPr>
        <w:pStyle w:val="21"/>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一、建设项目基本情况</w:t>
      </w:r>
    </w:p>
    <w:tbl>
      <w:tblPr>
        <w:tblStyle w:val="24"/>
        <w:tblW w:w="97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29"/>
        <w:gridCol w:w="993"/>
        <w:gridCol w:w="1923"/>
        <w:gridCol w:w="2115"/>
        <w:gridCol w:w="3792"/>
      </w:tblGrid>
      <w:tr w14:paraId="2F6AF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922" w:type="dxa"/>
            <w:gridSpan w:val="2"/>
            <w:noWrap w:val="0"/>
            <w:tcMar>
              <w:top w:w="16" w:type="dxa"/>
              <w:left w:w="16" w:type="dxa"/>
              <w:right w:w="16" w:type="dxa"/>
            </w:tcMar>
            <w:vAlign w:val="center"/>
          </w:tcPr>
          <w:p w14:paraId="05CD0E2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建设项目名称</w:t>
            </w:r>
          </w:p>
        </w:tc>
        <w:tc>
          <w:tcPr>
            <w:tcW w:w="7830" w:type="dxa"/>
            <w:gridSpan w:val="3"/>
            <w:noWrap w:val="0"/>
            <w:vAlign w:val="center"/>
          </w:tcPr>
          <w:p w14:paraId="5D050944">
            <w:pPr>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冰晶石提纯加工项目</w:t>
            </w:r>
          </w:p>
        </w:tc>
      </w:tr>
      <w:tr w14:paraId="01650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922" w:type="dxa"/>
            <w:gridSpan w:val="2"/>
            <w:noWrap w:val="0"/>
            <w:tcMar>
              <w:top w:w="16" w:type="dxa"/>
              <w:left w:w="16" w:type="dxa"/>
              <w:right w:w="16" w:type="dxa"/>
            </w:tcMar>
            <w:vAlign w:val="center"/>
          </w:tcPr>
          <w:p w14:paraId="59718C2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项目代码</w:t>
            </w:r>
          </w:p>
        </w:tc>
        <w:tc>
          <w:tcPr>
            <w:tcW w:w="7830" w:type="dxa"/>
            <w:gridSpan w:val="3"/>
            <w:noWrap w:val="0"/>
            <w:vAlign w:val="center"/>
          </w:tcPr>
          <w:p w14:paraId="0F9261B2">
            <w:pPr>
              <w:adjustRightInd w:val="0"/>
              <w:snapToGrid w:val="0"/>
              <w:jc w:val="center"/>
              <w:rPr>
                <w:rFonts w:hint="eastAsia" w:eastAsia="宋体"/>
                <w:color w:val="000000" w:themeColor="text1"/>
                <w:sz w:val="24"/>
                <w:lang w:eastAsia="zh-CN"/>
                <w14:textFill>
                  <w14:solidFill>
                    <w14:schemeClr w14:val="tx1"/>
                  </w14:solidFill>
                </w14:textFill>
              </w:rPr>
            </w:pPr>
            <w:r>
              <w:rPr>
                <w:rFonts w:hint="eastAsia"/>
                <w:color w:val="auto"/>
                <w:sz w:val="24"/>
                <w:lang w:eastAsia="zh-CN"/>
              </w:rPr>
              <w:t>2505-370831-04-01-897440</w:t>
            </w:r>
          </w:p>
        </w:tc>
      </w:tr>
      <w:tr w14:paraId="023D7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922" w:type="dxa"/>
            <w:gridSpan w:val="2"/>
            <w:noWrap w:val="0"/>
            <w:tcMar>
              <w:top w:w="16" w:type="dxa"/>
              <w:left w:w="16" w:type="dxa"/>
              <w:right w:w="16" w:type="dxa"/>
            </w:tcMar>
            <w:vAlign w:val="center"/>
          </w:tcPr>
          <w:p w14:paraId="32E6DD2B">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建设单位联系人</w:t>
            </w:r>
          </w:p>
        </w:tc>
        <w:tc>
          <w:tcPr>
            <w:tcW w:w="1923" w:type="dxa"/>
            <w:noWrap w:val="0"/>
            <w:vAlign w:val="center"/>
          </w:tcPr>
          <w:p w14:paraId="2A00C141">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default" w:eastAsia="宋体"/>
                <w:color w:val="000000" w:themeColor="text1"/>
                <w:sz w:val="24"/>
                <w:lang w:val="en-US" w:eastAsia="zh-CN"/>
                <w14:textFill>
                  <w14:solidFill>
                    <w14:schemeClr w14:val="tx1"/>
                  </w14:solidFill>
                </w14:textFill>
              </w:rPr>
              <w:t>宋凡涛</w:t>
            </w:r>
          </w:p>
        </w:tc>
        <w:tc>
          <w:tcPr>
            <w:tcW w:w="2115" w:type="dxa"/>
            <w:noWrap w:val="0"/>
            <w:vAlign w:val="center"/>
          </w:tcPr>
          <w:p w14:paraId="0CD41DFF">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3792" w:type="dxa"/>
            <w:noWrap w:val="0"/>
            <w:vAlign w:val="center"/>
          </w:tcPr>
          <w:p w14:paraId="46D9D534">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default" w:eastAsia="宋体"/>
                <w:color w:val="000000" w:themeColor="text1"/>
                <w:sz w:val="24"/>
                <w:lang w:val="en-US" w:eastAsia="zh-CN"/>
                <w14:textFill>
                  <w14:solidFill>
                    <w14:schemeClr w14:val="tx1"/>
                  </w14:solidFill>
                </w14:textFill>
              </w:rPr>
              <w:t>18608666777</w:t>
            </w:r>
          </w:p>
        </w:tc>
      </w:tr>
      <w:tr w14:paraId="5F2E8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922" w:type="dxa"/>
            <w:gridSpan w:val="2"/>
            <w:noWrap w:val="0"/>
            <w:tcMar>
              <w:top w:w="16" w:type="dxa"/>
              <w:left w:w="16" w:type="dxa"/>
              <w:right w:w="16" w:type="dxa"/>
            </w:tcMar>
            <w:vAlign w:val="center"/>
          </w:tcPr>
          <w:p w14:paraId="1AA826D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建设地点</w:t>
            </w:r>
          </w:p>
        </w:tc>
        <w:tc>
          <w:tcPr>
            <w:tcW w:w="7830" w:type="dxa"/>
            <w:gridSpan w:val="3"/>
            <w:noWrap w:val="0"/>
            <w:vAlign w:val="center"/>
          </w:tcPr>
          <w:p w14:paraId="299F4B38">
            <w:pPr>
              <w:adjustRightInd w:val="0"/>
              <w:snapToGrid w:val="0"/>
              <w:jc w:val="center"/>
              <w:rPr>
                <w:rFonts w:hint="eastAsia" w:eastAsia="宋体"/>
                <w:color w:val="000000" w:themeColor="text1"/>
                <w:sz w:val="24"/>
                <w:lang w:val="en-US" w:eastAsia="zh-CN"/>
                <w14:textFill>
                  <w14:solidFill>
                    <w14:schemeClr w14:val="tx1"/>
                  </w14:solidFill>
                </w14:textFill>
              </w:rPr>
            </w:pPr>
            <w:r>
              <w:rPr>
                <w:rFonts w:hint="default"/>
                <w:color w:val="000000" w:themeColor="text1"/>
                <w:sz w:val="24"/>
                <w:lang w:val="en-US"/>
                <w14:textFill>
                  <w14:solidFill>
                    <w14:schemeClr w14:val="tx1"/>
                  </w14:solidFill>
                </w14:textFill>
              </w:rPr>
              <w:t>山东省</w:t>
            </w:r>
            <w:r>
              <w:rPr>
                <w:rFonts w:hint="eastAsia"/>
                <w:color w:val="000000" w:themeColor="text1"/>
                <w:sz w:val="24"/>
                <w:lang w:val="en-US" w:eastAsia="zh-CN"/>
                <w14:textFill>
                  <w14:solidFill>
                    <w14:schemeClr w14:val="tx1"/>
                  </w14:solidFill>
                </w14:textFill>
              </w:rPr>
              <w:t>济宁市泗水县柘沟镇腾家洼村南</w:t>
            </w:r>
          </w:p>
        </w:tc>
      </w:tr>
      <w:tr w14:paraId="19D46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922" w:type="dxa"/>
            <w:gridSpan w:val="2"/>
            <w:noWrap w:val="0"/>
            <w:tcMar>
              <w:top w:w="16" w:type="dxa"/>
              <w:left w:w="16" w:type="dxa"/>
              <w:right w:w="16" w:type="dxa"/>
            </w:tcMar>
            <w:vAlign w:val="center"/>
          </w:tcPr>
          <w:p w14:paraId="176DA3D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地理坐标</w:t>
            </w:r>
          </w:p>
        </w:tc>
        <w:tc>
          <w:tcPr>
            <w:tcW w:w="7830" w:type="dxa"/>
            <w:gridSpan w:val="3"/>
            <w:noWrap w:val="0"/>
            <w:vAlign w:val="center"/>
          </w:tcPr>
          <w:p w14:paraId="5C9444B7">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东经</w:t>
            </w:r>
            <w:r>
              <w:rPr>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11</w:t>
            </w:r>
            <w:r>
              <w:rPr>
                <w:rFonts w:hint="eastAsia"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度</w:t>
            </w:r>
            <w:r>
              <w:rPr>
                <w:rFonts w:hint="eastAsia" w:cs="Times New Roman"/>
                <w:color w:val="000000" w:themeColor="text1"/>
                <w:sz w:val="24"/>
                <w:lang w:val="en-US" w:eastAsia="zh-CN"/>
                <w14:textFill>
                  <w14:solidFill>
                    <w14:schemeClr w14:val="tx1"/>
                  </w14:solidFill>
                </w14:textFill>
              </w:rPr>
              <w:t>7</w:t>
            </w:r>
            <w:r>
              <w:rPr>
                <w:rFonts w:hint="default" w:ascii="Times New Roman" w:hAnsi="Times New Roman" w:cs="Times New Roman"/>
                <w:color w:val="000000" w:themeColor="text1"/>
                <w:sz w:val="24"/>
                <w14:textFill>
                  <w14:solidFill>
                    <w14:schemeClr w14:val="tx1"/>
                  </w14:solidFill>
                </w14:textFill>
              </w:rPr>
              <w:t>分</w:t>
            </w:r>
            <w:r>
              <w:rPr>
                <w:rFonts w:hint="eastAsia" w:cs="Times New Roman"/>
                <w:color w:val="000000" w:themeColor="text1"/>
                <w:sz w:val="24"/>
                <w:lang w:val="en-US" w:eastAsia="zh-CN"/>
                <w14:textFill>
                  <w14:solidFill>
                    <w14:schemeClr w14:val="tx1"/>
                  </w14:solidFill>
                </w14:textFill>
              </w:rPr>
              <w:t>1.259</w:t>
            </w:r>
            <w:r>
              <w:rPr>
                <w:rFonts w:hint="default" w:ascii="Times New Roman" w:hAnsi="Times New Roman" w:cs="Times New Roman"/>
                <w:color w:val="000000" w:themeColor="text1"/>
                <w:sz w:val="24"/>
                <w14:textFill>
                  <w14:solidFill>
                    <w14:schemeClr w14:val="tx1"/>
                  </w14:solidFill>
                </w14:textFill>
              </w:rPr>
              <w:t>秒</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北纬</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35度</w:t>
            </w:r>
            <w:r>
              <w:rPr>
                <w:rFonts w:hint="eastAsia"/>
                <w:color w:val="000000" w:themeColor="text1"/>
                <w:sz w:val="24"/>
                <w:lang w:val="en-US" w:eastAsia="zh-CN"/>
                <w14:textFill>
                  <w14:solidFill>
                    <w14:schemeClr w14:val="tx1"/>
                  </w14:solidFill>
                </w14:textFill>
              </w:rPr>
              <w:t>44</w:t>
            </w:r>
            <w:r>
              <w:rPr>
                <w:rFonts w:hint="eastAsia"/>
                <w:color w:val="000000" w:themeColor="text1"/>
                <w:sz w:val="24"/>
                <w14:textFill>
                  <w14:solidFill>
                    <w14:schemeClr w14:val="tx1"/>
                  </w14:solidFill>
                </w14:textFill>
              </w:rPr>
              <w:t>分</w:t>
            </w:r>
            <w:r>
              <w:rPr>
                <w:rFonts w:hint="eastAsia"/>
                <w:color w:val="000000" w:themeColor="text1"/>
                <w:sz w:val="24"/>
                <w:lang w:val="en-US" w:eastAsia="zh-CN"/>
                <w14:textFill>
                  <w14:solidFill>
                    <w14:schemeClr w14:val="tx1"/>
                  </w14:solidFill>
                </w14:textFill>
              </w:rPr>
              <w:t>47.515</w:t>
            </w:r>
            <w:r>
              <w:rPr>
                <w:rFonts w:hint="eastAsia"/>
                <w:color w:val="000000" w:themeColor="text1"/>
                <w:sz w:val="24"/>
                <w14:textFill>
                  <w14:solidFill>
                    <w14:schemeClr w14:val="tx1"/>
                  </w14:solidFill>
                </w14:textFill>
              </w:rPr>
              <w:t>秒</w:t>
            </w:r>
            <w:r>
              <w:rPr>
                <w:color w:val="000000" w:themeColor="text1"/>
                <w:sz w:val="24"/>
                <w14:textFill>
                  <w14:solidFill>
                    <w14:schemeClr w14:val="tx1"/>
                  </w14:solidFill>
                </w14:textFill>
              </w:rPr>
              <w:t>）</w:t>
            </w:r>
          </w:p>
        </w:tc>
      </w:tr>
      <w:tr w14:paraId="39812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922" w:type="dxa"/>
            <w:gridSpan w:val="2"/>
            <w:noWrap w:val="0"/>
            <w:tcMar>
              <w:top w:w="16" w:type="dxa"/>
              <w:left w:w="16" w:type="dxa"/>
              <w:right w:w="16" w:type="dxa"/>
            </w:tcMar>
            <w:vAlign w:val="center"/>
          </w:tcPr>
          <w:p w14:paraId="18E775B3">
            <w:pPr>
              <w:adjustRightInd w:val="0"/>
              <w:snapToGrid w:val="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国民经济</w:t>
            </w:r>
          </w:p>
          <w:p w14:paraId="223180CB">
            <w:pPr>
              <w:adjustRightInd w:val="0"/>
              <w:snapToGrid w:val="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行业类别</w:t>
            </w:r>
          </w:p>
        </w:tc>
        <w:tc>
          <w:tcPr>
            <w:tcW w:w="1923" w:type="dxa"/>
            <w:noWrap w:val="0"/>
            <w:vAlign w:val="center"/>
          </w:tcPr>
          <w:p w14:paraId="3EAB0E4C">
            <w:pP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C3099其他非金属矿物制品制造</w:t>
            </w:r>
          </w:p>
        </w:tc>
        <w:tc>
          <w:tcPr>
            <w:tcW w:w="2115" w:type="dxa"/>
            <w:noWrap w:val="0"/>
            <w:vAlign w:val="center"/>
          </w:tcPr>
          <w:p w14:paraId="604BE104">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bookmarkStart w:id="1" w:name="_Hlk49843745"/>
            <w:r>
              <w:rPr>
                <w:rFonts w:hint="default" w:ascii="Times New Roman" w:hAnsi="Times New Roman" w:eastAsia="宋体" w:cs="Times New Roman"/>
                <w:color w:val="000000" w:themeColor="text1"/>
                <w:sz w:val="24"/>
                <w:szCs w:val="24"/>
                <w14:textFill>
                  <w14:solidFill>
                    <w14:schemeClr w14:val="tx1"/>
                  </w14:solidFill>
                </w14:textFill>
              </w:rPr>
              <w:t>建设项目</w:t>
            </w:r>
          </w:p>
          <w:p w14:paraId="3B909AFD">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行业类别</w:t>
            </w:r>
            <w:bookmarkEnd w:id="1"/>
          </w:p>
        </w:tc>
        <w:tc>
          <w:tcPr>
            <w:tcW w:w="3792" w:type="dxa"/>
            <w:noWrap w:val="0"/>
            <w:vAlign w:val="center"/>
          </w:tcPr>
          <w:p w14:paraId="58524A87">
            <w:pPr>
              <w:adjustRightInd w:val="0"/>
              <w:snapToGrid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二十七、非金属矿物制品业30</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石墨及其他非金属矿物制品制造309</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其他</w:t>
            </w:r>
          </w:p>
        </w:tc>
      </w:tr>
      <w:tr w14:paraId="6E6EA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922" w:type="dxa"/>
            <w:gridSpan w:val="2"/>
            <w:noWrap w:val="0"/>
            <w:tcMar>
              <w:top w:w="16" w:type="dxa"/>
              <w:left w:w="16" w:type="dxa"/>
              <w:right w:w="16" w:type="dxa"/>
            </w:tcMar>
            <w:vAlign w:val="center"/>
          </w:tcPr>
          <w:p w14:paraId="494BABB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建设性质</w:t>
            </w:r>
          </w:p>
        </w:tc>
        <w:tc>
          <w:tcPr>
            <w:tcW w:w="1923" w:type="dxa"/>
            <w:noWrap w:val="0"/>
            <w:vAlign w:val="center"/>
          </w:tcPr>
          <w:p w14:paraId="6F6082ED">
            <w:pPr>
              <w:snapToGrid w:val="0"/>
              <w:jc w:val="left"/>
              <w:rPr>
                <w:color w:val="000000" w:themeColor="text1"/>
                <w:sz w:val="24"/>
                <w14:textFill>
                  <w14:solidFill>
                    <w14:schemeClr w14:val="tx1"/>
                  </w14:solidFill>
                </w14:textFill>
              </w:rPr>
            </w:pPr>
            <w:r>
              <w:rPr>
                <w:rFonts w:hint="eastAsia" w:ascii="MS Mincho" w:hAnsi="MS Mincho" w:cs="MS Mincho"/>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新建（迁建）</w:t>
            </w:r>
          </w:p>
          <w:p w14:paraId="4C4D2B99">
            <w:pPr>
              <w:snapToGrid w:val="0"/>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改建</w:t>
            </w:r>
          </w:p>
          <w:p w14:paraId="0C9188A9">
            <w:pPr>
              <w:snapToGrid w:val="0"/>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扩建</w:t>
            </w:r>
          </w:p>
          <w:p w14:paraId="1149FB39">
            <w:pPr>
              <w:snapToGrid w:val="0"/>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技术改造</w:t>
            </w:r>
          </w:p>
        </w:tc>
        <w:tc>
          <w:tcPr>
            <w:tcW w:w="2115" w:type="dxa"/>
            <w:noWrap w:val="0"/>
            <w:vAlign w:val="center"/>
          </w:tcPr>
          <w:p w14:paraId="5B0672B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w:t>
            </w:r>
          </w:p>
          <w:p w14:paraId="7805631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申报情形</w:t>
            </w:r>
          </w:p>
        </w:tc>
        <w:tc>
          <w:tcPr>
            <w:tcW w:w="3792" w:type="dxa"/>
            <w:noWrap w:val="0"/>
            <w:vAlign w:val="center"/>
          </w:tcPr>
          <w:p w14:paraId="1D9B09D4">
            <w:pPr>
              <w:snapToGrid w:val="0"/>
              <w:jc w:val="left"/>
              <w:rPr>
                <w:color w:val="000000" w:themeColor="text1"/>
                <w:sz w:val="24"/>
                <w14:textFill>
                  <w14:solidFill>
                    <w14:schemeClr w14:val="tx1"/>
                  </w14:solidFill>
                </w14:textFill>
              </w:rPr>
            </w:pPr>
            <w:r>
              <w:rPr>
                <w:rFonts w:hint="eastAsia" w:ascii="MS Mincho" w:hAnsi="MS Mincho" w:eastAsia="MS Mincho" w:cs="MS Mincho"/>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首次申报项目             </w:t>
            </w:r>
          </w:p>
          <w:p w14:paraId="091C01CF">
            <w:pPr>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□不予批准后再次申报项目</w:t>
            </w:r>
          </w:p>
          <w:p w14:paraId="74292B8F">
            <w:pPr>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□超五年重新审核项目     </w:t>
            </w:r>
          </w:p>
          <w:p w14:paraId="249F7EA4">
            <w:pPr>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□重大变动重新报批项目</w:t>
            </w:r>
          </w:p>
        </w:tc>
      </w:tr>
      <w:tr w14:paraId="24152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922" w:type="dxa"/>
            <w:gridSpan w:val="2"/>
            <w:noWrap w:val="0"/>
            <w:tcMar>
              <w:top w:w="16" w:type="dxa"/>
              <w:left w:w="16" w:type="dxa"/>
              <w:right w:w="16" w:type="dxa"/>
            </w:tcMar>
            <w:vAlign w:val="center"/>
          </w:tcPr>
          <w:p w14:paraId="1E71487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项目审批（核准/</w:t>
            </w:r>
          </w:p>
          <w:p w14:paraId="75DC782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备案）部门（选填）</w:t>
            </w:r>
          </w:p>
        </w:tc>
        <w:tc>
          <w:tcPr>
            <w:tcW w:w="1923" w:type="dxa"/>
            <w:noWrap w:val="0"/>
            <w:vAlign w:val="center"/>
          </w:tcPr>
          <w:p w14:paraId="1DCE3147">
            <w:pPr>
              <w:adjustRightInd w:val="0"/>
              <w:snapToGrid w:val="0"/>
              <w:jc w:val="center"/>
              <w:rPr>
                <w:rFonts w:hint="eastAsia" w:ascii="宋体" w:hAnsi="宋体" w:cs="宋体"/>
                <w:sz w:val="24"/>
                <w:highlight w:val="none"/>
              </w:rPr>
            </w:pPr>
            <w:r>
              <w:rPr>
                <w:rFonts w:hint="eastAsia" w:ascii="宋体" w:hAnsi="宋体" w:cs="宋体"/>
                <w:sz w:val="24"/>
                <w:highlight w:val="none"/>
                <w:lang w:val="en-US" w:eastAsia="zh-CN"/>
              </w:rPr>
              <w:t>泗水县</w:t>
            </w:r>
            <w:r>
              <w:rPr>
                <w:rFonts w:hint="eastAsia" w:ascii="宋体" w:hAnsi="宋体" w:cs="宋体"/>
                <w:sz w:val="24"/>
                <w:highlight w:val="none"/>
              </w:rPr>
              <w:t>行政审批</w:t>
            </w:r>
          </w:p>
          <w:p w14:paraId="7D0311E5">
            <w:pPr>
              <w:adjustRightInd w:val="0"/>
              <w:snapToGrid w:val="0"/>
              <w:jc w:val="center"/>
              <w:rPr>
                <w:color w:val="000000" w:themeColor="text1"/>
                <w:sz w:val="24"/>
                <w14:textFill>
                  <w14:solidFill>
                    <w14:schemeClr w14:val="tx1"/>
                  </w14:solidFill>
                </w14:textFill>
              </w:rPr>
            </w:pPr>
            <w:r>
              <w:rPr>
                <w:rFonts w:hint="eastAsia" w:ascii="宋体" w:hAnsi="宋体" w:cs="宋体"/>
                <w:sz w:val="24"/>
                <w:highlight w:val="none"/>
              </w:rPr>
              <w:t>服务局</w:t>
            </w:r>
          </w:p>
        </w:tc>
        <w:tc>
          <w:tcPr>
            <w:tcW w:w="2115" w:type="dxa"/>
            <w:noWrap w:val="0"/>
            <w:vAlign w:val="center"/>
          </w:tcPr>
          <w:p w14:paraId="26F0A32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项目审批（核准/</w:t>
            </w:r>
          </w:p>
          <w:p w14:paraId="1B2B92B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备案）文号（选填）</w:t>
            </w:r>
          </w:p>
        </w:tc>
        <w:tc>
          <w:tcPr>
            <w:tcW w:w="3792" w:type="dxa"/>
            <w:noWrap w:val="0"/>
            <w:vAlign w:val="center"/>
          </w:tcPr>
          <w:p w14:paraId="6F116DD8">
            <w:pPr>
              <w:adjustRightInd w:val="0"/>
              <w:snapToGrid w:val="0"/>
              <w:jc w:val="center"/>
              <w:rPr>
                <w:rFonts w:hint="eastAsia" w:eastAsia="宋体"/>
                <w:color w:val="000000" w:themeColor="text1"/>
                <w:sz w:val="24"/>
                <w:lang w:eastAsia="zh-CN"/>
                <w14:textFill>
                  <w14:solidFill>
                    <w14:schemeClr w14:val="tx1"/>
                  </w14:solidFill>
                </w14:textFill>
              </w:rPr>
            </w:pPr>
            <w:r>
              <w:rPr>
                <w:rFonts w:hint="eastAsia"/>
                <w:color w:val="auto"/>
                <w:sz w:val="24"/>
                <w:lang w:eastAsia="zh-CN"/>
              </w:rPr>
              <w:t>2505-370831-04-01-897440</w:t>
            </w:r>
          </w:p>
        </w:tc>
      </w:tr>
      <w:tr w14:paraId="69DDE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922" w:type="dxa"/>
            <w:gridSpan w:val="2"/>
            <w:noWrap w:val="0"/>
            <w:tcMar>
              <w:top w:w="16" w:type="dxa"/>
              <w:left w:w="16" w:type="dxa"/>
              <w:right w:w="16" w:type="dxa"/>
            </w:tcMar>
            <w:vAlign w:val="center"/>
          </w:tcPr>
          <w:p w14:paraId="611E1D7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总投资（万元）</w:t>
            </w:r>
          </w:p>
        </w:tc>
        <w:tc>
          <w:tcPr>
            <w:tcW w:w="1923" w:type="dxa"/>
            <w:noWrap w:val="0"/>
            <w:vAlign w:val="center"/>
          </w:tcPr>
          <w:p w14:paraId="274C7B4B">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sz w:val="24"/>
                <w:lang w:val="en-US" w:eastAsia="zh-CN"/>
              </w:rPr>
              <w:t>5000</w:t>
            </w:r>
          </w:p>
        </w:tc>
        <w:tc>
          <w:tcPr>
            <w:tcW w:w="2115" w:type="dxa"/>
            <w:noWrap w:val="0"/>
            <w:tcMar>
              <w:top w:w="16" w:type="dxa"/>
              <w:left w:w="16" w:type="dxa"/>
              <w:right w:w="16" w:type="dxa"/>
            </w:tcMar>
            <w:vAlign w:val="center"/>
          </w:tcPr>
          <w:p w14:paraId="3176490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环保投资（万元）</w:t>
            </w:r>
          </w:p>
        </w:tc>
        <w:tc>
          <w:tcPr>
            <w:tcW w:w="3792" w:type="dxa"/>
            <w:noWrap w:val="0"/>
            <w:vAlign w:val="center"/>
          </w:tcPr>
          <w:p w14:paraId="2A059D11">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sz w:val="24"/>
                <w:lang w:val="en-US" w:eastAsia="zh-CN"/>
              </w:rPr>
              <w:t>100</w:t>
            </w:r>
          </w:p>
        </w:tc>
      </w:tr>
      <w:tr w14:paraId="61B20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922" w:type="dxa"/>
            <w:gridSpan w:val="2"/>
            <w:noWrap w:val="0"/>
            <w:tcMar>
              <w:top w:w="16" w:type="dxa"/>
              <w:left w:w="16" w:type="dxa"/>
              <w:right w:w="16" w:type="dxa"/>
            </w:tcMar>
            <w:vAlign w:val="center"/>
          </w:tcPr>
          <w:p w14:paraId="59A5D14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环保投资占比（%）</w:t>
            </w:r>
          </w:p>
        </w:tc>
        <w:tc>
          <w:tcPr>
            <w:tcW w:w="1923" w:type="dxa"/>
            <w:noWrap w:val="0"/>
            <w:vAlign w:val="center"/>
          </w:tcPr>
          <w:p w14:paraId="3C009BA0">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w:t>
            </w:r>
          </w:p>
        </w:tc>
        <w:tc>
          <w:tcPr>
            <w:tcW w:w="2115" w:type="dxa"/>
            <w:noWrap w:val="0"/>
            <w:tcMar>
              <w:top w:w="16" w:type="dxa"/>
              <w:left w:w="16" w:type="dxa"/>
              <w:right w:w="16" w:type="dxa"/>
            </w:tcMar>
            <w:vAlign w:val="center"/>
          </w:tcPr>
          <w:p w14:paraId="395F082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施工工期</w:t>
            </w:r>
          </w:p>
        </w:tc>
        <w:tc>
          <w:tcPr>
            <w:tcW w:w="3792" w:type="dxa"/>
            <w:noWrap w:val="0"/>
            <w:vAlign w:val="center"/>
          </w:tcPr>
          <w:p w14:paraId="0DBEA893">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6个月</w:t>
            </w:r>
          </w:p>
        </w:tc>
      </w:tr>
      <w:tr w14:paraId="477AF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922" w:type="dxa"/>
            <w:gridSpan w:val="2"/>
            <w:noWrap w:val="0"/>
            <w:tcMar>
              <w:top w:w="16" w:type="dxa"/>
              <w:left w:w="16" w:type="dxa"/>
              <w:right w:w="16" w:type="dxa"/>
            </w:tcMar>
            <w:vAlign w:val="center"/>
          </w:tcPr>
          <w:p w14:paraId="4FA7CF6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是否开工建设</w:t>
            </w:r>
          </w:p>
        </w:tc>
        <w:tc>
          <w:tcPr>
            <w:tcW w:w="1923" w:type="dxa"/>
            <w:noWrap w:val="0"/>
            <w:vAlign w:val="center"/>
          </w:tcPr>
          <w:p w14:paraId="49724393">
            <w:pPr>
              <w:adjustRightInd w:val="0"/>
              <w:snapToGrid w:val="0"/>
              <w:rPr>
                <w:color w:val="000000" w:themeColor="text1"/>
                <w:sz w:val="24"/>
                <w14:textFill>
                  <w14:solidFill>
                    <w14:schemeClr w14:val="tx1"/>
                  </w14:solidFill>
                </w14:textFill>
              </w:rPr>
            </w:pPr>
            <w:r>
              <w:rPr>
                <w:rFonts w:hint="eastAsia" w:ascii="MS Mincho" w:hAnsi="MS Mincho" w:eastAsia="MS Mincho" w:cs="MS Mincho"/>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36C5D22C">
            <w:pPr>
              <w:adjustRightInd w:val="0"/>
              <w:snapToGrid w:val="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□是：</w:t>
            </w:r>
            <w:r>
              <w:rPr>
                <w:color w:val="000000" w:themeColor="text1"/>
                <w:sz w:val="24"/>
                <w:u w:val="single"/>
                <w14:textFill>
                  <w14:solidFill>
                    <w14:schemeClr w14:val="tx1"/>
                  </w14:solidFill>
                </w14:textFill>
              </w:rPr>
              <w:t xml:space="preserve">        </w:t>
            </w:r>
          </w:p>
        </w:tc>
        <w:tc>
          <w:tcPr>
            <w:tcW w:w="2115" w:type="dxa"/>
            <w:noWrap w:val="0"/>
            <w:tcMar>
              <w:top w:w="16" w:type="dxa"/>
              <w:left w:w="16" w:type="dxa"/>
              <w:right w:w="16" w:type="dxa"/>
            </w:tcMar>
            <w:vAlign w:val="center"/>
          </w:tcPr>
          <w:p w14:paraId="49081EB5">
            <w:pPr>
              <w:adjustRightInd w:val="0"/>
              <w:snapToGrid w:val="0"/>
              <w:jc w:val="center"/>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用地面积(m</w:t>
            </w:r>
            <w:r>
              <w:rPr>
                <w:color w:val="000000" w:themeColor="text1"/>
                <w:spacing w:val="-6"/>
                <w:sz w:val="24"/>
                <w:vertAlign w:val="superscript"/>
                <w14:textFill>
                  <w14:solidFill>
                    <w14:schemeClr w14:val="tx1"/>
                  </w14:solidFill>
                </w14:textFill>
              </w:rPr>
              <w:t>2</w:t>
            </w:r>
            <w:r>
              <w:rPr>
                <w:color w:val="000000" w:themeColor="text1"/>
                <w:spacing w:val="-6"/>
                <w:sz w:val="24"/>
                <w14:textFill>
                  <w14:solidFill>
                    <w14:schemeClr w14:val="tx1"/>
                  </w14:solidFill>
                </w14:textFill>
              </w:rPr>
              <w:t>)</w:t>
            </w:r>
          </w:p>
        </w:tc>
        <w:tc>
          <w:tcPr>
            <w:tcW w:w="3792" w:type="dxa"/>
            <w:noWrap w:val="0"/>
            <w:vAlign w:val="center"/>
          </w:tcPr>
          <w:p w14:paraId="111F622D">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auto"/>
                <w:sz w:val="24"/>
                <w:lang w:val="en-US" w:eastAsia="zh-CN"/>
              </w:rPr>
              <w:t>8000</w:t>
            </w:r>
          </w:p>
        </w:tc>
      </w:tr>
      <w:tr w14:paraId="44550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922" w:type="dxa"/>
            <w:gridSpan w:val="2"/>
            <w:noWrap w:val="0"/>
            <w:vAlign w:val="center"/>
          </w:tcPr>
          <w:p w14:paraId="109336E2">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专项评价设置情况</w:t>
            </w:r>
          </w:p>
        </w:tc>
        <w:tc>
          <w:tcPr>
            <w:tcW w:w="7830" w:type="dxa"/>
            <w:gridSpan w:val="3"/>
            <w:noWrap w:val="0"/>
            <w:vAlign w:val="center"/>
          </w:tcPr>
          <w:p w14:paraId="166F3120">
            <w:pPr>
              <w:autoSpaceDE w:val="0"/>
              <w:autoSpaceDN w:val="0"/>
              <w:adjustRightInd w:val="0"/>
              <w:snapToGrid w:val="0"/>
              <w:jc w:val="center"/>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根据《建设项目环境影响报告表编制技术指南（污染影响类）（试行）》表1，本项目属于“有毒有害和易燃易爆危险物质存储量超过临界量</w:t>
            </w:r>
          </w:p>
          <w:p w14:paraId="0F4A7352">
            <w:pPr>
              <w:autoSpaceDE w:val="0"/>
              <w:autoSpaceDN w:val="0"/>
              <w:adjustRightInd w:val="0"/>
              <w:snapToGrid w:val="0"/>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的建设项目”，应开展环境风险专项评价</w:t>
            </w:r>
          </w:p>
        </w:tc>
      </w:tr>
      <w:tr w14:paraId="0892F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22" w:type="dxa"/>
            <w:gridSpan w:val="2"/>
            <w:noWrap w:val="0"/>
            <w:vAlign w:val="center"/>
          </w:tcPr>
          <w:p w14:paraId="115087E2">
            <w:pPr>
              <w:keepNext w:val="0"/>
              <w:keepLines w:val="0"/>
              <w:pageBreakBefore w:val="0"/>
              <w:kinsoku/>
              <w:wordWrap/>
              <w:overflowPunct/>
              <w:topLinePunct w:val="0"/>
              <w:autoSpaceDE w:val="0"/>
              <w:autoSpaceDN w:val="0"/>
              <w:bidi w:val="0"/>
              <w:adjustRightInd w:val="0"/>
              <w:snapToGrid/>
              <w:spacing w:line="240" w:lineRule="auto"/>
              <w:jc w:val="center"/>
              <w:textAlignment w:val="auto"/>
              <w:rPr>
                <w:color w:val="000000" w:themeColor="text1"/>
                <w:kern w:val="0"/>
                <w:sz w:val="24"/>
                <w14:textFill>
                  <w14:solidFill>
                    <w14:schemeClr w14:val="tx1"/>
                  </w14:solidFill>
                </w14:textFill>
              </w:rPr>
            </w:pPr>
            <w:r>
              <w:rPr>
                <w:color w:val="000000" w:themeColor="text1"/>
                <w:sz w:val="24"/>
                <w:highlight w:val="none"/>
                <w14:textFill>
                  <w14:solidFill>
                    <w14:schemeClr w14:val="tx1"/>
                  </w14:solidFill>
                </w14:textFill>
              </w:rPr>
              <w:t>规划情况</w:t>
            </w:r>
          </w:p>
        </w:tc>
        <w:tc>
          <w:tcPr>
            <w:tcW w:w="7830" w:type="dxa"/>
            <w:gridSpan w:val="3"/>
            <w:noWrap w:val="0"/>
            <w:vAlign w:val="center"/>
          </w:tcPr>
          <w:p w14:paraId="7AF5F530">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color w:val="000000" w:themeColor="text1"/>
                <w:sz w:val="24"/>
                <w:szCs w:val="32"/>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w:t>
            </w:r>
            <w:r>
              <w:rPr>
                <w:rFonts w:hint="eastAsia"/>
                <w:color w:val="000000" w:themeColor="text1"/>
                <w:sz w:val="24"/>
                <w:szCs w:val="32"/>
                <w14:textFill>
                  <w14:solidFill>
                    <w14:schemeClr w14:val="tx1"/>
                  </w14:solidFill>
                </w14:textFill>
              </w:rPr>
              <w:t>规划名称：《泗水县国土空间总体规划（2021-2035年）》</w:t>
            </w:r>
          </w:p>
          <w:p w14:paraId="08F8E0EF">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规划审批机关：山东省人民政府</w:t>
            </w:r>
          </w:p>
          <w:p w14:paraId="2F1812BC">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批复文件名称及文号：《山东省人民政府关于泗水县、微山县、鱼台县国土空间总体规划（2021-2035年）的批复》（鲁政字[2024]48号）</w:t>
            </w:r>
          </w:p>
          <w:p w14:paraId="230EB798">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eastAsia="宋体"/>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规划名称：</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泗水县柘沟镇</w:t>
            </w:r>
            <w:r>
              <w:rPr>
                <w:rFonts w:hint="eastAsia"/>
                <w:color w:val="000000" w:themeColor="text1"/>
                <w:sz w:val="24"/>
                <w14:textFill>
                  <w14:solidFill>
                    <w14:schemeClr w14:val="tx1"/>
                  </w14:solidFill>
                </w14:textFill>
              </w:rPr>
              <w:t>国土空间规划（2021-2035年）》</w:t>
            </w:r>
          </w:p>
        </w:tc>
      </w:tr>
      <w:tr w14:paraId="00687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22" w:type="dxa"/>
            <w:gridSpan w:val="2"/>
            <w:noWrap w:val="0"/>
            <w:vAlign w:val="center"/>
          </w:tcPr>
          <w:p w14:paraId="248521C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规划环境影响</w:t>
            </w:r>
          </w:p>
          <w:p w14:paraId="0927B486">
            <w:pPr>
              <w:adjustRightInd w:val="0"/>
              <w:snapToGrid w:val="0"/>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评价情况</w:t>
            </w:r>
          </w:p>
        </w:tc>
        <w:tc>
          <w:tcPr>
            <w:tcW w:w="7830" w:type="dxa"/>
            <w:gridSpan w:val="3"/>
            <w:noWrap w:val="0"/>
            <w:vAlign w:val="center"/>
          </w:tcPr>
          <w:p w14:paraId="4A01B3AA">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highlight w:val="none"/>
                <w14:textFill>
                  <w14:solidFill>
                    <w14:schemeClr w14:val="tx1"/>
                  </w14:solidFill>
                </w14:textFill>
              </w:rPr>
              <w:t>无</w:t>
            </w:r>
          </w:p>
        </w:tc>
      </w:tr>
      <w:tr w14:paraId="50947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29" w:type="dxa"/>
            <w:noWrap w:val="0"/>
            <w:vAlign w:val="center"/>
          </w:tcPr>
          <w:p w14:paraId="3DC78244">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规划及规划环境影响评价符合性分析</w:t>
            </w:r>
          </w:p>
        </w:tc>
        <w:tc>
          <w:tcPr>
            <w:tcW w:w="8823" w:type="dxa"/>
            <w:gridSpan w:val="4"/>
            <w:noWrap w:val="0"/>
            <w:vAlign w:val="center"/>
          </w:tcPr>
          <w:p w14:paraId="68084885">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rPr>
                <w:rFonts w:ascii="Times New Roman"/>
                <w:color w:val="000000" w:themeColor="text1"/>
                <w14:textFill>
                  <w14:solidFill>
                    <w14:schemeClr w14:val="tx1"/>
                  </w14:solidFill>
                </w14:textFill>
              </w:rPr>
            </w:pPr>
            <w:r>
              <w:rPr>
                <w:rFonts w:hint="eastAsia" w:hAnsi="宋体"/>
                <w:color w:val="auto"/>
                <w:kern w:val="0"/>
                <w:sz w:val="24"/>
                <w:lang w:val="en-US" w:eastAsia="zh-CN"/>
              </w:rPr>
              <w:t>项目位于山东省济宁市泗水县柘沟镇腾家洼村南</w:t>
            </w:r>
            <w:r>
              <w:rPr>
                <w:rFonts w:hint="eastAsia"/>
                <w:color w:val="000000"/>
                <w:sz w:val="24"/>
                <w:szCs w:val="24"/>
                <w:lang w:val="en-US" w:eastAsia="zh-CN"/>
              </w:rPr>
              <w:t>，根据</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泗水县柘沟镇</w:t>
            </w:r>
            <w:r>
              <w:rPr>
                <w:rFonts w:hint="eastAsia"/>
                <w:color w:val="000000" w:themeColor="text1"/>
                <w:sz w:val="24"/>
                <w14:textFill>
                  <w14:solidFill>
                    <w14:schemeClr w14:val="tx1"/>
                  </w14:solidFill>
                </w14:textFill>
              </w:rPr>
              <w:t>国土空间规划（2021-2035年）》</w:t>
            </w:r>
            <w:r>
              <w:rPr>
                <w:rFonts w:hint="eastAsia"/>
                <w:color w:val="000000"/>
                <w:sz w:val="24"/>
                <w:szCs w:val="24"/>
                <w:lang w:val="en-US" w:eastAsia="zh-CN"/>
              </w:rPr>
              <w:t>国土空间控制线规划图（附图4）、</w:t>
            </w:r>
            <w:r>
              <w:rPr>
                <w:rFonts w:hint="eastAsia"/>
                <w:color w:val="000000" w:themeColor="text1"/>
                <w:sz w:val="24"/>
                <w:lang w:val="en-US" w:eastAsia="zh-CN"/>
                <w14:textFill>
                  <w14:solidFill>
                    <w14:schemeClr w14:val="tx1"/>
                  </w14:solidFill>
                </w14:textFill>
              </w:rPr>
              <w:t>国土空间用地布局规划图（附图5），</w:t>
            </w:r>
            <w:r>
              <w:rPr>
                <w:rFonts w:hint="eastAsia"/>
                <w:color w:val="000000"/>
                <w:sz w:val="24"/>
                <w:szCs w:val="24"/>
                <w:lang w:val="en-US" w:eastAsia="zh-CN"/>
              </w:rPr>
              <w:t>项目所在地不涉及永久基本农田和生态保护红线，</w:t>
            </w:r>
            <w:r>
              <w:rPr>
                <w:rFonts w:hint="eastAsia"/>
                <w:color w:val="000000" w:themeColor="text1"/>
                <w:sz w:val="24"/>
                <w:lang w:val="en-US" w:eastAsia="zh-CN"/>
                <w14:textFill>
                  <w14:solidFill>
                    <w14:schemeClr w14:val="tx1"/>
                  </w14:solidFill>
                </w14:textFill>
              </w:rPr>
              <w:t>规划用地性质为工业工地。因此项目符合</w:t>
            </w:r>
            <w:r>
              <w:rPr>
                <w:rFonts w:hint="eastAsia"/>
                <w:color w:val="000000"/>
                <w:sz w:val="24"/>
                <w:szCs w:val="24"/>
                <w:lang w:val="en-US" w:eastAsia="zh-CN"/>
              </w:rPr>
              <w:t>《泗水县国土空间总体规划（2021-2035年）》、</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泗水县柘沟镇</w:t>
            </w:r>
            <w:r>
              <w:rPr>
                <w:rFonts w:hint="eastAsia"/>
                <w:color w:val="000000" w:themeColor="text1"/>
                <w:sz w:val="24"/>
                <w14:textFill>
                  <w14:solidFill>
                    <w14:schemeClr w14:val="tx1"/>
                  </w14:solidFill>
                </w14:textFill>
              </w:rPr>
              <w:t>国土空间规划（2021-2035年）》</w:t>
            </w:r>
            <w:r>
              <w:rPr>
                <w:rFonts w:hint="eastAsia"/>
                <w:color w:val="000000" w:themeColor="text1"/>
                <w:sz w:val="24"/>
                <w:lang w:eastAsia="zh-CN"/>
                <w14:textFill>
                  <w14:solidFill>
                    <w14:schemeClr w14:val="tx1"/>
                  </w14:solidFill>
                </w14:textFill>
              </w:rPr>
              <w:t>。</w:t>
            </w:r>
          </w:p>
        </w:tc>
      </w:tr>
      <w:tr w14:paraId="05A8A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29" w:type="dxa"/>
            <w:noWrap w:val="0"/>
            <w:vAlign w:val="center"/>
          </w:tcPr>
          <w:p w14:paraId="56314B02">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其他符合性分析</w:t>
            </w:r>
          </w:p>
        </w:tc>
        <w:tc>
          <w:tcPr>
            <w:tcW w:w="8823" w:type="dxa"/>
            <w:gridSpan w:val="4"/>
            <w:noWrap w:val="0"/>
            <w:vAlign w:val="center"/>
          </w:tcPr>
          <w:p w14:paraId="340D722A">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rFonts w:eastAsia="新宋体"/>
                <w:b/>
                <w:color w:val="000000" w:themeColor="text1"/>
                <w:sz w:val="24"/>
                <w14:textFill>
                  <w14:solidFill>
                    <w14:schemeClr w14:val="tx1"/>
                  </w14:solidFill>
                </w14:textFill>
              </w:rPr>
            </w:pPr>
            <w:r>
              <w:rPr>
                <w:b/>
                <w:color w:val="000000" w:themeColor="text1"/>
                <w:kern w:val="0"/>
                <w:sz w:val="24"/>
                <w14:textFill>
                  <w14:solidFill>
                    <w14:schemeClr w14:val="tx1"/>
                  </w14:solidFill>
                </w14:textFill>
              </w:rPr>
              <w:t>1、</w:t>
            </w:r>
            <w:r>
              <w:rPr>
                <w:rFonts w:eastAsia="新宋体"/>
                <w:b/>
                <w:color w:val="000000" w:themeColor="text1"/>
                <w:sz w:val="24"/>
                <w14:textFill>
                  <w14:solidFill>
                    <w14:schemeClr w14:val="tx1"/>
                  </w14:solidFill>
                </w14:textFill>
              </w:rPr>
              <w:t>产业政策符合性分析</w:t>
            </w:r>
          </w:p>
          <w:p w14:paraId="16F39EAA">
            <w:pPr>
              <w:keepNext w:val="0"/>
              <w:keepLines w:val="0"/>
              <w:pageBreakBefore w:val="0"/>
              <w:widowControl w:val="0"/>
              <w:kinsoku/>
              <w:wordWrap/>
              <w:overflowPunct/>
              <w:topLinePunct w:val="0"/>
              <w:autoSpaceDE/>
              <w:autoSpaceDN/>
              <w:bidi w:val="0"/>
              <w:adjustRightInd w:val="0"/>
              <w:snapToGrid w:val="0"/>
              <w:spacing w:line="480" w:lineRule="exact"/>
              <w:ind w:firstLine="436" w:firstLineChars="182"/>
              <w:textAlignment w:val="auto"/>
              <w:rPr>
                <w:rFonts w:hint="eastAsia" w:eastAsia="宋体"/>
                <w:color w:val="auto"/>
                <w:kern w:val="0"/>
                <w:sz w:val="24"/>
                <w:lang w:eastAsia="zh-CN"/>
              </w:rPr>
            </w:pPr>
            <w:r>
              <w:rPr>
                <w:color w:val="auto"/>
                <w:kern w:val="0"/>
                <w:sz w:val="24"/>
              </w:rPr>
              <w:t>项目</w:t>
            </w:r>
            <w:r>
              <w:rPr>
                <w:rFonts w:hint="eastAsia"/>
                <w:color w:val="auto"/>
                <w:kern w:val="0"/>
                <w:sz w:val="24"/>
                <w:lang w:val="en-US" w:eastAsia="zh-CN"/>
              </w:rPr>
              <w:t>属于C3099其他非金属矿物制品制造，</w:t>
            </w:r>
            <w:r>
              <w:rPr>
                <w:color w:val="auto"/>
                <w:kern w:val="0"/>
                <w:sz w:val="24"/>
              </w:rPr>
              <w:t>不属于《产业结构调整指导目录（2024年本）》中鼓励类、限制类和淘汰类</w:t>
            </w:r>
            <w:r>
              <w:rPr>
                <w:rFonts w:hint="eastAsia"/>
                <w:color w:val="auto"/>
                <w:kern w:val="0"/>
                <w:sz w:val="24"/>
                <w:lang w:val="en-US" w:eastAsia="zh-CN"/>
              </w:rPr>
              <w:t>项目</w:t>
            </w:r>
            <w:r>
              <w:rPr>
                <w:color w:val="auto"/>
                <w:kern w:val="0"/>
                <w:sz w:val="24"/>
              </w:rPr>
              <w:t>，属于允许建设项目</w:t>
            </w:r>
            <w:r>
              <w:rPr>
                <w:rFonts w:hint="eastAsia"/>
                <w:color w:val="auto"/>
                <w:kern w:val="0"/>
                <w:sz w:val="24"/>
                <w:lang w:eastAsia="zh-CN"/>
              </w:rPr>
              <w:t>，</w:t>
            </w:r>
            <w:r>
              <w:rPr>
                <w:color w:val="auto"/>
                <w:kern w:val="0"/>
                <w:sz w:val="24"/>
              </w:rPr>
              <w:t>因此，项目符合国家产业政策要求。</w:t>
            </w:r>
            <w:r>
              <w:rPr>
                <w:rFonts w:hint="eastAsia"/>
                <w:color w:val="auto"/>
                <w:kern w:val="0"/>
                <w:sz w:val="24"/>
              </w:rPr>
              <w:t>项目已取得山东省建设项目备案证明（见附件</w:t>
            </w:r>
            <w:r>
              <w:rPr>
                <w:rFonts w:hint="eastAsia"/>
                <w:color w:val="auto"/>
                <w:kern w:val="0"/>
                <w:sz w:val="24"/>
                <w:lang w:val="en-US" w:eastAsia="zh-CN"/>
              </w:rPr>
              <w:t>3</w:t>
            </w:r>
            <w:r>
              <w:rPr>
                <w:rFonts w:hint="eastAsia"/>
                <w:color w:val="auto"/>
                <w:kern w:val="0"/>
                <w:sz w:val="24"/>
              </w:rPr>
              <w:t>），备案代码：</w:t>
            </w:r>
            <w:r>
              <w:rPr>
                <w:rFonts w:hint="eastAsia"/>
                <w:color w:val="auto"/>
                <w:kern w:val="0"/>
                <w:sz w:val="24"/>
                <w:lang w:eastAsia="zh-CN"/>
              </w:rPr>
              <w:t>2505-370831-04-01-897440。</w:t>
            </w:r>
          </w:p>
          <w:p w14:paraId="15A0A815">
            <w:pPr>
              <w:keepNext w:val="0"/>
              <w:keepLines w:val="0"/>
              <w:pageBreakBefore w:val="0"/>
              <w:widowControl w:val="0"/>
              <w:kinsoku/>
              <w:wordWrap/>
              <w:overflowPunct/>
              <w:topLinePunct w:val="0"/>
              <w:autoSpaceDE/>
              <w:autoSpaceDN/>
              <w:bidi w:val="0"/>
              <w:adjustRightInd w:val="0"/>
              <w:snapToGrid w:val="0"/>
              <w:spacing w:line="480" w:lineRule="exact"/>
              <w:ind w:firstLine="439" w:firstLineChars="182"/>
              <w:textAlignment w:val="auto"/>
              <w:rPr>
                <w:b/>
                <w:bCs/>
                <w:color w:val="auto"/>
                <w:sz w:val="24"/>
              </w:rPr>
            </w:pPr>
            <w:r>
              <w:rPr>
                <w:b/>
                <w:bCs/>
                <w:color w:val="auto"/>
                <w:sz w:val="24"/>
              </w:rPr>
              <w:t>2、选址合理性分析</w:t>
            </w:r>
          </w:p>
          <w:p w14:paraId="6706D59C">
            <w:pPr>
              <w:pStyle w:val="33"/>
              <w:keepNext w:val="0"/>
              <w:keepLines w:val="0"/>
              <w:pageBreakBefore w:val="0"/>
              <w:widowControl w:val="0"/>
              <w:kinsoku/>
              <w:wordWrap/>
              <w:overflowPunct/>
              <w:topLinePunct w:val="0"/>
              <w:autoSpaceDE/>
              <w:autoSpaceDN/>
              <w:bidi w:val="0"/>
              <w:adjustRightInd w:val="0"/>
              <w:snapToGrid w:val="0"/>
              <w:spacing w:line="480" w:lineRule="exact"/>
              <w:ind w:firstLine="48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本项目位于</w:t>
            </w:r>
            <w:r>
              <w:rPr>
                <w:rFonts w:hint="eastAsia"/>
                <w:color w:val="000000" w:themeColor="text1"/>
                <w:sz w:val="24"/>
                <w:lang w:val="en-US" w:eastAsia="zh-CN"/>
                <w14:textFill>
                  <w14:solidFill>
                    <w14:schemeClr w14:val="tx1"/>
                  </w14:solidFill>
                </w14:textFill>
              </w:rPr>
              <w:t>山东省济宁市泗水县柘沟镇腾家洼村南</w:t>
            </w:r>
            <w:r>
              <w:rPr>
                <w:rFonts w:hint="eastAsia"/>
                <w:b w:val="0"/>
                <w:bCs w:val="0"/>
                <w:color w:val="000000" w:themeColor="text1"/>
                <w:sz w:val="24"/>
                <w:lang w:val="en-US" w:eastAsia="zh-CN"/>
                <w14:textFill>
                  <w14:solidFill>
                    <w14:schemeClr w14:val="tx1"/>
                  </w14:solidFill>
                </w14:textFill>
              </w:rPr>
              <w:t>（附图1）</w:t>
            </w:r>
            <w:r>
              <w:rPr>
                <w:b w:val="0"/>
                <w:bCs w:val="0"/>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根据</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泗水县柘沟镇</w:t>
            </w:r>
            <w:r>
              <w:rPr>
                <w:rFonts w:hint="eastAsia"/>
                <w:color w:val="000000" w:themeColor="text1"/>
                <w:sz w:val="24"/>
                <w14:textFill>
                  <w14:solidFill>
                    <w14:schemeClr w14:val="tx1"/>
                  </w14:solidFill>
                </w14:textFill>
              </w:rPr>
              <w:t>国土空间规划（2021-2035年）》</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项目所在地规划用地性质为工业用地，根据济宁市泗水县柘沟镇人民政府出具的证明，项目建设符合柘沟镇用地规划</w:t>
            </w:r>
            <w:r>
              <w:rPr>
                <w:rFonts w:hint="eastAsia"/>
                <w:color w:val="000000" w:themeColor="text1"/>
                <w:sz w:val="24"/>
                <w:szCs w:val="24"/>
                <w:lang w:eastAsia="zh-CN"/>
                <w14:textFill>
                  <w14:solidFill>
                    <w14:schemeClr w14:val="tx1"/>
                  </w14:solidFill>
                </w14:textFill>
              </w:rPr>
              <w:t>。</w:t>
            </w:r>
          </w:p>
          <w:p w14:paraId="52BFFBEF">
            <w:pPr>
              <w:pStyle w:val="33"/>
              <w:keepNext w:val="0"/>
              <w:keepLines w:val="0"/>
              <w:pageBreakBefore w:val="0"/>
              <w:widowControl w:val="0"/>
              <w:kinsoku/>
              <w:wordWrap/>
              <w:overflowPunct/>
              <w:topLinePunct w:val="0"/>
              <w:autoSpaceDE/>
              <w:autoSpaceDN/>
              <w:bidi w:val="0"/>
              <w:adjustRightInd w:val="0"/>
              <w:snapToGrid w:val="0"/>
              <w:spacing w:line="480" w:lineRule="exact"/>
              <w:ind w:firstLine="480"/>
              <w:jc w:val="both"/>
              <w:textAlignment w:val="auto"/>
              <w:rPr>
                <w:color w:val="000000" w:themeColor="text1"/>
                <w:kern w:val="2"/>
                <w:lang w:bidi="ar"/>
                <w14:textFill>
                  <w14:solidFill>
                    <w14:schemeClr w14:val="tx1"/>
                  </w14:solidFill>
                </w14:textFill>
              </w:rPr>
            </w:pPr>
            <w:r>
              <w:rPr>
                <w:color w:val="000000" w:themeColor="text1"/>
                <w:sz w:val="24"/>
                <w:szCs w:val="24"/>
                <w14:textFill>
                  <w14:solidFill>
                    <w14:schemeClr w14:val="tx1"/>
                  </w14:solidFill>
                </w14:textFill>
              </w:rPr>
              <w:t>项目不占用基本农田，</w:t>
            </w:r>
            <w:r>
              <w:rPr>
                <w:color w:val="000000"/>
                <w:sz w:val="24"/>
                <w:szCs w:val="24"/>
              </w:rPr>
              <w:t>根据</w:t>
            </w:r>
            <w:r>
              <w:rPr>
                <w:rFonts w:hint="eastAsia"/>
                <w:color w:val="000000"/>
                <w:sz w:val="24"/>
                <w:szCs w:val="24"/>
              </w:rPr>
              <w:t>《自然资源要素支撑产业高质量发展指导目录（2024年本）》</w:t>
            </w:r>
            <w:r>
              <w:rPr>
                <w:color w:val="000000"/>
                <w:sz w:val="24"/>
                <w:szCs w:val="24"/>
              </w:rPr>
              <w:t>中规定，项目不属于该目录中</w:t>
            </w:r>
            <w:r>
              <w:rPr>
                <w:rFonts w:hint="eastAsia"/>
                <w:color w:val="000000"/>
                <w:sz w:val="24"/>
                <w:szCs w:val="24"/>
              </w:rPr>
              <w:t>规定的鼓励、限制和禁止类项目</w:t>
            </w:r>
            <w:r>
              <w:rPr>
                <w:color w:val="000000"/>
                <w:sz w:val="24"/>
                <w:szCs w:val="24"/>
              </w:rPr>
              <w:t>，符合国家用地要求</w:t>
            </w:r>
            <w:r>
              <w:rPr>
                <w:color w:val="000000" w:themeColor="text1"/>
                <w:sz w:val="24"/>
                <w:szCs w:val="24"/>
                <w14:textFill>
                  <w14:solidFill>
                    <w14:schemeClr w14:val="tx1"/>
                  </w14:solidFill>
                </w14:textFill>
              </w:rPr>
              <w:t>。</w:t>
            </w:r>
          </w:p>
          <w:p w14:paraId="2FCF82FB">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lang w:val="en-US" w:eastAsia="zh-CN"/>
              </w:rPr>
            </w:pPr>
            <w:r>
              <w:rPr>
                <w:rFonts w:hint="eastAsia"/>
                <w:color w:val="auto"/>
                <w:lang w:val="en-US" w:eastAsia="zh-CN"/>
              </w:rPr>
              <w:t>项目周围不存在历史文物古迹、风景名胜区及其他重要生态功能区；项目所在区域具有水、电及交通便利等有利条件。</w:t>
            </w:r>
          </w:p>
          <w:p w14:paraId="3039246A">
            <w:pPr>
              <w:keepNext w:val="0"/>
              <w:keepLines w:val="0"/>
              <w:pageBreakBefore w:val="0"/>
              <w:widowControl w:val="0"/>
              <w:kinsoku/>
              <w:wordWrap/>
              <w:overflowPunct/>
              <w:topLinePunct w:val="0"/>
              <w:bidi w:val="0"/>
              <w:snapToGrid/>
              <w:spacing w:line="360" w:lineRule="auto"/>
              <w:ind w:firstLine="480" w:firstLineChars="200"/>
              <w:textAlignment w:val="auto"/>
              <w:rPr>
                <w:rFonts w:eastAsia="新宋体"/>
                <w:b/>
                <w:bCs/>
                <w:color w:val="000000" w:themeColor="text1"/>
                <w:sz w:val="24"/>
                <w14:textFill>
                  <w14:solidFill>
                    <w14:schemeClr w14:val="tx1"/>
                  </w14:solidFill>
                </w14:textFill>
              </w:rPr>
            </w:pPr>
            <w:r>
              <w:rPr>
                <w:rFonts w:hint="eastAsia"/>
                <w:kern w:val="0"/>
                <w:sz w:val="24"/>
              </w:rPr>
              <w:t>综上所述，</w:t>
            </w:r>
            <w:r>
              <w:rPr>
                <w:rFonts w:hint="eastAsia"/>
                <w:sz w:val="24"/>
              </w:rPr>
              <w:t>本项目选</w:t>
            </w:r>
            <w:r>
              <w:rPr>
                <w:rFonts w:hint="eastAsia"/>
                <w:kern w:val="0"/>
                <w:sz w:val="24"/>
              </w:rPr>
              <w:t>址是合理可行的。</w:t>
            </w:r>
          </w:p>
          <w:p w14:paraId="7CEB8E7F">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b/>
                <w:bCs/>
                <w:color w:val="000000" w:themeColor="text1"/>
                <w:sz w:val="24"/>
                <w14:textFill>
                  <w14:solidFill>
                    <w14:schemeClr w14:val="tx1"/>
                  </w14:solidFill>
                </w14:textFill>
              </w:rPr>
            </w:pPr>
            <w:r>
              <w:rPr>
                <w:rFonts w:eastAsia="新宋体"/>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生态环境分区管控</w:t>
            </w:r>
            <w:r>
              <w:rPr>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要求</w:t>
            </w:r>
            <w:r>
              <w:rPr>
                <w:b/>
                <w:bCs/>
                <w:color w:val="000000" w:themeColor="text1"/>
                <w:sz w:val="24"/>
                <w14:textFill>
                  <w14:solidFill>
                    <w14:schemeClr w14:val="tx1"/>
                  </w14:solidFill>
                </w14:textFill>
              </w:rPr>
              <w:t>符合性分析</w:t>
            </w:r>
          </w:p>
          <w:p w14:paraId="20515A16">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rFonts w:hint="default"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优先保护单元</w:t>
            </w:r>
          </w:p>
          <w:p w14:paraId="66AF1B90">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①生态保护红线</w:t>
            </w:r>
          </w:p>
          <w:p w14:paraId="7EAD1A2A">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本项目位于</w:t>
            </w:r>
            <w:r>
              <w:rPr>
                <w:rFonts w:hint="eastAsia" w:cs="Times New Roman"/>
                <w:color w:val="000000" w:themeColor="text1"/>
                <w:sz w:val="24"/>
                <w:lang w:val="en-US" w:eastAsia="zh-CN"/>
                <w14:textFill>
                  <w14:solidFill>
                    <w14:schemeClr w14:val="tx1"/>
                  </w14:solidFill>
                </w14:textFill>
              </w:rPr>
              <w:t>山东省</w:t>
            </w:r>
            <w:r>
              <w:rPr>
                <w:rFonts w:hint="eastAsia"/>
                <w:color w:val="000000" w:themeColor="text1"/>
                <w:sz w:val="24"/>
                <w:lang w:val="en-US" w:eastAsia="zh-CN"/>
                <w14:textFill>
                  <w14:solidFill>
                    <w14:schemeClr w14:val="tx1"/>
                  </w14:solidFill>
                </w14:textFill>
              </w:rPr>
              <w:t>济宁市泗水县柘沟镇腾家洼村南</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根据</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泗水县柘沟镇</w:t>
            </w:r>
            <w:r>
              <w:rPr>
                <w:rFonts w:hint="eastAsia"/>
                <w:color w:val="000000" w:themeColor="text1"/>
                <w:sz w:val="24"/>
                <w14:textFill>
                  <w14:solidFill>
                    <w14:schemeClr w14:val="tx1"/>
                  </w14:solidFill>
                </w14:textFill>
              </w:rPr>
              <w:t>国土空间规划（2021-2035年）》</w:t>
            </w:r>
            <w:r>
              <w:rPr>
                <w:rFonts w:hint="eastAsia"/>
                <w:color w:val="000000"/>
                <w:sz w:val="24"/>
                <w:szCs w:val="24"/>
                <w:lang w:val="en-US" w:eastAsia="zh-CN"/>
              </w:rPr>
              <w:t>国土空间控制线规划图（附图4）</w:t>
            </w:r>
            <w:r>
              <w:rPr>
                <w:rFonts w:hint="eastAsia"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项目所在地位不涉及生态保护红线。</w:t>
            </w:r>
          </w:p>
          <w:p w14:paraId="37A6141A">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rFonts w:hint="eastAsia"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②一般生态空间</w:t>
            </w:r>
          </w:p>
          <w:p w14:paraId="06EB62BB">
            <w:pPr>
              <w:keepNext w:val="0"/>
              <w:keepLines w:val="0"/>
              <w:pageBreakBefore w:val="0"/>
              <w:widowControl w:val="0"/>
              <w:kinsoku/>
              <w:wordWrap/>
              <w:overflowPunct/>
              <w:topLinePunct w:val="0"/>
              <w:autoSpaceDE/>
              <w:autoSpaceDN/>
              <w:bidi w:val="0"/>
              <w:snapToGrid w:val="0"/>
              <w:spacing w:line="480" w:lineRule="exact"/>
              <w:ind w:firstLine="480" w:firstLineChars="200"/>
              <w:jc w:val="left"/>
              <w:textAlignment w:val="auto"/>
              <w:rPr>
                <w:rFonts w:hint="eastAsia"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根据《济宁市生态环境委员会办公室关于发布2023年生态环境分区管控动态更新成果的通知》（济环委办[2024]5号）中的济宁市生态空间图（附图</w:t>
            </w:r>
            <w:r>
              <w:rPr>
                <w:rFonts w:hint="eastAsia" w:cs="Times New Roman"/>
                <w:color w:val="000000" w:themeColor="text1"/>
                <w:sz w:val="24"/>
                <w:lang w:val="en-US" w:eastAsia="zh-CN"/>
                <w14:textFill>
                  <w14:solidFill>
                    <w14:schemeClr w14:val="tx1"/>
                  </w14:solidFill>
                </w14:textFill>
              </w:rPr>
              <w:t>7</w:t>
            </w:r>
            <w:r>
              <w:rPr>
                <w:rFonts w:hint="eastAsia" w:ascii="Times New Roman" w:hAnsi="Times New Roman" w:cs="Times New Roman"/>
                <w:color w:val="000000" w:themeColor="text1"/>
                <w:sz w:val="24"/>
                <w:lang w:val="en-US" w:eastAsia="zh-CN"/>
                <w14:textFill>
                  <w14:solidFill>
                    <w14:schemeClr w14:val="tx1"/>
                  </w14:solidFill>
                </w14:textFill>
              </w:rPr>
              <w:t>），项目所在地不涉及一般生态空间。</w:t>
            </w:r>
          </w:p>
          <w:p w14:paraId="4F30A9C2">
            <w:pPr>
              <w:pStyle w:val="33"/>
              <w:keepNext w:val="0"/>
              <w:keepLines w:val="0"/>
              <w:pageBreakBefore w:val="0"/>
              <w:widowControl w:val="0"/>
              <w:kinsoku/>
              <w:wordWrap/>
              <w:overflowPunct/>
              <w:topLinePunct w:val="0"/>
              <w:autoSpaceDE/>
              <w:autoSpaceDN/>
              <w:bidi w:val="0"/>
              <w:adjustRightInd w:val="0"/>
              <w:snapToGrid w:val="0"/>
              <w:spacing w:line="480" w:lineRule="exact"/>
              <w:ind w:firstLine="480"/>
              <w:jc w:val="both"/>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（2）环境质量底线</w:t>
            </w:r>
          </w:p>
          <w:p w14:paraId="5EE33BA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项目所在区域环境空气质量目标为《环境空气质量标准》（GB3095-2012）二级标准，水环境质量目标为《地表水环境质量标准》（GB3838-2002）Ⅲ类标准，声环境质量目标为《声环境质量标准》（GB3096-2008）</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2</w:t>
            </w:r>
            <w:r>
              <w:rPr>
                <w:rFonts w:hint="eastAsia" w:ascii="Times New Roman" w:hAnsi="Times New Roman" w:eastAsia="宋体" w:cs="Times New Roman"/>
                <w:color w:val="000000" w:themeColor="text1"/>
                <w:kern w:val="0"/>
                <w:sz w:val="24"/>
                <w14:textFill>
                  <w14:solidFill>
                    <w14:schemeClr w14:val="tx1"/>
                  </w14:solidFill>
                </w14:textFill>
              </w:rPr>
              <w:t>类标准。</w:t>
            </w:r>
          </w:p>
          <w:p w14:paraId="0C9B2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①项目与大气环境质量底线的相符性分析</w:t>
            </w:r>
          </w:p>
          <w:p w14:paraId="2EE739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rPr>
            </w:pPr>
            <w:r>
              <w:rPr>
                <w:rFonts w:hint="eastAsia"/>
                <w:color w:val="000000"/>
                <w:sz w:val="24"/>
              </w:rPr>
              <w:t>本项目所在区域为环境空气功能区二类区，执行二级标准。</w:t>
            </w:r>
            <w:r>
              <w:rPr>
                <w:color w:val="000000"/>
                <w:sz w:val="24"/>
              </w:rPr>
              <w:t>根据</w:t>
            </w:r>
            <w:r>
              <w:rPr>
                <w:rFonts w:hint="eastAsia"/>
                <w:color w:val="000000"/>
                <w:sz w:val="24"/>
                <w:lang w:val="en-US" w:eastAsia="zh-CN"/>
              </w:rPr>
              <w:t>泗水</w:t>
            </w:r>
            <w:r>
              <w:rPr>
                <w:rFonts w:hint="eastAsia"/>
                <w:color w:val="000000"/>
                <w:sz w:val="24"/>
              </w:rPr>
              <w:t>县</w:t>
            </w:r>
            <w:r>
              <w:rPr>
                <w:color w:val="000000"/>
                <w:sz w:val="24"/>
              </w:rPr>
              <w:t>202</w:t>
            </w:r>
            <w:r>
              <w:rPr>
                <w:rFonts w:hint="eastAsia"/>
                <w:color w:val="000000"/>
                <w:sz w:val="24"/>
                <w:lang w:val="en-US" w:eastAsia="zh-CN"/>
              </w:rPr>
              <w:t>4</w:t>
            </w:r>
            <w:r>
              <w:rPr>
                <w:color w:val="000000"/>
                <w:sz w:val="24"/>
              </w:rPr>
              <w:t>年度环境空气质量状况监测结果，</w:t>
            </w:r>
            <w:r>
              <w:rPr>
                <w:bCs/>
                <w:color w:val="000000"/>
                <w:sz w:val="24"/>
                <w:szCs w:val="20"/>
              </w:rPr>
              <w:t>PM</w:t>
            </w:r>
            <w:r>
              <w:rPr>
                <w:bCs/>
                <w:color w:val="000000"/>
                <w:sz w:val="24"/>
                <w:szCs w:val="20"/>
                <w:vertAlign w:val="subscript"/>
              </w:rPr>
              <w:t>2.5</w:t>
            </w:r>
            <w:r>
              <w:rPr>
                <w:color w:val="000000"/>
                <w:sz w:val="24"/>
              </w:rPr>
              <w:t>不能满足《环境空气质量标准》（GB3095-2012）二级标准要求</w:t>
            </w:r>
            <w:r>
              <w:rPr>
                <w:rFonts w:hint="eastAsia"/>
                <w:color w:val="000000"/>
                <w:sz w:val="24"/>
              </w:rPr>
              <w:t>，项目所在区域属于环境空气质量不达标区。</w:t>
            </w:r>
          </w:p>
          <w:p w14:paraId="00CCC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color w:val="000000"/>
                <w:sz w:val="24"/>
              </w:rPr>
              <w:t>目前</w:t>
            </w:r>
            <w:r>
              <w:rPr>
                <w:rFonts w:hint="eastAsia"/>
                <w:color w:val="000000"/>
                <w:sz w:val="24"/>
                <w:lang w:val="en-US" w:eastAsia="zh-CN"/>
              </w:rPr>
              <w:t>泗水</w:t>
            </w:r>
            <w:r>
              <w:rPr>
                <w:color w:val="000000"/>
                <w:sz w:val="24"/>
              </w:rPr>
              <w:t>县人民政府正积极落实《济宁市深入打好蓝天保卫战行动计划（2021-2025）》、</w:t>
            </w:r>
            <w:r>
              <w:rPr>
                <w:rFonts w:hint="eastAsia"/>
                <w:color w:val="000000"/>
                <w:sz w:val="24"/>
              </w:rPr>
              <w:t>《济宁市空气质量持续改善暨第三轮“四减四增”行动实施方案》（济政字〔2024〕47号）</w:t>
            </w:r>
            <w:r>
              <w:rPr>
                <w:rFonts w:hint="eastAsia"/>
                <w:color w:val="000000"/>
                <w:sz w:val="24"/>
                <w:lang w:eastAsia="zh-CN"/>
              </w:rPr>
              <w:t>、</w:t>
            </w:r>
            <w:r>
              <w:rPr>
                <w:color w:val="000000"/>
                <w:sz w:val="24"/>
              </w:rPr>
              <w:t>《山东省生态环境厅关于印发山东省建设项目主要大气污染物排放总量替代指标核算及管理办法的通知》等文件要求，通过实行大气污染物排放总量指标2倍削减替代，推进煤炭清洁高效利用，推动产业优化升级，推动交通运输结构优化升级，加强重点示范区联防联控污染管控，全面挖掘大气污染减排空间，提升科学精准治污水平，实施秋冬季重点行业错峰生产等方面的行动，加快以细颗粒物为重点的大气污染治理，项目所在区域环境空气质量将会逐步得到改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45709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本项目经采取</w:t>
            </w:r>
            <w:r>
              <w:rPr>
                <w:rFonts w:hint="eastAsia" w:cs="Times New Roman"/>
                <w:color w:val="000000" w:themeColor="text1"/>
                <w:sz w:val="24"/>
                <w:szCs w:val="24"/>
                <w:lang w:val="en-US" w:eastAsia="zh-CN"/>
                <w14:textFill>
                  <w14:solidFill>
                    <w14:schemeClr w14:val="tx1"/>
                  </w14:solidFill>
                </w14:textFill>
              </w:rPr>
              <w:t>可行</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的废气处置措施后，能够确保废气达标排放，并且对主要污染物实施倍量替代，不会对该区域环境空气质量产生不良影响，</w:t>
            </w:r>
            <w:r>
              <w:rPr>
                <w:rFonts w:hint="default" w:ascii="Times New Roman" w:hAnsi="Times New Roman" w:eastAsia="宋体" w:cs="Times New Roman"/>
                <w:color w:val="000000" w:themeColor="text1"/>
                <w:sz w:val="24"/>
                <w:szCs w:val="24"/>
                <w14:textFill>
                  <w14:solidFill>
                    <w14:schemeClr w14:val="tx1"/>
                  </w14:solidFill>
                </w14:textFill>
              </w:rPr>
              <w:t>符合环境空气质量底线管控要求</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7605F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②项目与水环境质量底线的相符性分析</w:t>
            </w:r>
          </w:p>
          <w:p w14:paraId="29DD2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项目所在地属于泗河流域，根据济宁市生态环境局官方网站公布的2025年3月份济宁市地表水环境质量状况，泗河故县坝断面水质为Ⅱ类，满足《地表水环境质量标准》（GB3838-2002）Ⅲ类标准要求</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2F0C25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本项目厂区采用“雨污分流”，项目运行过程中无生产废水排放，生活污水经化粪池收集处理后委托环卫部门清运，不会对周边地表水环境产生影响。</w:t>
            </w:r>
          </w:p>
          <w:p w14:paraId="1D790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③声环境质量底线符合性分析</w:t>
            </w:r>
          </w:p>
          <w:p w14:paraId="0E70B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所在区域声环境执行《声环境质量标准》（GB3096-2008）2类标准，项目通过采取隔声、减震、合理布局等措施后，预测项目厂界噪声能够满足《工业企业厂界环境噪声排放标准》（GB12348-2008）2类标准要求，对周围的声环境影响较小。</w:t>
            </w:r>
          </w:p>
          <w:p w14:paraId="44D913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因此，本项目建设不会对区域环境质量造成影响，符合环境质量底线约束要求。</w:t>
            </w:r>
          </w:p>
          <w:p w14:paraId="05B8FAEE">
            <w:pPr>
              <w:pStyle w:val="33"/>
              <w:keepNext w:val="0"/>
              <w:keepLines w:val="0"/>
              <w:pageBreakBefore w:val="0"/>
              <w:widowControl w:val="0"/>
              <w:kinsoku/>
              <w:wordWrap/>
              <w:overflowPunct/>
              <w:topLinePunct w:val="0"/>
              <w:autoSpaceDE/>
              <w:autoSpaceDN/>
              <w:bidi w:val="0"/>
              <w:adjustRightInd w:val="0"/>
              <w:snapToGrid w:val="0"/>
              <w:spacing w:line="480" w:lineRule="exact"/>
              <w:ind w:firstLine="480"/>
              <w:jc w:val="both"/>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（3）资源利用上线</w:t>
            </w:r>
          </w:p>
          <w:p w14:paraId="31920596">
            <w:pPr>
              <w:pStyle w:val="33"/>
              <w:keepNext w:val="0"/>
              <w:keepLines w:val="0"/>
              <w:pageBreakBefore w:val="0"/>
              <w:widowControl w:val="0"/>
              <w:kinsoku/>
              <w:wordWrap/>
              <w:overflowPunct/>
              <w:topLinePunct w:val="0"/>
              <w:autoSpaceDE/>
              <w:autoSpaceDN/>
              <w:bidi w:val="0"/>
              <w:adjustRightInd w:val="0"/>
              <w:snapToGrid w:val="0"/>
              <w:spacing w:line="480" w:lineRule="exact"/>
              <w:ind w:firstLine="480"/>
              <w:jc w:val="both"/>
              <w:textAlignment w:val="auto"/>
              <w:rPr>
                <w:color w:val="auto"/>
                <w:sz w:val="24"/>
              </w:rPr>
            </w:pPr>
            <w:r>
              <w:rPr>
                <w:color w:val="000000" w:themeColor="text1"/>
                <w:sz w:val="24"/>
                <w:szCs w:val="24"/>
                <w14:textFill>
                  <w14:solidFill>
                    <w14:schemeClr w14:val="tx1"/>
                  </w14:solidFill>
                </w14:textFill>
              </w:rPr>
              <w:t>资</w:t>
            </w:r>
            <w:r>
              <w:rPr>
                <w:color w:val="auto"/>
                <w:sz w:val="24"/>
                <w:szCs w:val="24"/>
              </w:rPr>
              <w:t>源是环境的载体，资源利用上线是各地区能源、水、土地等资源消耗不得突破的“天花板”。</w:t>
            </w:r>
          </w:p>
          <w:p w14:paraId="4FFF5CFE">
            <w:pPr>
              <w:pStyle w:val="33"/>
              <w:keepNext w:val="0"/>
              <w:keepLines w:val="0"/>
              <w:pageBreakBefore w:val="0"/>
              <w:widowControl w:val="0"/>
              <w:kinsoku/>
              <w:wordWrap/>
              <w:overflowPunct/>
              <w:topLinePunct w:val="0"/>
              <w:autoSpaceDE/>
              <w:autoSpaceDN/>
              <w:bidi w:val="0"/>
              <w:adjustRightInd w:val="0"/>
              <w:snapToGrid w:val="0"/>
              <w:spacing w:line="480" w:lineRule="exact"/>
              <w:ind w:firstLine="480"/>
              <w:jc w:val="both"/>
              <w:textAlignment w:val="auto"/>
              <w:rPr>
                <w:color w:val="000000" w:themeColor="text1"/>
                <w:sz w:val="24"/>
                <w14:textFill>
                  <w14:solidFill>
                    <w14:schemeClr w14:val="tx1"/>
                  </w14:solidFill>
                </w14:textFill>
              </w:rPr>
            </w:pPr>
            <w:r>
              <w:rPr>
                <w:color w:val="auto"/>
                <w:sz w:val="24"/>
              </w:rPr>
              <w:t>本项目配套设施较为完善，所用资源主要为水、电</w:t>
            </w:r>
            <w:r>
              <w:rPr>
                <w:rFonts w:hint="eastAsia"/>
                <w:color w:val="auto"/>
                <w:sz w:val="24"/>
                <w:lang w:eastAsia="zh-CN"/>
              </w:rPr>
              <w:t>、</w:t>
            </w:r>
            <w:r>
              <w:rPr>
                <w:rFonts w:hint="eastAsia"/>
                <w:color w:val="auto"/>
                <w:sz w:val="24"/>
                <w:lang w:val="en-US" w:eastAsia="zh-CN"/>
              </w:rPr>
              <w:t>天然气</w:t>
            </w:r>
            <w:r>
              <w:rPr>
                <w:color w:val="auto"/>
                <w:sz w:val="24"/>
              </w:rPr>
              <w:t>等清洁能源，</w:t>
            </w:r>
            <w:r>
              <w:rPr>
                <w:rFonts w:hint="eastAsia"/>
                <w:color w:val="auto"/>
                <w:sz w:val="24"/>
                <w:lang w:val="en-US" w:eastAsia="zh-CN"/>
              </w:rPr>
              <w:t>不使用煤炭等高污染燃料，</w:t>
            </w:r>
            <w:r>
              <w:rPr>
                <w:color w:val="auto"/>
                <w:sz w:val="24"/>
              </w:rPr>
              <w:t>整体消耗量相对于区域而言较小，不属于高耗能行业。项目建成运行后通过内部管理、设备选择、用品选用管理和污染治理等多方面采取合理可行的防治措施，以“节能、降耗、减</w:t>
            </w:r>
            <w:r>
              <w:rPr>
                <w:color w:val="000000" w:themeColor="text1"/>
                <w:sz w:val="24"/>
                <w14:textFill>
                  <w14:solidFill>
                    <w14:schemeClr w14:val="tx1"/>
                  </w14:solidFill>
                </w14:textFill>
              </w:rPr>
              <w:t>污”为目标，有效控制污染。项目的水、电等资源利用不会突破区域资源利用上线。</w:t>
            </w:r>
          </w:p>
          <w:p w14:paraId="6471717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（4）生态环境准入清单</w:t>
            </w:r>
          </w:p>
          <w:p w14:paraId="36CA8707">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bottom"/>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本项目位于</w:t>
            </w:r>
            <w:r>
              <w:rPr>
                <w:rFonts w:hint="eastAsia" w:cs="Times New Roman"/>
                <w:color w:val="000000" w:themeColor="text1"/>
                <w:sz w:val="24"/>
                <w:lang w:val="en-US" w:eastAsia="zh-CN"/>
                <w14:textFill>
                  <w14:solidFill>
                    <w14:schemeClr w14:val="tx1"/>
                  </w14:solidFill>
                </w14:textFill>
              </w:rPr>
              <w:t>山东省</w:t>
            </w:r>
            <w:r>
              <w:rPr>
                <w:rFonts w:hint="eastAsia"/>
                <w:color w:val="000000" w:themeColor="text1"/>
                <w:sz w:val="24"/>
                <w:lang w:val="en-US" w:eastAsia="zh-CN"/>
                <w14:textFill>
                  <w14:solidFill>
                    <w14:schemeClr w14:val="tx1"/>
                  </w14:solidFill>
                </w14:textFill>
              </w:rPr>
              <w:t>济宁市泗水县柘沟镇腾家洼村南</w:t>
            </w:r>
            <w:r>
              <w:rPr>
                <w:color w:val="000000" w:themeColor="text1"/>
                <w:sz w:val="24"/>
                <w14:textFill>
                  <w14:solidFill>
                    <w14:schemeClr w14:val="tx1"/>
                  </w14:solidFill>
                </w14:textFill>
              </w:rPr>
              <w:t>，</w:t>
            </w:r>
            <w:r>
              <w:rPr>
                <w:rFonts w:hint="default" w:ascii="Times New Roman" w:hAnsi="Times New Roman" w:eastAsia="宋体" w:cs="Times New Roman"/>
                <w:color w:val="000000" w:themeColor="text1"/>
                <w:spacing w:val="-6"/>
                <w:kern w:val="0"/>
                <w:sz w:val="24"/>
                <w:szCs w:val="24"/>
                <w:lang w:val="en-US" w:eastAsia="zh-CN" w:bidi="ar"/>
                <w14:textFill>
                  <w14:solidFill>
                    <w14:schemeClr w14:val="tx1"/>
                  </w14:solidFill>
                </w14:textFill>
              </w:rPr>
              <w:t>根据</w:t>
            </w:r>
            <w:r>
              <w:rPr>
                <w:rFonts w:hint="eastAsia"/>
                <w:b w:val="0"/>
                <w:bCs w:val="0"/>
                <w:color w:val="000000" w:themeColor="text1"/>
                <w:sz w:val="24"/>
                <w:szCs w:val="24"/>
                <w:highlight w:val="none"/>
                <w:lang w:val="en-US" w:eastAsia="zh-CN"/>
                <w14:textFill>
                  <w14:solidFill>
                    <w14:schemeClr w14:val="tx1"/>
                  </w14:solidFill>
                </w14:textFill>
              </w:rPr>
              <w:t>《关于印发《济宁市“三线一单”生态环境分区管控更新方案(2023年动态更新)》的通知》（济环委办[2024]5号）</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项目所在柘沟镇</w:t>
            </w:r>
            <w:r>
              <w:rPr>
                <w:color w:val="000000" w:themeColor="text1"/>
                <w:sz w:val="24"/>
                <w14:textFill>
                  <w14:solidFill>
                    <w14:schemeClr w14:val="tx1"/>
                  </w14:solidFill>
                </w14:textFill>
              </w:rPr>
              <w:t>属于一般管控单元</w:t>
            </w:r>
            <w:r>
              <w:rPr>
                <w:rFonts w:hint="eastAsia"/>
                <w:b w:val="0"/>
                <w:bCs w:val="0"/>
                <w:color w:val="auto"/>
                <w:sz w:val="24"/>
                <w:lang w:eastAsia="zh-CN"/>
              </w:rPr>
              <w:t>（</w:t>
            </w:r>
            <w:r>
              <w:rPr>
                <w:rFonts w:hint="eastAsia"/>
                <w:b w:val="0"/>
                <w:bCs w:val="0"/>
                <w:color w:val="auto"/>
                <w:sz w:val="24"/>
                <w:lang w:val="en-US" w:eastAsia="zh-CN"/>
              </w:rPr>
              <w:t>附图6</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。本项目与</w:t>
            </w:r>
            <w:r>
              <w:rPr>
                <w:rFonts w:hint="eastAsia"/>
                <w:color w:val="000000" w:themeColor="text1"/>
                <w:sz w:val="24"/>
                <w:lang w:val="en-US" w:eastAsia="zh-CN"/>
                <w14:textFill>
                  <w14:solidFill>
                    <w14:schemeClr w14:val="tx1"/>
                  </w14:solidFill>
                </w14:textFill>
              </w:rPr>
              <w:t>柘沟镇</w:t>
            </w:r>
            <w:r>
              <w:rPr>
                <w:color w:val="000000" w:themeColor="text1"/>
                <w:sz w:val="24"/>
                <w14:textFill>
                  <w14:solidFill>
                    <w14:schemeClr w14:val="tx1"/>
                  </w14:solidFill>
                </w14:textFill>
              </w:rPr>
              <w:t xml:space="preserve">生态环境准入清单要求符合性分析见表1-1。 </w:t>
            </w:r>
          </w:p>
          <w:p w14:paraId="26DDFB4C">
            <w:pPr>
              <w:keepNext w:val="0"/>
              <w:keepLines w:val="0"/>
              <w:pageBreakBefore w:val="0"/>
              <w:widowControl w:val="0"/>
              <w:kinsoku/>
              <w:wordWrap/>
              <w:overflowPunct/>
              <w:topLinePunct w:val="0"/>
              <w:autoSpaceDE/>
              <w:autoSpaceDN/>
              <w:bidi w:val="0"/>
              <w:spacing w:line="480" w:lineRule="exact"/>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表1-1  与生态环境准入清单要求符合性</w:t>
            </w:r>
          </w:p>
          <w:tbl>
            <w:tblPr>
              <w:tblStyle w:val="24"/>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680"/>
              <w:gridCol w:w="837"/>
              <w:gridCol w:w="153"/>
              <w:gridCol w:w="709"/>
              <w:gridCol w:w="1231"/>
              <w:gridCol w:w="1210"/>
              <w:gridCol w:w="754"/>
            </w:tblGrid>
            <w:tr w14:paraId="5FBE0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34" w:type="pct"/>
                  <w:vMerge w:val="restart"/>
                  <w:tcBorders>
                    <w:tl2br w:val="nil"/>
                    <w:tr2bl w:val="nil"/>
                  </w:tcBorders>
                  <w:noWrap w:val="0"/>
                  <w:vAlign w:val="center"/>
                </w:tcPr>
                <w:p w14:paraId="1AE5A31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环境管控单元编码</w:t>
                  </w:r>
                </w:p>
              </w:tc>
              <w:tc>
                <w:tcPr>
                  <w:tcW w:w="987" w:type="pct"/>
                  <w:vMerge w:val="restart"/>
                  <w:tcBorders>
                    <w:tl2br w:val="nil"/>
                    <w:tr2bl w:val="nil"/>
                  </w:tcBorders>
                  <w:noWrap w:val="0"/>
                  <w:vAlign w:val="center"/>
                </w:tcPr>
                <w:p w14:paraId="059C27D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环境管控</w:t>
                  </w:r>
                </w:p>
                <w:p w14:paraId="0E7E427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单元名称</w:t>
                  </w:r>
                </w:p>
              </w:tc>
              <w:tc>
                <w:tcPr>
                  <w:tcW w:w="1722" w:type="pct"/>
                  <w:gridSpan w:val="4"/>
                  <w:tcBorders>
                    <w:tl2br w:val="nil"/>
                    <w:tr2bl w:val="nil"/>
                  </w:tcBorders>
                  <w:noWrap w:val="0"/>
                  <w:vAlign w:val="center"/>
                </w:tcPr>
                <w:p w14:paraId="67141A5B">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行政区划</w:t>
                  </w:r>
                </w:p>
              </w:tc>
              <w:tc>
                <w:tcPr>
                  <w:tcW w:w="1154" w:type="pct"/>
                  <w:gridSpan w:val="2"/>
                  <w:vMerge w:val="restart"/>
                  <w:tcBorders>
                    <w:tl2br w:val="nil"/>
                    <w:tr2bl w:val="nil"/>
                  </w:tcBorders>
                  <w:noWrap w:val="0"/>
                  <w:vAlign w:val="center"/>
                </w:tcPr>
                <w:p w14:paraId="39C9860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管控单元分类</w:t>
                  </w:r>
                </w:p>
              </w:tc>
            </w:tr>
            <w:tr w14:paraId="2D060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34" w:type="pct"/>
                  <w:vMerge w:val="continue"/>
                  <w:tcBorders>
                    <w:tl2br w:val="nil"/>
                    <w:tr2bl w:val="nil"/>
                  </w:tcBorders>
                  <w:noWrap w:val="0"/>
                  <w:vAlign w:val="center"/>
                </w:tcPr>
                <w:p w14:paraId="0EECB34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p>
              </w:tc>
              <w:tc>
                <w:tcPr>
                  <w:tcW w:w="987" w:type="pct"/>
                  <w:vMerge w:val="continue"/>
                  <w:tcBorders>
                    <w:tl2br w:val="nil"/>
                    <w:tr2bl w:val="nil"/>
                  </w:tcBorders>
                  <w:noWrap w:val="0"/>
                  <w:vAlign w:val="center"/>
                </w:tcPr>
                <w:p w14:paraId="349BE68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p>
              </w:tc>
              <w:tc>
                <w:tcPr>
                  <w:tcW w:w="492" w:type="pct"/>
                  <w:tcBorders>
                    <w:tl2br w:val="nil"/>
                    <w:tr2bl w:val="nil"/>
                  </w:tcBorders>
                  <w:noWrap w:val="0"/>
                  <w:vAlign w:val="center"/>
                </w:tcPr>
                <w:p w14:paraId="678AE18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省</w:t>
                  </w:r>
                </w:p>
              </w:tc>
              <w:tc>
                <w:tcPr>
                  <w:tcW w:w="506" w:type="pct"/>
                  <w:gridSpan w:val="2"/>
                  <w:tcBorders>
                    <w:tl2br w:val="nil"/>
                    <w:tr2bl w:val="nil"/>
                  </w:tcBorders>
                  <w:noWrap w:val="0"/>
                  <w:vAlign w:val="center"/>
                </w:tcPr>
                <w:p w14:paraId="67654F2B">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市</w:t>
                  </w:r>
                </w:p>
              </w:tc>
              <w:tc>
                <w:tcPr>
                  <w:tcW w:w="723" w:type="pct"/>
                  <w:tcBorders>
                    <w:tl2br w:val="nil"/>
                    <w:tr2bl w:val="nil"/>
                  </w:tcBorders>
                  <w:noWrap w:val="0"/>
                  <w:vAlign w:val="center"/>
                </w:tcPr>
                <w:p w14:paraId="04809C7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县</w:t>
                  </w:r>
                </w:p>
              </w:tc>
              <w:tc>
                <w:tcPr>
                  <w:tcW w:w="1154" w:type="pct"/>
                  <w:gridSpan w:val="2"/>
                  <w:vMerge w:val="continue"/>
                  <w:tcBorders>
                    <w:tl2br w:val="nil"/>
                    <w:tr2bl w:val="nil"/>
                  </w:tcBorders>
                  <w:noWrap w:val="0"/>
                  <w:vAlign w:val="center"/>
                </w:tcPr>
                <w:p w14:paraId="0B1CC99B">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rPr>
                  </w:pPr>
                </w:p>
              </w:tc>
            </w:tr>
            <w:tr w14:paraId="3C52C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34" w:type="pct"/>
                  <w:tcBorders>
                    <w:tl2br w:val="nil"/>
                    <w:tr2bl w:val="nil"/>
                  </w:tcBorders>
                  <w:noWrap w:val="0"/>
                  <w:vAlign w:val="center"/>
                </w:tcPr>
                <w:p w14:paraId="5E191B2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lang w:eastAsia="zh-CN"/>
                    </w:rPr>
                  </w:pPr>
                  <w:r>
                    <w:rPr>
                      <w:rFonts w:hint="default" w:ascii="Times New Roman" w:hAnsi="Times New Roman" w:eastAsia="宋体" w:cs="Times New Roman"/>
                      <w:bCs/>
                      <w:color w:val="auto"/>
                      <w:spacing w:val="-6"/>
                      <w:sz w:val="21"/>
                      <w:szCs w:val="21"/>
                      <w:highlight w:val="none"/>
                      <w:lang w:eastAsia="zh-CN"/>
                    </w:rPr>
                    <w:t>ZH37081230002</w:t>
                  </w:r>
                </w:p>
              </w:tc>
              <w:tc>
                <w:tcPr>
                  <w:tcW w:w="987" w:type="pct"/>
                  <w:tcBorders>
                    <w:tl2br w:val="nil"/>
                    <w:tr2bl w:val="nil"/>
                  </w:tcBorders>
                  <w:noWrap w:val="0"/>
                  <w:vAlign w:val="center"/>
                </w:tcPr>
                <w:p w14:paraId="3BE2838A">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lang w:val="en-US" w:eastAsia="zh-CN"/>
                    </w:rPr>
                  </w:pPr>
                  <w:r>
                    <w:rPr>
                      <w:rFonts w:hint="eastAsia" w:cs="Times New Roman"/>
                      <w:bCs/>
                      <w:color w:val="auto"/>
                      <w:spacing w:val="-6"/>
                      <w:sz w:val="21"/>
                      <w:szCs w:val="21"/>
                      <w:highlight w:val="none"/>
                      <w:lang w:val="en-US" w:eastAsia="zh-CN"/>
                    </w:rPr>
                    <w:t>柘沟镇</w:t>
                  </w:r>
                </w:p>
              </w:tc>
              <w:tc>
                <w:tcPr>
                  <w:tcW w:w="492" w:type="pct"/>
                  <w:tcBorders>
                    <w:tl2br w:val="nil"/>
                    <w:tr2bl w:val="nil"/>
                  </w:tcBorders>
                  <w:noWrap w:val="0"/>
                  <w:vAlign w:val="center"/>
                </w:tcPr>
                <w:p w14:paraId="694E006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rPr>
                  </w:pPr>
                  <w:r>
                    <w:rPr>
                      <w:rFonts w:hint="default" w:ascii="Times New Roman" w:hAnsi="Times New Roman" w:eastAsia="宋体" w:cs="Times New Roman"/>
                      <w:bCs/>
                      <w:color w:val="auto"/>
                      <w:spacing w:val="-6"/>
                      <w:sz w:val="21"/>
                      <w:szCs w:val="21"/>
                      <w:highlight w:val="none"/>
                    </w:rPr>
                    <w:t>山东省</w:t>
                  </w:r>
                </w:p>
              </w:tc>
              <w:tc>
                <w:tcPr>
                  <w:tcW w:w="506" w:type="pct"/>
                  <w:gridSpan w:val="2"/>
                  <w:tcBorders>
                    <w:tl2br w:val="nil"/>
                    <w:tr2bl w:val="nil"/>
                  </w:tcBorders>
                  <w:noWrap w:val="0"/>
                  <w:vAlign w:val="center"/>
                </w:tcPr>
                <w:p w14:paraId="520B2A7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rPr>
                  </w:pPr>
                  <w:r>
                    <w:rPr>
                      <w:rFonts w:hint="default" w:ascii="Times New Roman" w:hAnsi="Times New Roman" w:eastAsia="宋体" w:cs="Times New Roman"/>
                      <w:bCs/>
                      <w:color w:val="auto"/>
                      <w:spacing w:val="-6"/>
                      <w:sz w:val="21"/>
                      <w:szCs w:val="21"/>
                      <w:highlight w:val="none"/>
                    </w:rPr>
                    <w:t>济宁市</w:t>
                  </w:r>
                </w:p>
              </w:tc>
              <w:tc>
                <w:tcPr>
                  <w:tcW w:w="723" w:type="pct"/>
                  <w:tcBorders>
                    <w:tl2br w:val="nil"/>
                    <w:tr2bl w:val="nil"/>
                  </w:tcBorders>
                  <w:noWrap w:val="0"/>
                  <w:vAlign w:val="center"/>
                </w:tcPr>
                <w:p w14:paraId="4D32E29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eastAsia" w:ascii="Times New Roman" w:hAnsi="Times New Roman" w:eastAsia="宋体" w:cs="Times New Roman"/>
                      <w:bCs/>
                      <w:color w:val="auto"/>
                      <w:spacing w:val="-6"/>
                      <w:sz w:val="21"/>
                      <w:szCs w:val="21"/>
                      <w:highlight w:val="none"/>
                      <w:lang w:val="en-US" w:eastAsia="zh-CN"/>
                    </w:rPr>
                  </w:pPr>
                  <w:r>
                    <w:rPr>
                      <w:rFonts w:hint="eastAsia" w:cs="Times New Roman"/>
                      <w:bCs/>
                      <w:color w:val="auto"/>
                      <w:spacing w:val="-6"/>
                      <w:sz w:val="21"/>
                      <w:szCs w:val="21"/>
                      <w:highlight w:val="none"/>
                      <w:lang w:val="en-US" w:eastAsia="zh-CN"/>
                    </w:rPr>
                    <w:t>泗水县</w:t>
                  </w:r>
                </w:p>
              </w:tc>
              <w:tc>
                <w:tcPr>
                  <w:tcW w:w="1154" w:type="pct"/>
                  <w:gridSpan w:val="2"/>
                  <w:tcBorders>
                    <w:tl2br w:val="nil"/>
                    <w:tr2bl w:val="nil"/>
                  </w:tcBorders>
                  <w:noWrap w:val="0"/>
                  <w:vAlign w:val="center"/>
                </w:tcPr>
                <w:p w14:paraId="1F6997A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rPr>
                  </w:pPr>
                  <w:r>
                    <w:rPr>
                      <w:rFonts w:hint="eastAsia" w:ascii="Times New Roman" w:hAnsi="Times New Roman" w:eastAsia="宋体" w:cs="Times New Roman"/>
                      <w:bCs/>
                      <w:color w:val="auto"/>
                      <w:spacing w:val="-6"/>
                      <w:sz w:val="21"/>
                      <w:szCs w:val="21"/>
                      <w:highlight w:val="none"/>
                      <w:lang w:val="en-US" w:eastAsia="zh-CN"/>
                    </w:rPr>
                    <w:t>一般</w:t>
                  </w:r>
                  <w:r>
                    <w:rPr>
                      <w:rFonts w:hint="default" w:ascii="Times New Roman" w:hAnsi="Times New Roman" w:eastAsia="宋体" w:cs="Times New Roman"/>
                      <w:bCs/>
                      <w:color w:val="auto"/>
                      <w:spacing w:val="-6"/>
                      <w:sz w:val="21"/>
                      <w:szCs w:val="21"/>
                      <w:highlight w:val="none"/>
                      <w:lang w:val="en-US" w:eastAsia="zh-CN"/>
                    </w:rPr>
                    <w:t>管控</w:t>
                  </w:r>
                  <w:r>
                    <w:rPr>
                      <w:rFonts w:hint="default" w:ascii="Times New Roman" w:hAnsi="Times New Roman" w:eastAsia="宋体" w:cs="Times New Roman"/>
                      <w:bCs/>
                      <w:color w:val="auto"/>
                      <w:spacing w:val="-6"/>
                      <w:sz w:val="21"/>
                      <w:szCs w:val="21"/>
                      <w:highlight w:val="none"/>
                    </w:rPr>
                    <w:t>单元</w:t>
                  </w:r>
                </w:p>
              </w:tc>
            </w:tr>
            <w:tr w14:paraId="6A152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8"/>
                  <w:tcBorders>
                    <w:tl2br w:val="nil"/>
                    <w:tr2bl w:val="nil"/>
                  </w:tcBorders>
                  <w:noWrap w:val="0"/>
                  <w:vAlign w:val="center"/>
                </w:tcPr>
                <w:p w14:paraId="36C0D28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rPr>
                  </w:pPr>
                  <w:r>
                    <w:rPr>
                      <w:rFonts w:hint="default" w:ascii="Times New Roman" w:hAnsi="Times New Roman" w:eastAsia="宋体" w:cs="Times New Roman"/>
                      <w:bCs/>
                      <w:color w:val="auto"/>
                      <w:spacing w:val="-6"/>
                      <w:sz w:val="21"/>
                      <w:szCs w:val="21"/>
                      <w:highlight w:val="none"/>
                    </w:rPr>
                    <w:t>文件具体要求</w:t>
                  </w:r>
                </w:p>
              </w:tc>
            </w:tr>
            <w:tr w14:paraId="460B0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04" w:type="pct"/>
                  <w:gridSpan w:val="4"/>
                  <w:tcBorders>
                    <w:tl2br w:val="nil"/>
                    <w:tr2bl w:val="nil"/>
                  </w:tcBorders>
                  <w:noWrap w:val="0"/>
                  <w:vAlign w:val="center"/>
                </w:tcPr>
                <w:p w14:paraId="0699CE3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color w:val="auto"/>
                      <w:spacing w:val="-6"/>
                      <w:sz w:val="21"/>
                      <w:szCs w:val="21"/>
                      <w:highlight w:val="none"/>
                    </w:rPr>
                  </w:pPr>
                  <w:r>
                    <w:rPr>
                      <w:rFonts w:hint="default" w:ascii="Times New Roman" w:hAnsi="Times New Roman" w:eastAsia="宋体" w:cs="Times New Roman"/>
                      <w:b/>
                      <w:color w:val="auto"/>
                      <w:spacing w:val="-6"/>
                      <w:sz w:val="21"/>
                      <w:szCs w:val="21"/>
                      <w:highlight w:val="none"/>
                    </w:rPr>
                    <w:t>空间布局约束</w:t>
                  </w:r>
                </w:p>
              </w:tc>
              <w:tc>
                <w:tcPr>
                  <w:tcW w:w="1852" w:type="pct"/>
                  <w:gridSpan w:val="3"/>
                  <w:tcBorders>
                    <w:tl2br w:val="nil"/>
                    <w:tr2bl w:val="nil"/>
                  </w:tcBorders>
                  <w:noWrap w:val="0"/>
                  <w:vAlign w:val="center"/>
                </w:tcPr>
                <w:p w14:paraId="3600327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color w:val="auto"/>
                      <w:spacing w:val="-6"/>
                      <w:sz w:val="21"/>
                      <w:szCs w:val="21"/>
                      <w:highlight w:val="none"/>
                    </w:rPr>
                  </w:pPr>
                  <w:r>
                    <w:rPr>
                      <w:rFonts w:hint="default" w:ascii="Times New Roman" w:hAnsi="Times New Roman" w:eastAsia="宋体" w:cs="Times New Roman"/>
                      <w:b/>
                      <w:color w:val="auto"/>
                      <w:spacing w:val="-6"/>
                      <w:sz w:val="21"/>
                      <w:szCs w:val="21"/>
                      <w:highlight w:val="none"/>
                    </w:rPr>
                    <w:t>本项目情况</w:t>
                  </w:r>
                </w:p>
              </w:tc>
              <w:tc>
                <w:tcPr>
                  <w:tcW w:w="443" w:type="pct"/>
                  <w:tcBorders>
                    <w:tl2br w:val="nil"/>
                    <w:tr2bl w:val="nil"/>
                  </w:tcBorders>
                  <w:noWrap w:val="0"/>
                  <w:vAlign w:val="center"/>
                </w:tcPr>
                <w:p w14:paraId="48C26A0C">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color w:val="auto"/>
                      <w:spacing w:val="-6"/>
                      <w:sz w:val="21"/>
                      <w:szCs w:val="21"/>
                      <w:highlight w:val="none"/>
                    </w:rPr>
                  </w:pPr>
                  <w:r>
                    <w:rPr>
                      <w:rFonts w:hint="default" w:ascii="Times New Roman" w:hAnsi="Times New Roman" w:eastAsia="宋体" w:cs="Times New Roman"/>
                      <w:b/>
                      <w:color w:val="auto"/>
                      <w:spacing w:val="-6"/>
                      <w:sz w:val="21"/>
                      <w:szCs w:val="21"/>
                      <w:highlight w:val="none"/>
                    </w:rPr>
                    <w:t>符合性</w:t>
                  </w:r>
                </w:p>
              </w:tc>
            </w:tr>
            <w:tr w14:paraId="15B4C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04" w:type="pct"/>
                  <w:gridSpan w:val="4"/>
                  <w:tcBorders>
                    <w:tl2br w:val="nil"/>
                    <w:tr2bl w:val="nil"/>
                  </w:tcBorders>
                  <w:noWrap w:val="0"/>
                  <w:vAlign w:val="center"/>
                </w:tcPr>
                <w:p w14:paraId="323C467C">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right="0" w:rightChars="0"/>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 xml:space="preserve">新建、改建、扩建涉气工业项目，在满足产业准入、总量控制、排放标准等管理制度要求的前提下，应大力推进项目进园、集约高效发展。 </w:t>
                  </w:r>
                </w:p>
                <w:p w14:paraId="114E04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textAlignment w:val="auto"/>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rPr>
                    <w:t>2.一般生态空间原则上按限制开发区域的要求进行管理。</w:t>
                  </w:r>
                </w:p>
              </w:tc>
              <w:tc>
                <w:tcPr>
                  <w:tcW w:w="1852" w:type="pct"/>
                  <w:gridSpan w:val="3"/>
                  <w:tcBorders>
                    <w:tl2br w:val="nil"/>
                    <w:tr2bl w:val="nil"/>
                  </w:tcBorders>
                  <w:noWrap w:val="0"/>
                  <w:vAlign w:val="center"/>
                </w:tcPr>
                <w:p w14:paraId="30816752">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项目满足产业准入、总量控制和排放标准等管理要求，选址位于规划工业用地</w:t>
                  </w:r>
                  <w:r>
                    <w:rPr>
                      <w:rFonts w:hint="eastAsia" w:ascii="Times New Roman" w:hAnsi="Times New Roman" w:eastAsia="宋体" w:cs="Times New Roman"/>
                      <w:color w:val="auto"/>
                      <w:szCs w:val="21"/>
                      <w:lang w:val="en-US" w:eastAsia="zh-CN"/>
                    </w:rPr>
                    <w:t>。</w:t>
                  </w:r>
                </w:p>
                <w:p w14:paraId="47373354">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项目</w:t>
                  </w:r>
                  <w:r>
                    <w:rPr>
                      <w:rFonts w:hint="eastAsia" w:cs="Times New Roman"/>
                      <w:color w:val="auto"/>
                      <w:szCs w:val="21"/>
                      <w:lang w:val="en-US" w:eastAsia="zh-CN"/>
                    </w:rPr>
                    <w:t>选址</w:t>
                  </w:r>
                  <w:r>
                    <w:rPr>
                      <w:rFonts w:hint="eastAsia" w:ascii="Times New Roman" w:hAnsi="Times New Roman" w:eastAsia="宋体" w:cs="Times New Roman"/>
                      <w:color w:val="auto"/>
                      <w:szCs w:val="21"/>
                      <w:lang w:val="en-US" w:eastAsia="zh-CN"/>
                    </w:rPr>
                    <w:t>不涉及一般生态空间。</w:t>
                  </w:r>
                </w:p>
              </w:tc>
              <w:tc>
                <w:tcPr>
                  <w:tcW w:w="443" w:type="pct"/>
                  <w:tcBorders>
                    <w:tl2br w:val="nil"/>
                    <w:tr2bl w:val="nil"/>
                  </w:tcBorders>
                  <w:noWrap w:val="0"/>
                  <w:vAlign w:val="center"/>
                </w:tcPr>
                <w:p w14:paraId="11D0B43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rPr>
                  </w:pPr>
                  <w:r>
                    <w:rPr>
                      <w:rFonts w:hint="default" w:ascii="Times New Roman" w:hAnsi="Times New Roman" w:eastAsia="宋体" w:cs="Times New Roman"/>
                      <w:bCs/>
                      <w:color w:val="auto"/>
                      <w:spacing w:val="-6"/>
                      <w:sz w:val="21"/>
                      <w:szCs w:val="21"/>
                      <w:highlight w:val="none"/>
                    </w:rPr>
                    <w:t>符合</w:t>
                  </w:r>
                </w:p>
              </w:tc>
            </w:tr>
            <w:tr w14:paraId="3B211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04" w:type="pct"/>
                  <w:gridSpan w:val="4"/>
                  <w:tcBorders>
                    <w:tl2br w:val="nil"/>
                    <w:tr2bl w:val="nil"/>
                  </w:tcBorders>
                  <w:noWrap w:val="0"/>
                  <w:vAlign w:val="center"/>
                </w:tcPr>
                <w:p w14:paraId="46C04C8A">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污染物排放管控</w:t>
                  </w:r>
                </w:p>
              </w:tc>
              <w:tc>
                <w:tcPr>
                  <w:tcW w:w="1852" w:type="pct"/>
                  <w:gridSpan w:val="3"/>
                  <w:tcBorders>
                    <w:tl2br w:val="nil"/>
                    <w:tr2bl w:val="nil"/>
                  </w:tcBorders>
                  <w:noWrap w:val="0"/>
                  <w:vAlign w:val="center"/>
                </w:tcPr>
                <w:p w14:paraId="6535DC9D">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本项目情况</w:t>
                  </w:r>
                </w:p>
              </w:tc>
              <w:tc>
                <w:tcPr>
                  <w:tcW w:w="443" w:type="pct"/>
                  <w:tcBorders>
                    <w:tl2br w:val="nil"/>
                    <w:tr2bl w:val="nil"/>
                  </w:tcBorders>
                  <w:noWrap w:val="0"/>
                  <w:vAlign w:val="center"/>
                </w:tcPr>
                <w:p w14:paraId="4000765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符合性</w:t>
                  </w:r>
                </w:p>
              </w:tc>
            </w:tr>
            <w:tr w14:paraId="566C3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04" w:type="pct"/>
                  <w:gridSpan w:val="4"/>
                  <w:tcBorders>
                    <w:tl2br w:val="nil"/>
                    <w:tr2bl w:val="nil"/>
                  </w:tcBorders>
                  <w:noWrap w:val="0"/>
                  <w:vAlign w:val="center"/>
                </w:tcPr>
                <w:p w14:paraId="44ACAF0F">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105" w:leftChars="-50" w:right="0" w:rightChars="0"/>
                    <w:jc w:val="both"/>
                    <w:textAlignment w:val="auto"/>
                    <w:rPr>
                      <w:rFonts w:hint="eastAsia" w:ascii="Times New Roman" w:hAnsi="Times New Roman" w:eastAsia="宋体" w:cs="Times New Roman"/>
                      <w:color w:val="auto"/>
                      <w:spacing w:val="-6"/>
                      <w:kern w:val="2"/>
                      <w:sz w:val="21"/>
                      <w:szCs w:val="21"/>
                      <w:highlight w:val="none"/>
                      <w:lang w:val="en-US" w:eastAsia="zh-CN" w:bidi="ar-SA"/>
                    </w:rPr>
                  </w:pPr>
                  <w:r>
                    <w:rPr>
                      <w:rFonts w:hint="eastAsia" w:ascii="Times New Roman" w:hAnsi="Times New Roman" w:eastAsia="宋体" w:cs="Times New Roman"/>
                      <w:color w:val="auto"/>
                      <w:spacing w:val="-6"/>
                      <w:kern w:val="2"/>
                      <w:sz w:val="21"/>
                      <w:szCs w:val="21"/>
                      <w:highlight w:val="none"/>
                      <w:lang w:val="en-US" w:eastAsia="zh-CN" w:bidi="ar-SA"/>
                    </w:rPr>
                    <w:t xml:space="preserve">落实水环境保护的普适性要求。推进城乡生活污染和农业面源污染治理，加强污染物排放管控，推动水环境质量不断改善。 </w:t>
                  </w:r>
                </w:p>
                <w:p w14:paraId="7106EC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宋体" w:cs="Times New Roman"/>
                      <w:color w:val="auto"/>
                      <w:spacing w:val="-6"/>
                      <w:kern w:val="2"/>
                      <w:sz w:val="21"/>
                      <w:szCs w:val="21"/>
                      <w:highlight w:val="none"/>
                      <w:lang w:val="en-US" w:eastAsia="zh-CN" w:bidi="ar-SA"/>
                    </w:rPr>
                  </w:pPr>
                  <w:r>
                    <w:rPr>
                      <w:rFonts w:hint="eastAsia" w:ascii="Times New Roman" w:hAnsi="Times New Roman" w:eastAsia="宋体" w:cs="Times New Roman"/>
                      <w:color w:val="auto"/>
                      <w:spacing w:val="-6"/>
                      <w:kern w:val="2"/>
                      <w:sz w:val="21"/>
                      <w:szCs w:val="21"/>
                      <w:highlight w:val="none"/>
                      <w:lang w:val="en-US" w:eastAsia="zh-CN" w:bidi="ar-SA"/>
                    </w:rPr>
                    <w:t>2.严格执行山东省《区域性大气污染物综合排放标准》（DB37/2376-2019）排放要求，SO2、NOx、烟粉尘、VOCs排放量不得超过区域允许排放量。全面加强VOCs污染管控。加大秸秆禁烧管控力度。</w:t>
                  </w:r>
                </w:p>
              </w:tc>
              <w:tc>
                <w:tcPr>
                  <w:tcW w:w="1852" w:type="pct"/>
                  <w:gridSpan w:val="3"/>
                  <w:tcBorders>
                    <w:tl2br w:val="nil"/>
                    <w:tr2bl w:val="nil"/>
                  </w:tcBorders>
                  <w:noWrap w:val="0"/>
                  <w:vAlign w:val="center"/>
                </w:tcPr>
                <w:p w14:paraId="31B1769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Times New Roman" w:hAnsi="Times New Roman" w:eastAsia="宋体" w:cs="Times New Roman"/>
                      <w:color w:val="auto"/>
                      <w:spacing w:val="-6"/>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项目按“</w:t>
                  </w:r>
                  <w:r>
                    <w:rPr>
                      <w:rFonts w:hint="eastAsia" w:ascii="Times New Roman" w:hAnsi="Times New Roman" w:eastAsia="宋体" w:cs="Times New Roman"/>
                      <w:color w:val="auto"/>
                      <w:spacing w:val="-6"/>
                      <w:sz w:val="21"/>
                      <w:szCs w:val="21"/>
                      <w:highlight w:val="none"/>
                      <w:lang w:eastAsia="zh-CN"/>
                    </w:rPr>
                    <w:t>清污分流、雨污分流”原则建立完善的排水系统，</w:t>
                  </w:r>
                  <w:r>
                    <w:rPr>
                      <w:rFonts w:hint="eastAsia" w:ascii="Times New Roman" w:hAnsi="Times New Roman" w:eastAsia="宋体" w:cs="Times New Roman"/>
                      <w:color w:val="auto"/>
                      <w:spacing w:val="-6"/>
                      <w:sz w:val="21"/>
                      <w:szCs w:val="21"/>
                      <w:highlight w:val="none"/>
                      <w:lang w:val="en-US" w:eastAsia="zh-CN"/>
                    </w:rPr>
                    <w:t>生活污水化粪池预处理后委托环卫部门清运；生产废水经企业自建污水处理设施处理后全部回用，不排放。</w:t>
                  </w:r>
                </w:p>
                <w:p w14:paraId="49993F05">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default"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项目废气排放满足</w:t>
                  </w:r>
                  <w:r>
                    <w:rPr>
                      <w:rFonts w:hint="eastAsia" w:ascii="Times New Roman" w:hAnsi="Times New Roman" w:eastAsia="宋体" w:cs="Times New Roman"/>
                      <w:color w:val="auto"/>
                      <w:spacing w:val="-6"/>
                      <w:kern w:val="2"/>
                      <w:sz w:val="21"/>
                      <w:szCs w:val="21"/>
                      <w:highlight w:val="none"/>
                      <w:lang w:val="en-US" w:eastAsia="zh-CN" w:bidi="ar-SA"/>
                    </w:rPr>
                    <w:t>《区域性大气污染物综合排放标准》（DB37/2376-2019）</w:t>
                  </w:r>
                  <w:r>
                    <w:rPr>
                      <w:rFonts w:hint="eastAsia" w:cs="Times New Roman"/>
                      <w:color w:val="auto"/>
                      <w:spacing w:val="-6"/>
                      <w:kern w:val="2"/>
                      <w:sz w:val="21"/>
                      <w:szCs w:val="21"/>
                      <w:highlight w:val="none"/>
                      <w:lang w:val="en-US" w:eastAsia="zh-CN" w:bidi="ar-SA"/>
                    </w:rPr>
                    <w:t>限值要求，</w:t>
                  </w:r>
                  <w:r>
                    <w:rPr>
                      <w:rFonts w:hint="eastAsia" w:ascii="Times New Roman" w:hAnsi="Times New Roman" w:eastAsia="宋体" w:cs="Times New Roman"/>
                      <w:color w:val="auto"/>
                      <w:spacing w:val="-6"/>
                      <w:kern w:val="2"/>
                      <w:sz w:val="21"/>
                      <w:szCs w:val="21"/>
                      <w:highlight w:val="none"/>
                      <w:lang w:val="en-US" w:eastAsia="zh-CN" w:bidi="ar-SA"/>
                    </w:rPr>
                    <w:t>SO</w:t>
                  </w:r>
                  <w:r>
                    <w:rPr>
                      <w:rFonts w:hint="eastAsia" w:ascii="Times New Roman" w:hAnsi="Times New Roman" w:eastAsia="宋体" w:cs="Times New Roman"/>
                      <w:color w:val="auto"/>
                      <w:spacing w:val="-6"/>
                      <w:kern w:val="2"/>
                      <w:sz w:val="21"/>
                      <w:szCs w:val="21"/>
                      <w:highlight w:val="none"/>
                      <w:vertAlign w:val="subscript"/>
                      <w:lang w:val="en-US" w:eastAsia="zh-CN" w:bidi="ar-SA"/>
                    </w:rPr>
                    <w:t>2</w:t>
                  </w:r>
                  <w:r>
                    <w:rPr>
                      <w:rFonts w:hint="eastAsia" w:ascii="Times New Roman" w:hAnsi="Times New Roman" w:eastAsia="宋体" w:cs="Times New Roman"/>
                      <w:color w:val="auto"/>
                      <w:spacing w:val="-6"/>
                      <w:kern w:val="2"/>
                      <w:sz w:val="21"/>
                      <w:szCs w:val="21"/>
                      <w:highlight w:val="none"/>
                      <w:lang w:val="en-US" w:eastAsia="zh-CN" w:bidi="ar-SA"/>
                    </w:rPr>
                    <w:t>、NOx、烟粉尘</w:t>
                  </w:r>
                  <w:r>
                    <w:rPr>
                      <w:rFonts w:hint="eastAsia" w:cs="Times New Roman"/>
                      <w:color w:val="auto"/>
                      <w:spacing w:val="-6"/>
                      <w:kern w:val="2"/>
                      <w:sz w:val="21"/>
                      <w:szCs w:val="21"/>
                      <w:highlight w:val="none"/>
                      <w:lang w:val="en-US" w:eastAsia="zh-CN" w:bidi="ar-SA"/>
                    </w:rPr>
                    <w:t>排放量不超过</w:t>
                  </w:r>
                  <w:r>
                    <w:rPr>
                      <w:rFonts w:hint="eastAsia" w:ascii="Times New Roman" w:hAnsi="Times New Roman" w:eastAsia="宋体" w:cs="Times New Roman"/>
                      <w:color w:val="auto"/>
                      <w:spacing w:val="-6"/>
                      <w:kern w:val="2"/>
                      <w:sz w:val="21"/>
                      <w:szCs w:val="21"/>
                      <w:highlight w:val="none"/>
                      <w:lang w:val="en-US" w:eastAsia="zh-CN" w:bidi="ar-SA"/>
                    </w:rPr>
                    <w:t>区域允许排放量</w:t>
                  </w:r>
                  <w:r>
                    <w:rPr>
                      <w:rFonts w:hint="eastAsia" w:cs="Times New Roman"/>
                      <w:color w:val="auto"/>
                      <w:spacing w:val="-6"/>
                      <w:kern w:val="2"/>
                      <w:sz w:val="21"/>
                      <w:szCs w:val="21"/>
                      <w:highlight w:val="none"/>
                      <w:lang w:val="en-US" w:eastAsia="zh-CN" w:bidi="ar-SA"/>
                    </w:rPr>
                    <w:t>。</w:t>
                  </w:r>
                </w:p>
              </w:tc>
              <w:tc>
                <w:tcPr>
                  <w:tcW w:w="443" w:type="pct"/>
                  <w:tcBorders>
                    <w:tl2br w:val="nil"/>
                    <w:tr2bl w:val="nil"/>
                  </w:tcBorders>
                  <w:noWrap w:val="0"/>
                  <w:vAlign w:val="center"/>
                </w:tcPr>
                <w:p w14:paraId="7192699C">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rPr>
                  </w:pPr>
                  <w:r>
                    <w:rPr>
                      <w:rFonts w:hint="default" w:ascii="Times New Roman" w:hAnsi="Times New Roman" w:eastAsia="宋体" w:cs="Times New Roman"/>
                      <w:bCs/>
                      <w:color w:val="auto"/>
                      <w:spacing w:val="-6"/>
                      <w:sz w:val="21"/>
                      <w:szCs w:val="21"/>
                      <w:highlight w:val="none"/>
                    </w:rPr>
                    <w:t>符合</w:t>
                  </w:r>
                </w:p>
              </w:tc>
            </w:tr>
            <w:tr w14:paraId="52373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04" w:type="pct"/>
                  <w:gridSpan w:val="4"/>
                  <w:tcBorders>
                    <w:tl2br w:val="nil"/>
                    <w:tr2bl w:val="nil"/>
                  </w:tcBorders>
                  <w:noWrap w:val="0"/>
                  <w:vAlign w:val="center"/>
                </w:tcPr>
                <w:p w14:paraId="6963B10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环境风险防控</w:t>
                  </w:r>
                </w:p>
              </w:tc>
              <w:tc>
                <w:tcPr>
                  <w:tcW w:w="1852" w:type="pct"/>
                  <w:gridSpan w:val="3"/>
                  <w:tcBorders>
                    <w:tl2br w:val="nil"/>
                    <w:tr2bl w:val="nil"/>
                  </w:tcBorders>
                  <w:noWrap w:val="0"/>
                  <w:vAlign w:val="center"/>
                </w:tcPr>
                <w:p w14:paraId="0358D3E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本项目情况</w:t>
                  </w:r>
                </w:p>
              </w:tc>
              <w:tc>
                <w:tcPr>
                  <w:tcW w:w="443" w:type="pct"/>
                  <w:tcBorders>
                    <w:tl2br w:val="nil"/>
                    <w:tr2bl w:val="nil"/>
                  </w:tcBorders>
                  <w:noWrap w:val="0"/>
                  <w:vAlign w:val="center"/>
                </w:tcPr>
                <w:p w14:paraId="41E25EE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b/>
                      <w:bCs/>
                      <w:color w:val="auto"/>
                      <w:spacing w:val="-6"/>
                      <w:sz w:val="21"/>
                      <w:szCs w:val="21"/>
                      <w:highlight w:val="none"/>
                    </w:rPr>
                    <w:t>符合性</w:t>
                  </w:r>
                </w:p>
              </w:tc>
            </w:tr>
            <w:tr w14:paraId="052F2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04" w:type="pct"/>
                  <w:gridSpan w:val="4"/>
                  <w:tcBorders>
                    <w:tl2br w:val="nil"/>
                    <w:tr2bl w:val="nil"/>
                  </w:tcBorders>
                  <w:noWrap w:val="0"/>
                  <w:vAlign w:val="center"/>
                </w:tcPr>
                <w:p w14:paraId="33E78A9A">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both"/>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default" w:ascii="Times New Roman" w:hAnsi="Times New Roman" w:eastAsia="宋体" w:cs="Times New Roman"/>
                      <w:color w:val="auto"/>
                      <w:spacing w:val="-6"/>
                      <w:kern w:val="2"/>
                      <w:sz w:val="21"/>
                      <w:szCs w:val="21"/>
                      <w:highlight w:val="none"/>
                      <w:lang w:val="en-US" w:eastAsia="zh-CN" w:bidi="ar-SA"/>
                    </w:rPr>
                    <w:t>1.当预测到区域将出现重污染天气时，根据预警发布，按级别启动应急响应，落实各项应急减排措施。</w:t>
                  </w:r>
                </w:p>
              </w:tc>
              <w:tc>
                <w:tcPr>
                  <w:tcW w:w="1852" w:type="pct"/>
                  <w:gridSpan w:val="3"/>
                  <w:tcBorders>
                    <w:tl2br w:val="nil"/>
                    <w:tr2bl w:val="nil"/>
                  </w:tcBorders>
                  <w:noWrap w:val="0"/>
                  <w:vAlign w:val="center"/>
                </w:tcPr>
                <w:p w14:paraId="0E202CB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both"/>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eastAsia" w:ascii="Times New Roman" w:hAnsi="Times New Roman" w:eastAsia="宋体" w:cs="Times New Roman"/>
                      <w:color w:val="auto"/>
                      <w:spacing w:val="-6"/>
                      <w:kern w:val="2"/>
                      <w:sz w:val="21"/>
                      <w:szCs w:val="21"/>
                      <w:highlight w:val="none"/>
                      <w:lang w:val="en-US" w:eastAsia="zh-CN" w:bidi="ar-SA"/>
                    </w:rPr>
                    <w:t>项目建成后制定环境风险应急预案，并积极</w:t>
                  </w:r>
                  <w:r>
                    <w:rPr>
                      <w:rFonts w:hint="default" w:ascii="Times New Roman" w:hAnsi="Times New Roman" w:eastAsia="宋体" w:cs="Times New Roman"/>
                      <w:color w:val="auto"/>
                      <w:spacing w:val="-6"/>
                      <w:kern w:val="2"/>
                      <w:sz w:val="21"/>
                      <w:szCs w:val="21"/>
                      <w:highlight w:val="none"/>
                      <w:lang w:val="en-US" w:eastAsia="zh-CN" w:bidi="ar-SA"/>
                    </w:rPr>
                    <w:t>执行当地重污染天气时的应急减排措施</w:t>
                  </w:r>
                  <w:r>
                    <w:rPr>
                      <w:rFonts w:hint="eastAsia" w:ascii="Times New Roman" w:hAnsi="Times New Roman" w:eastAsia="宋体" w:cs="Times New Roman"/>
                      <w:color w:val="auto"/>
                      <w:spacing w:val="-6"/>
                      <w:kern w:val="2"/>
                      <w:sz w:val="21"/>
                      <w:szCs w:val="21"/>
                      <w:highlight w:val="none"/>
                      <w:lang w:val="en-US" w:eastAsia="zh-CN" w:bidi="ar-SA"/>
                    </w:rPr>
                    <w:t>。严格执行“三同时”制度。</w:t>
                  </w:r>
                </w:p>
              </w:tc>
              <w:tc>
                <w:tcPr>
                  <w:tcW w:w="443" w:type="pct"/>
                  <w:tcBorders>
                    <w:tl2br w:val="nil"/>
                    <w:tr2bl w:val="nil"/>
                  </w:tcBorders>
                  <w:noWrap w:val="0"/>
                  <w:vAlign w:val="center"/>
                </w:tcPr>
                <w:p w14:paraId="46B888C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color w:val="auto"/>
                      <w:spacing w:val="-6"/>
                      <w:sz w:val="21"/>
                      <w:szCs w:val="21"/>
                      <w:highlight w:val="none"/>
                    </w:rPr>
                  </w:pPr>
                  <w:r>
                    <w:rPr>
                      <w:rFonts w:hint="default" w:ascii="Times New Roman" w:hAnsi="Times New Roman" w:eastAsia="宋体" w:cs="Times New Roman"/>
                      <w:bCs/>
                      <w:color w:val="auto"/>
                      <w:spacing w:val="-6"/>
                      <w:sz w:val="21"/>
                      <w:szCs w:val="21"/>
                      <w:highlight w:val="none"/>
                    </w:rPr>
                    <w:t>符合</w:t>
                  </w:r>
                </w:p>
              </w:tc>
            </w:tr>
            <w:tr w14:paraId="2427A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4" w:type="pct"/>
                  <w:gridSpan w:val="4"/>
                  <w:tcBorders>
                    <w:tl2br w:val="nil"/>
                    <w:tr2bl w:val="nil"/>
                  </w:tcBorders>
                  <w:noWrap w:val="0"/>
                  <w:vAlign w:val="center"/>
                </w:tcPr>
                <w:p w14:paraId="63BFD6B9">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资源开发效率要求</w:t>
                  </w:r>
                </w:p>
              </w:tc>
              <w:tc>
                <w:tcPr>
                  <w:tcW w:w="1852" w:type="pct"/>
                  <w:gridSpan w:val="3"/>
                  <w:tcBorders>
                    <w:tl2br w:val="nil"/>
                    <w:tr2bl w:val="nil"/>
                  </w:tcBorders>
                  <w:noWrap w:val="0"/>
                  <w:vAlign w:val="center"/>
                </w:tcPr>
                <w:p w14:paraId="4238545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本项目情况</w:t>
                  </w:r>
                </w:p>
              </w:tc>
              <w:tc>
                <w:tcPr>
                  <w:tcW w:w="443" w:type="pct"/>
                  <w:tcBorders>
                    <w:tl2br w:val="nil"/>
                    <w:tr2bl w:val="nil"/>
                  </w:tcBorders>
                  <w:noWrap w:val="0"/>
                  <w:vAlign w:val="center"/>
                </w:tcPr>
                <w:p w14:paraId="4250F660">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符合性</w:t>
                  </w:r>
                </w:p>
              </w:tc>
            </w:tr>
            <w:tr w14:paraId="3F7C4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704" w:type="pct"/>
                  <w:gridSpan w:val="4"/>
                  <w:tcBorders>
                    <w:tl2br w:val="nil"/>
                    <w:tr2bl w:val="nil"/>
                  </w:tcBorders>
                  <w:noWrap w:val="0"/>
                  <w:vAlign w:val="center"/>
                </w:tcPr>
                <w:p w14:paraId="42238E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eastAsia" w:cs="Times New Roman"/>
                      <w:color w:val="auto"/>
                      <w:spacing w:val="-6"/>
                      <w:kern w:val="2"/>
                      <w:sz w:val="21"/>
                      <w:szCs w:val="21"/>
                      <w:highlight w:val="none"/>
                      <w:lang w:val="en-US" w:eastAsia="zh-CN" w:bidi="ar-SA"/>
                    </w:rPr>
                    <w:t>1.</w:t>
                  </w:r>
                  <w:r>
                    <w:rPr>
                      <w:rFonts w:hint="default" w:ascii="Times New Roman" w:hAnsi="Times New Roman" w:eastAsia="宋体" w:cs="Times New Roman"/>
                      <w:color w:val="auto"/>
                      <w:spacing w:val="-6"/>
                      <w:kern w:val="2"/>
                      <w:sz w:val="21"/>
                      <w:szCs w:val="21"/>
                      <w:highlight w:val="none"/>
                      <w:lang w:val="en-US" w:eastAsia="zh-CN" w:bidi="ar-SA"/>
                    </w:rPr>
                    <w:t xml:space="preserve">严控高耗水项目。水资源开发应当优先利用地表水，严格控制开采地下水。 </w:t>
                  </w:r>
                </w:p>
                <w:p w14:paraId="330A91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default" w:ascii="Times New Roman" w:hAnsi="Times New Roman" w:eastAsia="宋体" w:cs="Times New Roman"/>
                      <w:color w:val="auto"/>
                      <w:spacing w:val="-6"/>
                      <w:kern w:val="2"/>
                      <w:sz w:val="21"/>
                      <w:szCs w:val="21"/>
                      <w:highlight w:val="none"/>
                      <w:lang w:val="en-US" w:eastAsia="zh-CN" w:bidi="ar-SA"/>
                    </w:rPr>
                    <w:t>2.推进冬季清洁取暖，实现清洁能源逐步替代散煤。严防散煤复烧，对暂未实施清洁取暖的地区，确保使用的散煤质量符合标准要求。</w:t>
                  </w:r>
                </w:p>
              </w:tc>
              <w:tc>
                <w:tcPr>
                  <w:tcW w:w="1852" w:type="pct"/>
                  <w:gridSpan w:val="3"/>
                  <w:tcBorders>
                    <w:tl2br w:val="nil"/>
                    <w:tr2bl w:val="nil"/>
                  </w:tcBorders>
                  <w:noWrap w:val="0"/>
                  <w:vAlign w:val="center"/>
                </w:tcPr>
                <w:p w14:paraId="4DF9C5A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left"/>
                    <w:textAlignment w:val="auto"/>
                    <w:rPr>
                      <w:rFonts w:hint="eastAsia" w:ascii="Times New Roman" w:hAnsi="Times New Roman" w:eastAsia="宋体" w:cs="Times New Roman"/>
                      <w:bCs/>
                      <w:color w:val="auto"/>
                      <w:spacing w:val="-6"/>
                      <w:sz w:val="21"/>
                      <w:szCs w:val="21"/>
                      <w:highlight w:val="none"/>
                      <w:lang w:val="en-US" w:eastAsia="zh-CN"/>
                    </w:rPr>
                  </w:pPr>
                  <w:r>
                    <w:rPr>
                      <w:rFonts w:hint="eastAsia" w:ascii="Times New Roman" w:hAnsi="Times New Roman" w:eastAsia="宋体" w:cs="Times New Roman"/>
                      <w:bCs/>
                      <w:color w:val="auto"/>
                      <w:spacing w:val="-6"/>
                      <w:sz w:val="21"/>
                      <w:szCs w:val="21"/>
                      <w:highlight w:val="none"/>
                      <w:lang w:val="en-US" w:eastAsia="zh-CN"/>
                    </w:rPr>
                    <w:t>本项目采用集中供水。</w:t>
                  </w:r>
                </w:p>
                <w:p w14:paraId="07B5036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left"/>
                    <w:textAlignment w:val="auto"/>
                    <w:rPr>
                      <w:rFonts w:hint="default" w:ascii="Times New Roman" w:hAnsi="Times New Roman" w:eastAsia="宋体" w:cs="Times New Roman"/>
                      <w:bCs/>
                      <w:color w:val="auto"/>
                      <w:spacing w:val="-6"/>
                      <w:sz w:val="21"/>
                      <w:szCs w:val="21"/>
                      <w:highlight w:val="none"/>
                      <w:lang w:val="en-US" w:eastAsia="zh-CN"/>
                    </w:rPr>
                  </w:pPr>
                  <w:r>
                    <w:rPr>
                      <w:rFonts w:hint="eastAsia" w:ascii="Times New Roman" w:hAnsi="Times New Roman" w:eastAsia="宋体" w:cs="Times New Roman"/>
                      <w:bCs/>
                      <w:color w:val="auto"/>
                      <w:spacing w:val="-6"/>
                      <w:sz w:val="21"/>
                      <w:szCs w:val="21"/>
                      <w:highlight w:val="none"/>
                      <w:lang w:val="en-US" w:eastAsia="zh-CN"/>
                    </w:rPr>
                    <w:t>本项目生产采用天然气供热。</w:t>
                  </w:r>
                </w:p>
              </w:tc>
              <w:tc>
                <w:tcPr>
                  <w:tcW w:w="443" w:type="pct"/>
                  <w:tcBorders>
                    <w:tl2br w:val="nil"/>
                    <w:tr2bl w:val="nil"/>
                  </w:tcBorders>
                  <w:noWrap w:val="0"/>
                  <w:vAlign w:val="center"/>
                </w:tcPr>
                <w:p w14:paraId="07F7526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jc w:val="center"/>
                    <w:textAlignment w:val="auto"/>
                    <w:rPr>
                      <w:rFonts w:hint="default" w:ascii="Times New Roman" w:hAnsi="Times New Roman" w:eastAsia="宋体" w:cs="Times New Roman"/>
                      <w:bCs/>
                      <w:color w:val="auto"/>
                      <w:spacing w:val="-6"/>
                      <w:sz w:val="21"/>
                      <w:szCs w:val="21"/>
                      <w:highlight w:val="none"/>
                    </w:rPr>
                  </w:pPr>
                  <w:r>
                    <w:rPr>
                      <w:rFonts w:hint="default" w:ascii="Times New Roman" w:hAnsi="Times New Roman" w:eastAsia="宋体" w:cs="Times New Roman"/>
                      <w:bCs/>
                      <w:color w:val="auto"/>
                      <w:spacing w:val="-6"/>
                      <w:sz w:val="21"/>
                      <w:szCs w:val="21"/>
                      <w:highlight w:val="none"/>
                    </w:rPr>
                    <w:t>符合</w:t>
                  </w:r>
                </w:p>
              </w:tc>
            </w:tr>
          </w:tbl>
          <w:p w14:paraId="6B30109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综上所述，本项目建设满足</w:t>
            </w:r>
            <w:r>
              <w:rPr>
                <w:rFonts w:hint="eastAsia"/>
                <w:color w:val="000000" w:themeColor="text1"/>
                <w:sz w:val="24"/>
                <w14:textFill>
                  <w14:solidFill>
                    <w14:schemeClr w14:val="tx1"/>
                  </w14:solidFill>
                </w14:textFill>
              </w:rPr>
              <w:t>济宁市“三线一单”生态环境分区管控</w:t>
            </w:r>
            <w:r>
              <w:rPr>
                <w:rFonts w:hint="eastAsia"/>
                <w:color w:val="000000" w:themeColor="text1"/>
                <w:sz w:val="24"/>
                <w:lang w:val="en-US" w:eastAsia="zh-CN"/>
                <w14:textFill>
                  <w14:solidFill>
                    <w14:schemeClr w14:val="tx1"/>
                  </w14:solidFill>
                </w14:textFill>
              </w:rPr>
              <w:t>的要求</w:t>
            </w:r>
            <w:r>
              <w:rPr>
                <w:color w:val="000000" w:themeColor="text1"/>
                <w:sz w:val="24"/>
                <w14:textFill>
                  <w14:solidFill>
                    <w14:schemeClr w14:val="tx1"/>
                  </w14:solidFill>
                </w14:textFill>
              </w:rPr>
              <w:t>。</w:t>
            </w:r>
          </w:p>
          <w:p w14:paraId="7F546E50">
            <w:pPr>
              <w:keepNext w:val="0"/>
              <w:keepLines w:val="0"/>
              <w:pageBreakBefore w:val="0"/>
              <w:kinsoku/>
              <w:wordWrap/>
              <w:overflowPunct/>
              <w:topLinePunct w:val="0"/>
              <w:autoSpaceDE/>
              <w:autoSpaceDN/>
              <w:bidi w:val="0"/>
              <w:snapToGrid w:val="0"/>
              <w:spacing w:line="480" w:lineRule="exact"/>
              <w:ind w:firstLine="482" w:firstLineChars="200"/>
              <w:textAlignment w:val="auto"/>
              <w:rPr>
                <w:color w:val="000000" w:themeColor="text1"/>
                <w:sz w:val="24"/>
                <w:lang w:val="de-DE"/>
                <w14:textFill>
                  <w14:solidFill>
                    <w14:schemeClr w14:val="tx1"/>
                  </w14:solidFill>
                </w14:textFill>
              </w:rPr>
            </w:pPr>
            <w:r>
              <w:rPr>
                <w:b/>
                <w:bCs/>
                <w:color w:val="000000" w:themeColor="text1"/>
                <w:sz w:val="24"/>
                <w14:textFill>
                  <w14:solidFill>
                    <w14:schemeClr w14:val="tx1"/>
                  </w14:solidFill>
                </w14:textFill>
              </w:rPr>
              <w:t>4、与《关于严格项目审批工作坚决防止新上“散乱污”项目的通知》（鲁环字〔2021〕58号）</w:t>
            </w:r>
            <w:r>
              <w:rPr>
                <w:b/>
                <w:bCs/>
                <w:color w:val="000000" w:themeColor="text1"/>
                <w:sz w:val="24"/>
                <w:lang w:val="de-DE"/>
                <w14:textFill>
                  <w14:solidFill>
                    <w14:schemeClr w14:val="tx1"/>
                  </w14:solidFill>
                </w14:textFill>
              </w:rPr>
              <w:t>符合性分析</w:t>
            </w:r>
          </w:p>
          <w:p w14:paraId="3E4A08C9">
            <w:pPr>
              <w:keepNext w:val="0"/>
              <w:keepLines w:val="0"/>
              <w:pageBreakBefore w:val="0"/>
              <w:kinsoku/>
              <w:wordWrap/>
              <w:overflowPunct/>
              <w:topLinePunct w:val="0"/>
              <w:autoSpaceDE/>
              <w:autoSpaceDN/>
              <w:bidi w:val="0"/>
              <w:adjustRightInd w:val="0"/>
              <w:snapToGrid w:val="0"/>
              <w:spacing w:line="240" w:lineRule="auto"/>
              <w:jc w:val="center"/>
              <w:textAlignment w:val="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表1-</w:t>
            </w:r>
            <w:r>
              <w:rPr>
                <w:rFonts w:hint="eastAsia"/>
                <w:b/>
                <w:bCs/>
                <w:color w:val="000000" w:themeColor="text1"/>
                <w:sz w:val="24"/>
                <w:lang w:val="en-US" w:eastAsia="zh-CN"/>
                <w14:textFill>
                  <w14:solidFill>
                    <w14:schemeClr w14:val="tx1"/>
                  </w14:solidFill>
                </w14:textFill>
              </w:rPr>
              <w:t>2</w:t>
            </w:r>
            <w:r>
              <w:rPr>
                <w:b/>
                <w:bCs/>
                <w:color w:val="000000" w:themeColor="text1"/>
                <w:sz w:val="24"/>
                <w14:textFill>
                  <w14:solidFill>
                    <w14:schemeClr w14:val="tx1"/>
                  </w14:solidFill>
                </w14:textFill>
              </w:rPr>
              <w:t xml:space="preserve">  项目与鲁环字〔2021〕58号符合性分析</w:t>
            </w:r>
          </w:p>
          <w:tbl>
            <w:tblPr>
              <w:tblStyle w:val="24"/>
              <w:tblW w:w="86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69"/>
              <w:gridCol w:w="2153"/>
              <w:gridCol w:w="896"/>
            </w:tblGrid>
            <w:tr w14:paraId="7A130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69" w:type="dxa"/>
                  <w:noWrap w:val="0"/>
                  <w:vAlign w:val="center"/>
                </w:tcPr>
                <w:p w14:paraId="284E892F">
                  <w:pPr>
                    <w:pStyle w:val="23"/>
                    <w:snapToGrid w:val="0"/>
                    <w:spacing w:after="0"/>
                    <w:ind w:left="0" w:leftChars="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具体要求</w:t>
                  </w:r>
                </w:p>
              </w:tc>
              <w:tc>
                <w:tcPr>
                  <w:tcW w:w="2153" w:type="dxa"/>
                  <w:noWrap w:val="0"/>
                  <w:vAlign w:val="center"/>
                </w:tcPr>
                <w:p w14:paraId="1B8FC165">
                  <w:pPr>
                    <w:pStyle w:val="23"/>
                    <w:snapToGrid w:val="0"/>
                    <w:spacing w:after="0"/>
                    <w:ind w:left="0" w:leftChars="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项目情况</w:t>
                  </w:r>
                </w:p>
              </w:tc>
              <w:tc>
                <w:tcPr>
                  <w:tcW w:w="896" w:type="dxa"/>
                  <w:noWrap w:val="0"/>
                  <w:vAlign w:val="center"/>
                </w:tcPr>
                <w:p w14:paraId="3BDF5FC6">
                  <w:pPr>
                    <w:pStyle w:val="23"/>
                    <w:snapToGrid w:val="0"/>
                    <w:spacing w:after="0"/>
                    <w:ind w:left="0" w:leftChars="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符合性</w:t>
                  </w:r>
                </w:p>
              </w:tc>
            </w:tr>
            <w:tr w14:paraId="602737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69" w:type="dxa"/>
                  <w:noWrap w:val="0"/>
                  <w:vAlign w:val="center"/>
                </w:tcPr>
                <w:p w14:paraId="6BCF5C7C">
                  <w:pPr>
                    <w:pStyle w:val="23"/>
                    <w:snapToGrid w:val="0"/>
                    <w:spacing w:after="0"/>
                    <w:ind w:left="0" w:leftChars="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新上项目必须符合国家产业政策</w:t>
                  </w:r>
                  <w:r>
                    <w:rPr>
                      <w:rFonts w:hint="eastAsia"/>
                      <w:color w:val="000000" w:themeColor="text1"/>
                      <w:sz w:val="21"/>
                      <w:szCs w:val="21"/>
                      <w14:textFill>
                        <w14:solidFill>
                          <w14:schemeClr w14:val="tx1"/>
                        </w14:solidFill>
                      </w14:textFill>
                    </w:rPr>
                    <w:t>要</w:t>
                  </w:r>
                  <w:r>
                    <w:rPr>
                      <w:color w:val="000000" w:themeColor="text1"/>
                      <w:sz w:val="21"/>
                      <w:szCs w:val="21"/>
                      <w14:textFill>
                        <w14:solidFill>
                          <w14:schemeClr w14:val="tx1"/>
                        </w14:solidFill>
                      </w14:textFill>
                    </w:rPr>
                    <w:t>求，禁止采用国家公布的淘汰工艺和落后设备，不得引进耗能高、污染大、生产粗放、不符合国家产业政策的项目</w:t>
                  </w:r>
                  <w:r>
                    <w:rPr>
                      <w:rFonts w:hAnsi="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各级立项部门在为企业办理手续时，要认真对照《产业结构调整指导目录（2019年本）》（如有更新，以更</w:t>
                  </w:r>
                  <w:r>
                    <w:rPr>
                      <w:rFonts w:hint="eastAsia"/>
                      <w:color w:val="000000" w:themeColor="text1"/>
                      <w:sz w:val="21"/>
                      <w:szCs w:val="21"/>
                      <w14:textFill>
                        <w14:solidFill>
                          <w14:schemeClr w14:val="tx1"/>
                        </w14:solidFill>
                      </w14:textFill>
                    </w:rPr>
                    <w:t>新</w:t>
                  </w:r>
                  <w:r>
                    <w:rPr>
                      <w:color w:val="000000" w:themeColor="text1"/>
                      <w:sz w:val="21"/>
                      <w:szCs w:val="21"/>
                      <w14:textFill>
                        <w14:solidFill>
                          <w14:schemeClr w14:val="tx1"/>
                        </w14:solidFill>
                      </w14:textFill>
                    </w:rPr>
                    <w:t>后文件为准），对鼓励类项目，按照有关规定审批、核准或备案；对限制类项目，禁止新建，现有生产能力允许在一定期限内改造升级；对淘汰类项目，市场主体不得进入，行政机关不予审批。</w:t>
                  </w:r>
                </w:p>
              </w:tc>
              <w:tc>
                <w:tcPr>
                  <w:tcW w:w="2153" w:type="dxa"/>
                  <w:noWrap w:val="0"/>
                  <w:vAlign w:val="center"/>
                </w:tcPr>
                <w:p w14:paraId="087ED048">
                  <w:pPr>
                    <w:pStyle w:val="23"/>
                    <w:snapToGrid w:val="0"/>
                    <w:spacing w:after="0"/>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对照《产业结构调整指导目录（2024年本）》，本项目为“允许类”，项目不使用淘汰工艺和落后设备，不属于耗能高、污染大、生产粗放项目。</w:t>
                  </w:r>
                </w:p>
              </w:tc>
              <w:tc>
                <w:tcPr>
                  <w:tcW w:w="896" w:type="dxa"/>
                  <w:noWrap w:val="0"/>
                  <w:vAlign w:val="center"/>
                </w:tcPr>
                <w:p w14:paraId="323E3FAB">
                  <w:pPr>
                    <w:pStyle w:val="23"/>
                    <w:snapToGrid w:val="0"/>
                    <w:spacing w:after="0"/>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38BD8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69" w:type="dxa"/>
                  <w:noWrap w:val="0"/>
                  <w:vAlign w:val="center"/>
                </w:tcPr>
                <w:p w14:paraId="2531542B">
                  <w:pPr>
                    <w:adjustRightInd w:val="0"/>
                    <w:snapToGrid w:val="0"/>
                    <w:jc w:val="left"/>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强化规划刚性约束。新上项目必须符合国土空间规划、产业发展规划等要求，积极引导产业园区外</w:t>
                  </w:r>
                  <w:r>
                    <w:rPr>
                      <w:rFonts w:hint="eastAsia"/>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散乱污</w:t>
                  </w:r>
                  <w:r>
                    <w:rPr>
                      <w:rFonts w:hint="eastAsia"/>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整治搬迁改造企业进入产业园区或工业集聚区，并鼓励租赁标准厂房。按照</w:t>
                  </w:r>
                  <w:r>
                    <w:rPr>
                      <w:rFonts w:hint="eastAsia"/>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布局集中、用地集约、产业集聚、空间优化</w:t>
                  </w:r>
                  <w:r>
                    <w:rPr>
                      <w:rFonts w:hint="eastAsia"/>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的原则，高标准制定产业发展规划，明确主导产业、布局和产业发展方向，引导企业规范化、规模化、集约化发展。</w:t>
                  </w:r>
                </w:p>
              </w:tc>
              <w:tc>
                <w:tcPr>
                  <w:tcW w:w="2153" w:type="dxa"/>
                  <w:noWrap w:val="0"/>
                  <w:vAlign w:val="center"/>
                </w:tcPr>
                <w:p w14:paraId="6D2E0625">
                  <w:pPr>
                    <w:pStyle w:val="23"/>
                    <w:snapToGrid w:val="0"/>
                    <w:spacing w:after="0"/>
                    <w:ind w:left="0" w:leftChars="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本项目不属于“散乱污”项目。</w:t>
                  </w:r>
                </w:p>
              </w:tc>
              <w:tc>
                <w:tcPr>
                  <w:tcW w:w="896" w:type="dxa"/>
                  <w:noWrap w:val="0"/>
                  <w:vAlign w:val="center"/>
                </w:tcPr>
                <w:p w14:paraId="14360E00">
                  <w:pPr>
                    <w:pStyle w:val="23"/>
                    <w:snapToGrid w:val="0"/>
                    <w:spacing w:after="0"/>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39F52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69" w:type="dxa"/>
                  <w:noWrap w:val="0"/>
                  <w:vAlign w:val="center"/>
                </w:tcPr>
                <w:p w14:paraId="7FE6B474">
                  <w:pPr>
                    <w:pStyle w:val="23"/>
                    <w:snapToGrid w:val="0"/>
                    <w:spacing w:after="0"/>
                    <w:ind w:left="0" w:leftChars="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建有污染物排放的工业项目，除在安全生产等方面有特殊要求的以外，应当进入工业园区或工业集聚区。各市要本着节约利用土地的原则，充分考虑项目周边环境、资金投入、推进速度等关键要素，合理选址，科学布局，切实做到符合用地政策，确保规划建设的项目有利于长远发展。</w:t>
                  </w:r>
                </w:p>
              </w:tc>
              <w:tc>
                <w:tcPr>
                  <w:tcW w:w="2153" w:type="dxa"/>
                  <w:noWrap w:val="0"/>
                  <w:vAlign w:val="center"/>
                </w:tcPr>
                <w:p w14:paraId="70181A39">
                  <w:pPr>
                    <w:pStyle w:val="23"/>
                    <w:snapToGrid w:val="0"/>
                    <w:spacing w:after="0"/>
                    <w:ind w:left="0" w:leftChars="0" w:firstLine="0" w:firstLineChars="0"/>
                    <w:rPr>
                      <w:color w:val="000000" w:themeColor="text1"/>
                      <w:sz w:val="21"/>
                      <w:szCs w:val="21"/>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本项目为新建项目，</w:t>
                  </w:r>
                  <w:r>
                    <w:rPr>
                      <w:color w:val="000000" w:themeColor="text1"/>
                      <w:sz w:val="21"/>
                      <w:szCs w:val="21"/>
                      <w:highlight w:val="none"/>
                      <w14:textFill>
                        <w14:solidFill>
                          <w14:schemeClr w14:val="tx1"/>
                        </w14:solidFill>
                      </w14:textFill>
                    </w:rPr>
                    <w:t>位于</w:t>
                  </w:r>
                  <w:r>
                    <w:rPr>
                      <w:rFonts w:hint="eastAsia"/>
                      <w:color w:val="000000" w:themeColor="text1"/>
                      <w:sz w:val="21"/>
                      <w:szCs w:val="21"/>
                      <w:highlight w:val="none"/>
                      <w:lang w:eastAsia="zh-CN"/>
                      <w14:textFill>
                        <w14:solidFill>
                          <w14:schemeClr w14:val="tx1"/>
                        </w14:solidFill>
                      </w14:textFill>
                    </w:rPr>
                    <w:t>山东省济宁市泗水县柘沟镇腾家洼村南</w:t>
                  </w:r>
                  <w:r>
                    <w:rPr>
                      <w:color w:val="000000" w:themeColor="text1"/>
                      <w:sz w:val="21"/>
                      <w:szCs w:val="21"/>
                      <w:highlight w:val="none"/>
                      <w14:textFill>
                        <w14:solidFill>
                          <w14:schemeClr w14:val="tx1"/>
                        </w14:solidFill>
                      </w14:textFill>
                    </w:rPr>
                    <w:t>，不涉及基本农田，符合当地用地政策。</w:t>
                  </w:r>
                </w:p>
              </w:tc>
              <w:tc>
                <w:tcPr>
                  <w:tcW w:w="896" w:type="dxa"/>
                  <w:noWrap w:val="0"/>
                  <w:vAlign w:val="center"/>
                </w:tcPr>
                <w:p w14:paraId="26A27985">
                  <w:pPr>
                    <w:pStyle w:val="23"/>
                    <w:spacing w:after="0"/>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w:t>
                  </w:r>
                </w:p>
              </w:tc>
            </w:tr>
            <w:tr w14:paraId="4AE2A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69" w:type="dxa"/>
                  <w:noWrap w:val="0"/>
                  <w:vAlign w:val="center"/>
                </w:tcPr>
                <w:p w14:paraId="24489B82">
                  <w:pPr>
                    <w:pStyle w:val="23"/>
                    <w:spacing w:after="0"/>
                    <w:ind w:left="0" w:leftChars="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上项目必须严格执行环评审批“三挂钩”机制和“五个不批”要求，落实“三线一单”生态环境分区管控要求。强化替代约束，涉及主要污染物排放的，必须落实区域污染物排放替代，确保增产减污；涉及煤炭消耗的，必须落实煤炭消费减量替代，否则各级环评审批部门一律不予审批通过。</w:t>
                  </w:r>
                </w:p>
              </w:tc>
              <w:tc>
                <w:tcPr>
                  <w:tcW w:w="2153" w:type="dxa"/>
                  <w:noWrap w:val="0"/>
                  <w:vAlign w:val="center"/>
                </w:tcPr>
                <w:p w14:paraId="77835257">
                  <w:pPr>
                    <w:pStyle w:val="23"/>
                    <w:snapToGrid w:val="0"/>
                    <w:spacing w:after="0"/>
                    <w:ind w:left="0" w:leftChars="0"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项目符合济宁市“三</w:t>
                  </w:r>
                  <w:r>
                    <w:rPr>
                      <w:color w:val="000000" w:themeColor="text1"/>
                      <w:sz w:val="21"/>
                      <w:szCs w:val="21"/>
                      <w14:textFill>
                        <w14:solidFill>
                          <w14:schemeClr w14:val="tx1"/>
                        </w14:solidFill>
                      </w14:textFill>
                    </w:rPr>
                    <w:cr/>
                  </w:r>
                  <w:r>
                    <w:rPr>
                      <w:color w:val="000000" w:themeColor="text1"/>
                      <w:sz w:val="21"/>
                      <w:szCs w:val="21"/>
                      <w14:textFill>
                        <w14:solidFill>
                          <w14:schemeClr w14:val="tx1"/>
                        </w14:solidFill>
                      </w14:textFill>
                    </w:rPr>
                    <w:t>一单”管控要求，严格落实区域污染物排放替代要求，不涉及煤炭消耗。</w:t>
                  </w:r>
                </w:p>
              </w:tc>
              <w:tc>
                <w:tcPr>
                  <w:tcW w:w="896" w:type="dxa"/>
                  <w:noWrap w:val="0"/>
                  <w:vAlign w:val="center"/>
                </w:tcPr>
                <w:p w14:paraId="2F9205E6">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bl>
          <w:p w14:paraId="2BE1C9D9">
            <w:pPr>
              <w:spacing w:line="480" w:lineRule="exact"/>
              <w:ind w:firstLine="422" w:firstLineChars="200"/>
              <w:outlineLvl w:val="3"/>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5</w:t>
            </w:r>
            <w:r>
              <w:rPr>
                <w:b/>
                <w:bCs/>
                <w:color w:val="000000" w:themeColor="text1"/>
                <w14:textFill>
                  <w14:solidFill>
                    <w14:schemeClr w14:val="tx1"/>
                  </w14:solidFill>
                </w14:textFill>
              </w:rPr>
              <w:t>、</w:t>
            </w:r>
            <w:r>
              <w:rPr>
                <w:b/>
                <w:color w:val="000000"/>
                <w:sz w:val="24"/>
              </w:rPr>
              <w:t>与《</w:t>
            </w:r>
            <w:r>
              <w:rPr>
                <w:rFonts w:hint="eastAsia"/>
                <w:b/>
                <w:color w:val="000000"/>
                <w:sz w:val="24"/>
              </w:rPr>
              <w:t>济宁市空气质量持续改善暨第三轮“四减四增”行动实施方案</w:t>
            </w:r>
            <w:r>
              <w:rPr>
                <w:b/>
                <w:color w:val="000000"/>
                <w:sz w:val="24"/>
              </w:rPr>
              <w:t>》（</w:t>
            </w:r>
            <w:r>
              <w:rPr>
                <w:rFonts w:hint="eastAsia"/>
                <w:b/>
                <w:color w:val="000000"/>
                <w:sz w:val="24"/>
              </w:rPr>
              <w:t>济政字〔2024〕47号</w:t>
            </w:r>
            <w:r>
              <w:rPr>
                <w:b/>
                <w:color w:val="000000"/>
                <w:sz w:val="24"/>
              </w:rPr>
              <w:t>）符合性分析</w:t>
            </w:r>
          </w:p>
          <w:p w14:paraId="489A5B57">
            <w:pPr>
              <w:spacing w:line="480" w:lineRule="exact"/>
              <w:jc w:val="center"/>
              <w:outlineLvl w:val="3"/>
              <w:rPr>
                <w:b/>
                <w:color w:val="000000"/>
                <w:sz w:val="24"/>
              </w:rPr>
            </w:pPr>
            <w:r>
              <w:rPr>
                <w:rFonts w:hint="eastAsia"/>
                <w:b/>
                <w:color w:val="000000"/>
                <w:sz w:val="24"/>
              </w:rPr>
              <w:t>表1-</w:t>
            </w:r>
            <w:r>
              <w:rPr>
                <w:rFonts w:hint="eastAsia"/>
                <w:b/>
                <w:color w:val="000000"/>
                <w:sz w:val="24"/>
                <w:lang w:val="en-US" w:eastAsia="zh-CN"/>
              </w:rPr>
              <w:t>3</w:t>
            </w:r>
            <w:r>
              <w:rPr>
                <w:rFonts w:hint="eastAsia"/>
                <w:b/>
                <w:color w:val="000000"/>
                <w:sz w:val="24"/>
              </w:rPr>
              <w:t xml:space="preserve"> 项目与济政字〔2024〕47号符合性分析</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0"/>
              <w:gridCol w:w="5471"/>
              <w:gridCol w:w="1489"/>
              <w:gridCol w:w="887"/>
            </w:tblGrid>
            <w:tr w14:paraId="763B1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30" w:type="dxa"/>
                  <w:tcBorders>
                    <w:tl2br w:val="nil"/>
                    <w:tr2bl w:val="nil"/>
                  </w:tcBorders>
                  <w:noWrap w:val="0"/>
                  <w:vAlign w:val="center"/>
                </w:tcPr>
                <w:p w14:paraId="3AD0C5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序号</w:t>
                  </w:r>
                </w:p>
              </w:tc>
              <w:tc>
                <w:tcPr>
                  <w:tcW w:w="5471" w:type="dxa"/>
                  <w:tcBorders>
                    <w:tl2br w:val="nil"/>
                    <w:tr2bl w:val="nil"/>
                  </w:tcBorders>
                  <w:noWrap w:val="0"/>
                  <w:vAlign w:val="center"/>
                </w:tcPr>
                <w:p w14:paraId="43B4E4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具体要求</w:t>
                  </w:r>
                </w:p>
              </w:tc>
              <w:tc>
                <w:tcPr>
                  <w:tcW w:w="1489" w:type="dxa"/>
                  <w:tcBorders>
                    <w:tl2br w:val="nil"/>
                    <w:tr2bl w:val="nil"/>
                  </w:tcBorders>
                  <w:noWrap w:val="0"/>
                  <w:vAlign w:val="center"/>
                </w:tcPr>
                <w:p w14:paraId="635157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本项目情况</w:t>
                  </w:r>
                </w:p>
              </w:tc>
              <w:tc>
                <w:tcPr>
                  <w:tcW w:w="887" w:type="dxa"/>
                  <w:tcBorders>
                    <w:tl2br w:val="nil"/>
                    <w:tr2bl w:val="nil"/>
                  </w:tcBorders>
                  <w:noWrap w:val="0"/>
                  <w:vAlign w:val="center"/>
                </w:tcPr>
                <w:p w14:paraId="49D742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符合性</w:t>
                  </w:r>
                </w:p>
              </w:tc>
            </w:tr>
            <w:tr w14:paraId="2D80F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0" w:type="dxa"/>
                  <w:tcBorders>
                    <w:tl2br w:val="nil"/>
                    <w:tr2bl w:val="nil"/>
                  </w:tcBorders>
                  <w:noWrap w:val="0"/>
                  <w:vAlign w:val="center"/>
                </w:tcPr>
                <w:p w14:paraId="58BB4E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5471" w:type="dxa"/>
                  <w:tcBorders>
                    <w:tl2br w:val="nil"/>
                    <w:tr2bl w:val="nil"/>
                  </w:tcBorders>
                  <w:noWrap w:val="0"/>
                  <w:vAlign w:val="center"/>
                </w:tcPr>
                <w:p w14:paraId="18DBC2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严格环境准入。坚决遏制高耗能、高排放、低水平项目盲目上马，新、改、扩建项目严格落实国家和省产业规划、产业政策、生态环境分区管控方案、规划环评、项目环评、规划水土保持审查、节能审查、产能置换、重点污染物总量控制、污染物排放区域削减、碳排放达峰目标等相关要求，原则上采用清洁运输方式。涉及产能置换的项目，被置换产能及其配套设施关停后，新建项目方可投产。多措并举治理环保领域低价低质中标乱象，营造公平竞争环境，推动产业健康有序发展。</w:t>
                  </w:r>
                </w:p>
              </w:tc>
              <w:tc>
                <w:tcPr>
                  <w:tcW w:w="1489" w:type="dxa"/>
                  <w:tcBorders>
                    <w:tl2br w:val="nil"/>
                    <w:tr2bl w:val="nil"/>
                  </w:tcBorders>
                  <w:noWrap w:val="0"/>
                  <w:vAlign w:val="center"/>
                </w:tcPr>
                <w:p w14:paraId="17F8BB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本项目符合国家及</w:t>
                  </w:r>
                  <w:r>
                    <w:rPr>
                      <w:rFonts w:hint="eastAsia" w:ascii="Times New Roman" w:hAnsi="Times New Roman" w:eastAsia="宋体" w:cs="Times New Roman"/>
                      <w:sz w:val="21"/>
                      <w:szCs w:val="21"/>
                      <w:lang w:val="en-US" w:eastAsia="zh-CN"/>
                    </w:rPr>
                    <w:t>地方</w:t>
                  </w:r>
                  <w:r>
                    <w:rPr>
                      <w:rFonts w:hint="eastAsia" w:ascii="Times New Roman" w:hAnsi="Times New Roman" w:eastAsia="宋体" w:cs="Times New Roman"/>
                      <w:sz w:val="21"/>
                      <w:szCs w:val="21"/>
                    </w:rPr>
                    <w:t>产业规划、产业政策，符合济宁市生态环境分区管控方案。</w:t>
                  </w:r>
                </w:p>
              </w:tc>
              <w:tc>
                <w:tcPr>
                  <w:tcW w:w="887" w:type="dxa"/>
                  <w:tcBorders>
                    <w:tl2br w:val="nil"/>
                    <w:tr2bl w:val="nil"/>
                  </w:tcBorders>
                  <w:noWrap w:val="0"/>
                  <w:vAlign w:val="center"/>
                </w:tcPr>
                <w:p w14:paraId="5E626A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452D1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30" w:type="dxa"/>
                  <w:tcBorders>
                    <w:tl2br w:val="nil"/>
                    <w:tr2bl w:val="nil"/>
                  </w:tcBorders>
                  <w:noWrap w:val="0"/>
                  <w:vAlign w:val="center"/>
                </w:tcPr>
                <w:p w14:paraId="243004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5471" w:type="dxa"/>
                  <w:tcBorders>
                    <w:tl2br w:val="nil"/>
                    <w:tr2bl w:val="nil"/>
                  </w:tcBorders>
                  <w:noWrap w:val="0"/>
                  <w:vAlign w:val="center"/>
                </w:tcPr>
                <w:p w14:paraId="5D477B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快推进能源低碳转型。推进清洁能源倍增行动，到2025年，非化石能源消费比重提高到14%以上，电能占终端能源消费比重达30%以上，新能源和可再生能源发电装机规模达到650万千瓦以上。配合做好“外电入鲁”。持续增加天然气生产供应，新增天然气优先保障居民生活和清洁取暖需求。</w:t>
                  </w:r>
                </w:p>
              </w:tc>
              <w:tc>
                <w:tcPr>
                  <w:tcW w:w="1489" w:type="dxa"/>
                  <w:tcBorders>
                    <w:tl2br w:val="nil"/>
                    <w:tr2bl w:val="nil"/>
                  </w:tcBorders>
                  <w:noWrap w:val="0"/>
                  <w:vAlign w:val="center"/>
                </w:tcPr>
                <w:p w14:paraId="2A30FD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本项目运行过程中</w:t>
                  </w:r>
                  <w:r>
                    <w:rPr>
                      <w:rFonts w:hint="eastAsia" w:cs="Times New Roman"/>
                      <w:sz w:val="21"/>
                      <w:szCs w:val="21"/>
                      <w:lang w:val="en-US" w:eastAsia="zh-CN"/>
                    </w:rPr>
                    <w:t>使用天然气，</w:t>
                  </w:r>
                  <w:r>
                    <w:rPr>
                      <w:rFonts w:hint="eastAsia" w:ascii="Times New Roman" w:hAnsi="Times New Roman" w:eastAsia="宋体" w:cs="Times New Roman"/>
                      <w:sz w:val="21"/>
                      <w:szCs w:val="21"/>
                      <w:lang w:val="en-US" w:eastAsia="zh-CN"/>
                    </w:rPr>
                    <w:t>不使用</w:t>
                  </w:r>
                  <w:r>
                    <w:rPr>
                      <w:rFonts w:hint="eastAsia" w:cs="Times New Roman"/>
                      <w:sz w:val="21"/>
                      <w:szCs w:val="21"/>
                      <w:lang w:val="en-US" w:eastAsia="zh-CN"/>
                    </w:rPr>
                    <w:t>其他</w:t>
                  </w:r>
                  <w:r>
                    <w:rPr>
                      <w:rFonts w:hint="eastAsia" w:ascii="Times New Roman" w:hAnsi="Times New Roman" w:eastAsia="宋体" w:cs="Times New Roman"/>
                      <w:sz w:val="21"/>
                      <w:szCs w:val="21"/>
                      <w:lang w:val="en-US" w:eastAsia="zh-CN"/>
                    </w:rPr>
                    <w:t>化石能源</w:t>
                  </w:r>
                  <w:r>
                    <w:rPr>
                      <w:rFonts w:hint="eastAsia" w:ascii="Times New Roman" w:hAnsi="Times New Roman" w:eastAsia="宋体" w:cs="Times New Roman"/>
                      <w:sz w:val="21"/>
                      <w:szCs w:val="21"/>
                    </w:rPr>
                    <w:t>。</w:t>
                  </w:r>
                </w:p>
              </w:tc>
              <w:tc>
                <w:tcPr>
                  <w:tcW w:w="887" w:type="dxa"/>
                  <w:tcBorders>
                    <w:tl2br w:val="nil"/>
                    <w:tr2bl w:val="nil"/>
                  </w:tcBorders>
                  <w:noWrap w:val="0"/>
                  <w:vAlign w:val="center"/>
                </w:tcPr>
                <w:p w14:paraId="37391C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73ADD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0" w:type="dxa"/>
                  <w:tcBorders>
                    <w:tl2br w:val="nil"/>
                    <w:tr2bl w:val="nil"/>
                  </w:tcBorders>
                  <w:noWrap w:val="0"/>
                  <w:vAlign w:val="center"/>
                </w:tcPr>
                <w:p w14:paraId="7ACB4A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5471" w:type="dxa"/>
                  <w:tcBorders>
                    <w:tl2br w:val="nil"/>
                    <w:tr2bl w:val="nil"/>
                  </w:tcBorders>
                  <w:noWrap w:val="0"/>
                  <w:vAlign w:val="center"/>
                </w:tcPr>
                <w:p w14:paraId="4F5E71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开展餐饮油烟、恶臭异味专项治理。禁止在居民住宅楼、未配套设立专用烟道的商住综合楼以及商住综合楼内与居住层相邻的商业楼层内新建、改建、扩建产生油烟、异味、废气的餐饮服务项目。推动化工、制药、工业涂装等行业，以及垃圾、污水集中式污染处理设施等加大密闭收集力度，采取除臭措施，防止恶臭污染。对群众反映强烈的恶臭异味扰民问题加强排查整治。</w:t>
                  </w:r>
                </w:p>
              </w:tc>
              <w:tc>
                <w:tcPr>
                  <w:tcW w:w="1489" w:type="dxa"/>
                  <w:tcBorders>
                    <w:tl2br w:val="nil"/>
                    <w:tr2bl w:val="nil"/>
                  </w:tcBorders>
                  <w:noWrap w:val="0"/>
                  <w:vAlign w:val="center"/>
                </w:tcPr>
                <w:p w14:paraId="05FD52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本项目</w:t>
                  </w:r>
                  <w:r>
                    <w:rPr>
                      <w:rFonts w:hint="eastAsia" w:ascii="Times New Roman" w:hAnsi="Times New Roman" w:eastAsia="宋体" w:cs="Times New Roman"/>
                      <w:sz w:val="21"/>
                      <w:szCs w:val="21"/>
                      <w:lang w:val="en-US" w:eastAsia="zh-CN"/>
                    </w:rPr>
                    <w:t>生产</w:t>
                  </w:r>
                  <w:r>
                    <w:rPr>
                      <w:rFonts w:hint="eastAsia" w:ascii="Times New Roman" w:hAnsi="Times New Roman" w:cs="Times New Roman"/>
                      <w:sz w:val="21"/>
                      <w:szCs w:val="21"/>
                      <w:lang w:val="en-US" w:eastAsia="zh-CN"/>
                    </w:rPr>
                    <w:t>不涉及油烟</w:t>
                  </w:r>
                  <w:r>
                    <w:rPr>
                      <w:rFonts w:hint="eastAsia" w:ascii="Times New Roman" w:hAnsi="Times New Roman" w:eastAsia="宋体" w:cs="Times New Roman"/>
                      <w:sz w:val="21"/>
                      <w:szCs w:val="21"/>
                      <w:lang w:eastAsia="zh-CN"/>
                    </w:rPr>
                    <w:t>。</w:t>
                  </w:r>
                </w:p>
              </w:tc>
              <w:tc>
                <w:tcPr>
                  <w:tcW w:w="887" w:type="dxa"/>
                  <w:tcBorders>
                    <w:tl2br w:val="nil"/>
                    <w:tr2bl w:val="nil"/>
                  </w:tcBorders>
                  <w:noWrap w:val="0"/>
                  <w:vAlign w:val="center"/>
                </w:tcPr>
                <w:p w14:paraId="1161EA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bl>
          <w:p w14:paraId="65D35BE5">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82"/>
              <w:textAlignment w:val="auto"/>
              <w:rPr>
                <w:b/>
                <w:bCs/>
                <w:color w:val="000000"/>
                <w:sz w:val="24"/>
                <w:szCs w:val="24"/>
              </w:rPr>
            </w:pPr>
            <w:r>
              <w:rPr>
                <w:rFonts w:hint="eastAsia"/>
                <w:b/>
                <w:bCs/>
                <w:color w:val="000000"/>
                <w:sz w:val="24"/>
                <w:szCs w:val="24"/>
              </w:rPr>
              <w:t>6</w:t>
            </w:r>
            <w:r>
              <w:rPr>
                <w:b/>
                <w:bCs/>
                <w:color w:val="000000"/>
                <w:sz w:val="24"/>
                <w:szCs w:val="24"/>
              </w:rPr>
              <w:t>、与《</w:t>
            </w:r>
            <w:r>
              <w:rPr>
                <w:rFonts w:hint="eastAsia"/>
                <w:b/>
                <w:bCs/>
                <w:color w:val="000000"/>
                <w:sz w:val="24"/>
                <w:szCs w:val="24"/>
              </w:rPr>
              <w:t>济宁市深入打好蓝天、碧水、净土保卫战行动计划（2021-2025年）</w:t>
            </w:r>
            <w:r>
              <w:rPr>
                <w:b/>
                <w:bCs/>
                <w:color w:val="000000"/>
                <w:sz w:val="24"/>
                <w:szCs w:val="24"/>
              </w:rPr>
              <w:t>》符合性分析</w:t>
            </w:r>
          </w:p>
          <w:p w14:paraId="52D63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000000"/>
                <w:spacing w:val="-6"/>
                <w:sz w:val="24"/>
                <w:szCs w:val="24"/>
              </w:rPr>
            </w:pPr>
            <w:r>
              <w:rPr>
                <w:b/>
                <w:bCs/>
                <w:color w:val="000000"/>
                <w:spacing w:val="-6"/>
                <w:sz w:val="24"/>
                <w:szCs w:val="24"/>
              </w:rPr>
              <w:t>表1-</w:t>
            </w:r>
            <w:r>
              <w:rPr>
                <w:rFonts w:hint="eastAsia"/>
                <w:b/>
                <w:bCs/>
                <w:color w:val="000000"/>
                <w:spacing w:val="-6"/>
                <w:sz w:val="24"/>
                <w:szCs w:val="24"/>
                <w:lang w:val="en-US" w:eastAsia="zh-CN"/>
              </w:rPr>
              <w:t xml:space="preserve">4 </w:t>
            </w:r>
            <w:r>
              <w:rPr>
                <w:b/>
                <w:bCs/>
                <w:color w:val="000000"/>
                <w:spacing w:val="-6"/>
                <w:sz w:val="24"/>
                <w:szCs w:val="24"/>
              </w:rPr>
              <w:t>与《</w:t>
            </w:r>
            <w:r>
              <w:rPr>
                <w:rFonts w:hint="eastAsia"/>
                <w:b/>
                <w:bCs/>
                <w:color w:val="000000"/>
                <w:spacing w:val="-6"/>
                <w:sz w:val="24"/>
                <w:szCs w:val="24"/>
              </w:rPr>
              <w:t>济宁市深入打好蓝天、碧水、净土保卫战行动计划（2021-2025年）</w:t>
            </w:r>
            <w:r>
              <w:rPr>
                <w:b/>
                <w:bCs/>
                <w:color w:val="000000"/>
                <w:spacing w:val="-6"/>
                <w:sz w:val="24"/>
                <w:szCs w:val="24"/>
              </w:rPr>
              <w:t>》符合性</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507"/>
              <w:gridCol w:w="4747"/>
              <w:gridCol w:w="1638"/>
              <w:gridCol w:w="688"/>
            </w:tblGrid>
            <w:tr w14:paraId="127B8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tcBorders>
                    <w:tl2br w:val="nil"/>
                    <w:tr2bl w:val="nil"/>
                  </w:tcBorders>
                  <w:noWrap w:val="0"/>
                  <w:vAlign w:val="center"/>
                </w:tcPr>
                <w:p w14:paraId="1B2C01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文件</w:t>
                  </w:r>
                </w:p>
              </w:tc>
              <w:tc>
                <w:tcPr>
                  <w:tcW w:w="507" w:type="dxa"/>
                  <w:tcBorders>
                    <w:tl2br w:val="nil"/>
                    <w:tr2bl w:val="nil"/>
                  </w:tcBorders>
                  <w:noWrap w:val="0"/>
                  <w:vAlign w:val="center"/>
                </w:tcPr>
                <w:p w14:paraId="763245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序号</w:t>
                  </w:r>
                </w:p>
              </w:tc>
              <w:tc>
                <w:tcPr>
                  <w:tcW w:w="4747" w:type="dxa"/>
                  <w:tcBorders>
                    <w:tl2br w:val="nil"/>
                    <w:tr2bl w:val="nil"/>
                  </w:tcBorders>
                  <w:noWrap w:val="0"/>
                  <w:vAlign w:val="center"/>
                </w:tcPr>
                <w:p w14:paraId="3FD28E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具体要求</w:t>
                  </w:r>
                </w:p>
              </w:tc>
              <w:tc>
                <w:tcPr>
                  <w:tcW w:w="1637" w:type="dxa"/>
                  <w:tcBorders>
                    <w:tl2br w:val="nil"/>
                    <w:tr2bl w:val="nil"/>
                  </w:tcBorders>
                  <w:noWrap w:val="0"/>
                  <w:vAlign w:val="center"/>
                </w:tcPr>
                <w:p w14:paraId="54EBD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本项目情况</w:t>
                  </w:r>
                </w:p>
              </w:tc>
              <w:tc>
                <w:tcPr>
                  <w:tcW w:w="688" w:type="dxa"/>
                  <w:tcBorders>
                    <w:tl2br w:val="nil"/>
                    <w:tr2bl w:val="nil"/>
                  </w:tcBorders>
                  <w:noWrap w:val="0"/>
                  <w:vAlign w:val="center"/>
                </w:tcPr>
                <w:p w14:paraId="1FADB4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符合性</w:t>
                  </w:r>
                </w:p>
              </w:tc>
            </w:tr>
            <w:tr w14:paraId="7D8C9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restart"/>
                  <w:tcBorders>
                    <w:tl2br w:val="nil"/>
                    <w:tr2bl w:val="nil"/>
                  </w:tcBorders>
                  <w:noWrap w:val="0"/>
                  <w:vAlign w:val="center"/>
                </w:tcPr>
                <w:p w14:paraId="28ADA2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《济宁市深入打好蓝天保卫战行动计划（2021-2025年）》</w:t>
                  </w:r>
                </w:p>
              </w:tc>
              <w:tc>
                <w:tcPr>
                  <w:tcW w:w="507" w:type="dxa"/>
                  <w:tcBorders>
                    <w:tl2br w:val="nil"/>
                    <w:tr2bl w:val="nil"/>
                  </w:tcBorders>
                  <w:noWrap w:val="0"/>
                  <w:vAlign w:val="center"/>
                </w:tcPr>
                <w:p w14:paraId="3507FD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4747" w:type="dxa"/>
                  <w:tcBorders>
                    <w:tl2br w:val="nil"/>
                    <w:tr2bl w:val="nil"/>
                  </w:tcBorders>
                  <w:noWrap w:val="0"/>
                  <w:vAlign w:val="center"/>
                </w:tcPr>
                <w:p w14:paraId="245CC4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严格执行质量、环保、能耗、安全等法规标准，按照《产业结构调整指导目录》，对“淘汰类”落后生产工艺装备和落后产品全部淘汰出清。聚焦“高耗能、高污染、高排放、高风险”等行业，分类组织实施转移、压减、整合、关停任务。单厂区焦化产能100万吨/年以下的全部退出；除特种水泥熟料和化工配套水泥熟料生产线外，2500吨/日以下的水泥熟料生产线全部整合退出。对已完成淘汰的“散乱污”企业，建立工作台账，严禁“死灰复燃”，按照“发现一起、处置一起”的原则，实行“散乱污”企业动态清零。严格项目准入，高耗能、高排放（以下简称“两高”）项目建设做到产能减量、能耗减量、煤炭减量、碳排放减量和污染物排放减量“五个减量”替代。有序推进“两高”项目清理工作，确保“三个坚决”落实到位，未纳入国家规划的炼油、乙烯、对二甲苯、煤制油气项目，一律不得建设。</w:t>
                  </w:r>
                </w:p>
              </w:tc>
              <w:tc>
                <w:tcPr>
                  <w:tcW w:w="1637" w:type="dxa"/>
                  <w:tcBorders>
                    <w:tl2br w:val="nil"/>
                    <w:tr2bl w:val="nil"/>
                  </w:tcBorders>
                  <w:noWrap w:val="0"/>
                  <w:vAlign w:val="center"/>
                </w:tcPr>
                <w:p w14:paraId="35B6AB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本项目符合产业政策，不属于计划中列出的退出行业，不属于“散乱污”企业，不属于“两高”项目。</w:t>
                  </w:r>
                </w:p>
              </w:tc>
              <w:tc>
                <w:tcPr>
                  <w:tcW w:w="688" w:type="dxa"/>
                  <w:tcBorders>
                    <w:tl2br w:val="nil"/>
                    <w:tr2bl w:val="nil"/>
                  </w:tcBorders>
                  <w:noWrap w:val="0"/>
                  <w:vAlign w:val="center"/>
                </w:tcPr>
                <w:p w14:paraId="52A2CA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1EF1A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continue"/>
                  <w:tcBorders>
                    <w:tl2br w:val="nil"/>
                    <w:tr2bl w:val="nil"/>
                  </w:tcBorders>
                  <w:noWrap w:val="0"/>
                  <w:vAlign w:val="center"/>
                </w:tcPr>
                <w:p w14:paraId="1EBAFF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07" w:type="dxa"/>
                  <w:tcBorders>
                    <w:tl2br w:val="nil"/>
                    <w:tr2bl w:val="nil"/>
                  </w:tcBorders>
                  <w:noWrap w:val="0"/>
                  <w:vAlign w:val="center"/>
                </w:tcPr>
                <w:p w14:paraId="5C87BB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4747" w:type="dxa"/>
                  <w:tcBorders>
                    <w:tl2br w:val="nil"/>
                    <w:tr2bl w:val="nil"/>
                  </w:tcBorders>
                  <w:noWrap w:val="0"/>
                  <w:vAlign w:val="center"/>
                </w:tcPr>
                <w:p w14:paraId="6E9D49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持续压减煤炭消费总量，到2025年，完成省下达我市的煤炭消费压减任务目标。</w:t>
                  </w:r>
                </w:p>
              </w:tc>
              <w:tc>
                <w:tcPr>
                  <w:tcW w:w="1637" w:type="dxa"/>
                  <w:tcBorders>
                    <w:tl2br w:val="nil"/>
                    <w:tr2bl w:val="nil"/>
                  </w:tcBorders>
                  <w:noWrap w:val="0"/>
                  <w:vAlign w:val="center"/>
                </w:tcPr>
                <w:p w14:paraId="78CDD7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本项目不使用煤炭</w:t>
                  </w:r>
                  <w:r>
                    <w:rPr>
                      <w:rFonts w:hint="eastAsia" w:ascii="Times New Roman" w:hAnsi="Times New Roman" w:eastAsia="宋体" w:cs="Times New Roman"/>
                      <w:sz w:val="21"/>
                      <w:szCs w:val="21"/>
                      <w:lang w:eastAsia="zh-CN"/>
                    </w:rPr>
                    <w:t>。</w:t>
                  </w:r>
                </w:p>
              </w:tc>
              <w:tc>
                <w:tcPr>
                  <w:tcW w:w="688" w:type="dxa"/>
                  <w:tcBorders>
                    <w:tl2br w:val="nil"/>
                    <w:tr2bl w:val="nil"/>
                  </w:tcBorders>
                  <w:noWrap w:val="0"/>
                  <w:vAlign w:val="center"/>
                </w:tcPr>
                <w:p w14:paraId="5FB2A3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1D0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continue"/>
                  <w:tcBorders>
                    <w:tl2br w:val="nil"/>
                    <w:tr2bl w:val="nil"/>
                  </w:tcBorders>
                  <w:noWrap w:val="0"/>
                  <w:vAlign w:val="center"/>
                </w:tcPr>
                <w:p w14:paraId="6D21FE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07" w:type="dxa"/>
                  <w:tcBorders>
                    <w:tl2br w:val="nil"/>
                    <w:tr2bl w:val="nil"/>
                  </w:tcBorders>
                  <w:noWrap w:val="0"/>
                  <w:vAlign w:val="center"/>
                </w:tcPr>
                <w:p w14:paraId="64B870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4747" w:type="dxa"/>
                  <w:tcBorders>
                    <w:tl2br w:val="nil"/>
                    <w:tr2bl w:val="nil"/>
                  </w:tcBorders>
                  <w:noWrap w:val="0"/>
                  <w:vAlign w:val="center"/>
                </w:tcPr>
                <w:p w14:paraId="24219F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开展VOCs原辅材料替代调查潜力评估，实施低VOCs含量工业涂料、油墨、胶粘剂、清洗剂等原辅料使用替代，新、改、扩建工业涂装、包装印刷等含VOCs原辅材料使用的项目，原则上应使用低（无）VOCs含量产品。</w:t>
                  </w:r>
                </w:p>
              </w:tc>
              <w:tc>
                <w:tcPr>
                  <w:tcW w:w="1637" w:type="dxa"/>
                  <w:tcBorders>
                    <w:tl2br w:val="nil"/>
                    <w:tr2bl w:val="nil"/>
                  </w:tcBorders>
                  <w:noWrap w:val="0"/>
                  <w:vAlign w:val="center"/>
                </w:tcPr>
                <w:p w14:paraId="1189B9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本项目不涉及VOCs原辅材料替代</w:t>
                  </w:r>
                  <w:r>
                    <w:rPr>
                      <w:rFonts w:hint="eastAsia" w:ascii="Times New Roman" w:hAnsi="Times New Roman" w:eastAsia="宋体" w:cs="Times New Roman"/>
                      <w:sz w:val="21"/>
                      <w:szCs w:val="21"/>
                      <w:lang w:eastAsia="zh-CN"/>
                    </w:rPr>
                    <w:t>。</w:t>
                  </w:r>
                </w:p>
              </w:tc>
              <w:tc>
                <w:tcPr>
                  <w:tcW w:w="688" w:type="dxa"/>
                  <w:tcBorders>
                    <w:tl2br w:val="nil"/>
                    <w:tr2bl w:val="nil"/>
                  </w:tcBorders>
                  <w:noWrap w:val="0"/>
                  <w:vAlign w:val="center"/>
                </w:tcPr>
                <w:p w14:paraId="108833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5C753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continue"/>
                  <w:tcBorders>
                    <w:tl2br w:val="nil"/>
                    <w:tr2bl w:val="nil"/>
                  </w:tcBorders>
                  <w:noWrap w:val="0"/>
                  <w:vAlign w:val="center"/>
                </w:tcPr>
                <w:p w14:paraId="686697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07" w:type="dxa"/>
                  <w:tcBorders>
                    <w:tl2br w:val="nil"/>
                    <w:tr2bl w:val="nil"/>
                  </w:tcBorders>
                  <w:noWrap w:val="0"/>
                  <w:vAlign w:val="center"/>
                </w:tcPr>
                <w:p w14:paraId="18C17B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4747" w:type="dxa"/>
                  <w:tcBorders>
                    <w:tl2br w:val="nil"/>
                    <w:tr2bl w:val="nil"/>
                  </w:tcBorders>
                  <w:noWrap w:val="0"/>
                  <w:vAlign w:val="center"/>
                </w:tcPr>
                <w:p w14:paraId="782C72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加强施工扬尘精细化管控，建立并动态更新施工工地清单。全面推行绿色施工，将扬尘污染防治费用纳入工程造价，各类施工工地严格落实扬尘污染防治措施，其中建筑施工工地严格按照导则执行。规模以上建筑施工工地安装在线监测和视频监控设施，并接入当地监管平台。加强执法监管，对问题严重的依法依规实施联合惩戒。</w:t>
                  </w:r>
                </w:p>
              </w:tc>
              <w:tc>
                <w:tcPr>
                  <w:tcW w:w="1637" w:type="dxa"/>
                  <w:tcBorders>
                    <w:tl2br w:val="nil"/>
                    <w:tr2bl w:val="nil"/>
                  </w:tcBorders>
                  <w:noWrap w:val="0"/>
                  <w:vAlign w:val="center"/>
                </w:tcPr>
                <w:p w14:paraId="113BB0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项目施工期</w:t>
                  </w:r>
                  <w:r>
                    <w:rPr>
                      <w:rFonts w:hint="eastAsia" w:ascii="Times New Roman" w:hAnsi="Times New Roman" w:eastAsia="宋体" w:cs="Times New Roman"/>
                      <w:sz w:val="21"/>
                      <w:szCs w:val="21"/>
                      <w:lang w:val="en-US" w:eastAsia="zh-CN"/>
                    </w:rPr>
                    <w:t>严格执行防止</w:t>
                  </w:r>
                  <w:r>
                    <w:rPr>
                      <w:rFonts w:hint="eastAsia" w:ascii="Times New Roman" w:hAnsi="Times New Roman" w:eastAsia="宋体" w:cs="Times New Roman"/>
                      <w:sz w:val="21"/>
                      <w:szCs w:val="21"/>
                    </w:rPr>
                    <w:t>扬尘污染</w:t>
                  </w:r>
                  <w:r>
                    <w:rPr>
                      <w:rFonts w:hint="eastAsia" w:ascii="Times New Roman" w:hAnsi="Times New Roman" w:eastAsia="宋体" w:cs="Times New Roman"/>
                      <w:sz w:val="21"/>
                      <w:szCs w:val="21"/>
                      <w:lang w:val="en-US" w:eastAsia="zh-CN"/>
                    </w:rPr>
                    <w:t>的措施。</w:t>
                  </w:r>
                </w:p>
              </w:tc>
              <w:tc>
                <w:tcPr>
                  <w:tcW w:w="688" w:type="dxa"/>
                  <w:tcBorders>
                    <w:tl2br w:val="nil"/>
                    <w:tr2bl w:val="nil"/>
                  </w:tcBorders>
                  <w:noWrap w:val="0"/>
                  <w:vAlign w:val="center"/>
                </w:tcPr>
                <w:p w14:paraId="16690D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4E0B5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restart"/>
                  <w:tcBorders>
                    <w:tl2br w:val="nil"/>
                    <w:tr2bl w:val="nil"/>
                  </w:tcBorders>
                  <w:noWrap w:val="0"/>
                  <w:vAlign w:val="center"/>
                </w:tcPr>
                <w:p w14:paraId="7BD954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《济宁市深入打好碧水保卫战行动计划（2021-2025年）》</w:t>
                  </w:r>
                </w:p>
              </w:tc>
              <w:tc>
                <w:tcPr>
                  <w:tcW w:w="507" w:type="dxa"/>
                  <w:tcBorders>
                    <w:tl2br w:val="nil"/>
                    <w:tr2bl w:val="nil"/>
                  </w:tcBorders>
                  <w:noWrap w:val="0"/>
                  <w:vAlign w:val="center"/>
                </w:tcPr>
                <w:p w14:paraId="2BB8DD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4747" w:type="dxa"/>
                  <w:tcBorders>
                    <w:tl2br w:val="nil"/>
                    <w:tr2bl w:val="nil"/>
                  </w:tcBorders>
                  <w:noWrap w:val="0"/>
                  <w:vAlign w:val="center"/>
                </w:tcPr>
                <w:p w14:paraId="7B51E2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治理硫酸盐与氟化物。以4条硫酸盐浓度和2条氟化物浓度较高的河流为重点，实施流域内造纸、化工、玻璃、煤矿等行业的涉硫涉氟工矿企业特征污染物治理。</w:t>
                  </w:r>
                </w:p>
              </w:tc>
              <w:tc>
                <w:tcPr>
                  <w:tcW w:w="1637" w:type="dxa"/>
                  <w:tcBorders>
                    <w:tl2br w:val="nil"/>
                    <w:tr2bl w:val="nil"/>
                  </w:tcBorders>
                  <w:noWrap w:val="0"/>
                  <w:vAlign w:val="center"/>
                </w:tcPr>
                <w:p w14:paraId="011599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w:t>
                  </w:r>
                  <w:r>
                    <w:rPr>
                      <w:rFonts w:hint="eastAsia" w:ascii="Times New Roman" w:hAnsi="Times New Roman" w:cs="Times New Roman"/>
                      <w:sz w:val="21"/>
                      <w:szCs w:val="21"/>
                      <w:lang w:val="en-US" w:eastAsia="zh-CN"/>
                    </w:rPr>
                    <w:t>涉及氟化物，含氟生产废水经处理后全部回用不外排。</w:t>
                  </w:r>
                </w:p>
              </w:tc>
              <w:tc>
                <w:tcPr>
                  <w:tcW w:w="688" w:type="dxa"/>
                  <w:tcBorders>
                    <w:tl2br w:val="nil"/>
                    <w:tr2bl w:val="nil"/>
                  </w:tcBorders>
                  <w:noWrap w:val="0"/>
                  <w:vAlign w:val="center"/>
                </w:tcPr>
                <w:p w14:paraId="490E01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6FDCC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continue"/>
                  <w:tcBorders>
                    <w:tl2br w:val="nil"/>
                    <w:tr2bl w:val="nil"/>
                  </w:tcBorders>
                  <w:noWrap w:val="0"/>
                  <w:vAlign w:val="center"/>
                </w:tcPr>
                <w:p w14:paraId="6EC453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07" w:type="dxa"/>
                  <w:tcBorders>
                    <w:tl2br w:val="nil"/>
                    <w:tr2bl w:val="nil"/>
                  </w:tcBorders>
                  <w:noWrap w:val="0"/>
                  <w:vAlign w:val="center"/>
                </w:tcPr>
                <w:p w14:paraId="01A731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4747" w:type="dxa"/>
                  <w:tcBorders>
                    <w:tl2br w:val="nil"/>
                    <w:tr2bl w:val="nil"/>
                  </w:tcBorders>
                  <w:noWrap w:val="0"/>
                  <w:vAlign w:val="center"/>
                </w:tcPr>
                <w:p w14:paraId="19870E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治理氮磷污染。聚集化工、原料药制造、造纸、冶金、电镀、印染、食品加工等工业企业，以万福河等氮磷浓度较高的入湖河流为重点，加强氮磷排放控制和排放监管。</w:t>
                  </w:r>
                </w:p>
              </w:tc>
              <w:tc>
                <w:tcPr>
                  <w:tcW w:w="1637" w:type="dxa"/>
                  <w:tcBorders>
                    <w:tl2br w:val="nil"/>
                    <w:tr2bl w:val="nil"/>
                  </w:tcBorders>
                  <w:noWrap w:val="0"/>
                  <w:vAlign w:val="center"/>
                </w:tcPr>
                <w:p w14:paraId="4BA84B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w:t>
                  </w:r>
                  <w:r>
                    <w:rPr>
                      <w:rFonts w:hint="eastAsia" w:ascii="Times New Roman" w:hAnsi="Times New Roman" w:cs="Times New Roman"/>
                      <w:sz w:val="21"/>
                      <w:szCs w:val="21"/>
                      <w:lang w:val="en-US" w:eastAsia="zh-CN"/>
                    </w:rPr>
                    <w:t>不属于涉及氮磷污染重点项目</w:t>
                  </w:r>
                  <w:r>
                    <w:rPr>
                      <w:rFonts w:hint="eastAsia" w:ascii="Times New Roman" w:hAnsi="Times New Roman" w:eastAsia="宋体" w:cs="Times New Roman"/>
                      <w:sz w:val="21"/>
                      <w:szCs w:val="21"/>
                    </w:rPr>
                    <w:t>。</w:t>
                  </w:r>
                </w:p>
              </w:tc>
              <w:tc>
                <w:tcPr>
                  <w:tcW w:w="688" w:type="dxa"/>
                  <w:tcBorders>
                    <w:tl2br w:val="nil"/>
                    <w:tr2bl w:val="nil"/>
                  </w:tcBorders>
                  <w:noWrap w:val="0"/>
                  <w:vAlign w:val="center"/>
                </w:tcPr>
                <w:p w14:paraId="76472C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74A15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continue"/>
                  <w:tcBorders>
                    <w:tl2br w:val="nil"/>
                    <w:tr2bl w:val="nil"/>
                  </w:tcBorders>
                  <w:noWrap w:val="0"/>
                  <w:vAlign w:val="center"/>
                </w:tcPr>
                <w:p w14:paraId="7333B5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07" w:type="dxa"/>
                  <w:tcBorders>
                    <w:tl2br w:val="nil"/>
                    <w:tr2bl w:val="nil"/>
                  </w:tcBorders>
                  <w:noWrap w:val="0"/>
                  <w:vAlign w:val="center"/>
                </w:tcPr>
                <w:p w14:paraId="4D2E75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4747" w:type="dxa"/>
                  <w:tcBorders>
                    <w:tl2br w:val="nil"/>
                    <w:tr2bl w:val="nil"/>
                  </w:tcBorders>
                  <w:noWrap w:val="0"/>
                  <w:vAlign w:val="center"/>
                </w:tcPr>
                <w:p w14:paraId="3F00D3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推进园区污染治理提升。继续推进化工、有色金属、农副食品加工、印染、制革、原料药制造、电镀、冶金等行业退城入园，提高工业园区集聚水平。</w:t>
                  </w:r>
                </w:p>
              </w:tc>
              <w:tc>
                <w:tcPr>
                  <w:tcW w:w="1637" w:type="dxa"/>
                  <w:tcBorders>
                    <w:tl2br w:val="nil"/>
                    <w:tr2bl w:val="nil"/>
                  </w:tcBorders>
                  <w:noWrap w:val="0"/>
                  <w:vAlign w:val="center"/>
                </w:tcPr>
                <w:p w14:paraId="6451F0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项目</w:t>
                  </w:r>
                  <w:r>
                    <w:rPr>
                      <w:rFonts w:hint="eastAsia" w:ascii="Times New Roman" w:hAnsi="Times New Roman" w:cs="Times New Roman"/>
                      <w:sz w:val="21"/>
                      <w:szCs w:val="21"/>
                      <w:lang w:val="en-US" w:eastAsia="zh-CN"/>
                    </w:rPr>
                    <w:t>不属于重点行业</w:t>
                  </w:r>
                  <w:r>
                    <w:rPr>
                      <w:rFonts w:hint="eastAsia" w:ascii="Times New Roman" w:hAnsi="Times New Roman" w:eastAsia="宋体" w:cs="Times New Roman"/>
                      <w:sz w:val="21"/>
                      <w:szCs w:val="21"/>
                      <w:lang w:eastAsia="zh-CN"/>
                    </w:rPr>
                    <w:t>。</w:t>
                  </w:r>
                </w:p>
              </w:tc>
              <w:tc>
                <w:tcPr>
                  <w:tcW w:w="688" w:type="dxa"/>
                  <w:tcBorders>
                    <w:tl2br w:val="nil"/>
                    <w:tr2bl w:val="nil"/>
                  </w:tcBorders>
                  <w:noWrap w:val="0"/>
                  <w:vAlign w:val="center"/>
                </w:tcPr>
                <w:p w14:paraId="532E40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383FC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restart"/>
                  <w:tcBorders>
                    <w:tl2br w:val="nil"/>
                    <w:tr2bl w:val="nil"/>
                  </w:tcBorders>
                  <w:noWrap w:val="0"/>
                  <w:vAlign w:val="center"/>
                </w:tcPr>
                <w:p w14:paraId="375DE3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《济宁市深入打好净土保卫战行动计划（2021-2025年）》</w:t>
                  </w:r>
                </w:p>
              </w:tc>
              <w:tc>
                <w:tcPr>
                  <w:tcW w:w="507" w:type="dxa"/>
                  <w:tcBorders>
                    <w:tl2br w:val="nil"/>
                    <w:tr2bl w:val="nil"/>
                  </w:tcBorders>
                  <w:noWrap w:val="0"/>
                  <w:vAlign w:val="center"/>
                </w:tcPr>
                <w:p w14:paraId="2D5098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4747" w:type="dxa"/>
                  <w:tcBorders>
                    <w:tl2br w:val="nil"/>
                    <w:tr2bl w:val="nil"/>
                  </w:tcBorders>
                  <w:noWrap w:val="0"/>
                  <w:vAlign w:val="center"/>
                </w:tcPr>
                <w:p w14:paraId="7C2A3F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每年更新土壤污染重点监管单位名录并向社会公开。全市93家土壤污染重点监管单位在2021年年底前应完成一轮隐患排查，制定整改方案并落实。新增纳入土壤污染重点监管单位名录的单位，在一年内应开展隐患排查，2025年年底前，至少完成一轮隐患排查。土壤污染重点监管单位应制定、实施自行监测方案，将监测数据公开并报生态环境部门；严格控制有毒有害物质排放，并按年度向生态环境部门报告排放情况；法定义务在排污许可证发放和变更时应予以载明。生态环境部门每年随机抽取10%的土壤污染重点监管单位开展周边土壤环境监测。</w:t>
                  </w:r>
                </w:p>
              </w:tc>
              <w:tc>
                <w:tcPr>
                  <w:tcW w:w="1637" w:type="dxa"/>
                  <w:tcBorders>
                    <w:tl2br w:val="nil"/>
                    <w:tr2bl w:val="nil"/>
                  </w:tcBorders>
                  <w:noWrap w:val="0"/>
                  <w:vAlign w:val="center"/>
                </w:tcPr>
                <w:p w14:paraId="6BE26E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本项目不属于土壤污染重点监管单位。</w:t>
                  </w:r>
                </w:p>
              </w:tc>
              <w:tc>
                <w:tcPr>
                  <w:tcW w:w="688" w:type="dxa"/>
                  <w:tcBorders>
                    <w:tl2br w:val="nil"/>
                    <w:tr2bl w:val="nil"/>
                  </w:tcBorders>
                  <w:noWrap w:val="0"/>
                  <w:vAlign w:val="center"/>
                </w:tcPr>
                <w:p w14:paraId="6554B3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r w14:paraId="2D5CD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8" w:type="dxa"/>
                  <w:vMerge w:val="continue"/>
                  <w:tcBorders>
                    <w:tl2br w:val="nil"/>
                    <w:tr2bl w:val="nil"/>
                  </w:tcBorders>
                  <w:noWrap w:val="0"/>
                  <w:vAlign w:val="center"/>
                </w:tcPr>
                <w:p w14:paraId="41B579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p>
              </w:tc>
              <w:tc>
                <w:tcPr>
                  <w:tcW w:w="507" w:type="dxa"/>
                  <w:tcBorders>
                    <w:tl2br w:val="nil"/>
                    <w:tr2bl w:val="nil"/>
                  </w:tcBorders>
                  <w:noWrap w:val="0"/>
                  <w:vAlign w:val="center"/>
                </w:tcPr>
                <w:p w14:paraId="5B850F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4747" w:type="dxa"/>
                  <w:tcBorders>
                    <w:tl2br w:val="nil"/>
                    <w:tr2bl w:val="nil"/>
                  </w:tcBorders>
                  <w:noWrap w:val="0"/>
                  <w:vAlign w:val="center"/>
                </w:tcPr>
                <w:p w14:paraId="6C94DC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推进涉镉等重金属重点行业企业排查，2021年年底前，逐一核实纳入涉整治清单企业整治情况，实施污染源整治清单动态更新。完善全口径涉重金属重点行业企业清单，依法依规纳入重点排污单位名录。持续减少重金属污染物排放。开展涉铊企业排查整治。</w:t>
                  </w:r>
                </w:p>
              </w:tc>
              <w:tc>
                <w:tcPr>
                  <w:tcW w:w="1637" w:type="dxa"/>
                  <w:tcBorders>
                    <w:tl2br w:val="nil"/>
                    <w:tr2bl w:val="nil"/>
                  </w:tcBorders>
                  <w:noWrap w:val="0"/>
                  <w:vAlign w:val="center"/>
                </w:tcPr>
                <w:p w14:paraId="21A2C6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项目不属于涉重金属行业企业。</w:t>
                  </w:r>
                </w:p>
              </w:tc>
              <w:tc>
                <w:tcPr>
                  <w:tcW w:w="688" w:type="dxa"/>
                  <w:tcBorders>
                    <w:tl2br w:val="nil"/>
                    <w:tr2bl w:val="nil"/>
                  </w:tcBorders>
                  <w:noWrap w:val="0"/>
                  <w:vAlign w:val="center"/>
                </w:tcPr>
                <w:p w14:paraId="4CB596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符合</w:t>
                  </w:r>
                </w:p>
              </w:tc>
            </w:tr>
          </w:tbl>
          <w:p w14:paraId="53A194E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b/>
                <w:bCs/>
                <w:color w:val="000000" w:themeColor="text1"/>
                <w:sz w:val="24"/>
                <w14:textFill>
                  <w14:solidFill>
                    <w14:schemeClr w14:val="tx1"/>
                  </w14:solidFill>
                </w14:textFill>
              </w:rPr>
            </w:pPr>
            <w:r>
              <w:rPr>
                <w:rFonts w:hint="eastAsia" w:eastAsia="新宋体"/>
                <w:b/>
                <w:bCs/>
                <w:color w:val="000000" w:themeColor="text1"/>
                <w:sz w:val="24"/>
                <w:lang w:val="en-US" w:eastAsia="zh-CN"/>
                <w14:textFill>
                  <w14:solidFill>
                    <w14:schemeClr w14:val="tx1"/>
                  </w14:solidFill>
                </w14:textFill>
              </w:rPr>
              <w:t>7</w:t>
            </w:r>
            <w:r>
              <w:rPr>
                <w:rFonts w:eastAsia="新宋体"/>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项目与《济宁市“十四五”生态环境保护规划》的符合性分析</w:t>
            </w:r>
          </w:p>
          <w:p w14:paraId="221A17B6">
            <w:pPr>
              <w:keepNext w:val="0"/>
              <w:keepLines w:val="0"/>
              <w:pageBreakBefore w:val="0"/>
              <w:widowControl w:val="0"/>
              <w:kinsoku/>
              <w:wordWrap/>
              <w:overflowPunct/>
              <w:topLinePunct w:val="0"/>
              <w:autoSpaceDE/>
              <w:autoSpaceDN/>
              <w:bidi w:val="0"/>
              <w:snapToGrid w:val="0"/>
              <w:spacing w:line="480" w:lineRule="exact"/>
              <w:ind w:firstLine="482" w:firstLineChars="200"/>
              <w:jc w:val="center"/>
              <w:textAlignment w:val="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表1-</w:t>
            </w:r>
            <w:r>
              <w:rPr>
                <w:rFonts w:hint="eastAsia"/>
                <w:b/>
                <w:bCs/>
                <w:color w:val="000000" w:themeColor="text1"/>
                <w:sz w:val="24"/>
                <w:lang w:val="en-US" w:eastAsia="zh-CN"/>
                <w14:textFill>
                  <w14:solidFill>
                    <w14:schemeClr w14:val="tx1"/>
                  </w14:solidFill>
                </w14:textFill>
              </w:rPr>
              <w:t xml:space="preserve">5 </w:t>
            </w:r>
            <w:r>
              <w:rPr>
                <w:b/>
                <w:bCs/>
                <w:color w:val="000000" w:themeColor="text1"/>
                <w:sz w:val="24"/>
                <w14:textFill>
                  <w14:solidFill>
                    <w14:schemeClr w14:val="tx1"/>
                  </w14:solidFill>
                </w14:textFill>
              </w:rPr>
              <w:t xml:space="preserve"> 与《济宁市“十四五”生态环境保护规划》符合情况</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0"/>
              <w:gridCol w:w="5434"/>
              <w:gridCol w:w="1526"/>
              <w:gridCol w:w="887"/>
            </w:tblGrid>
            <w:tr w14:paraId="02CBD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30" w:type="dxa"/>
                  <w:noWrap w:val="0"/>
                  <w:vAlign w:val="center"/>
                </w:tcPr>
                <w:p w14:paraId="09660339">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序号</w:t>
                  </w:r>
                </w:p>
              </w:tc>
              <w:tc>
                <w:tcPr>
                  <w:tcW w:w="5434" w:type="dxa"/>
                  <w:noWrap w:val="0"/>
                  <w:vAlign w:val="center"/>
                </w:tcPr>
                <w:p w14:paraId="7BF09B6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具体要求</w:t>
                  </w:r>
                </w:p>
              </w:tc>
              <w:tc>
                <w:tcPr>
                  <w:tcW w:w="1526" w:type="dxa"/>
                  <w:noWrap w:val="0"/>
                  <w:vAlign w:val="center"/>
                </w:tcPr>
                <w:p w14:paraId="71E7E52C">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本项目情况</w:t>
                  </w:r>
                </w:p>
              </w:tc>
              <w:tc>
                <w:tcPr>
                  <w:tcW w:w="887" w:type="dxa"/>
                  <w:noWrap w:val="0"/>
                  <w:vAlign w:val="center"/>
                </w:tcPr>
                <w:p w14:paraId="51EC516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符合性</w:t>
                  </w:r>
                </w:p>
              </w:tc>
            </w:tr>
            <w:tr w14:paraId="069AD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0" w:type="dxa"/>
                  <w:noWrap w:val="0"/>
                  <w:vAlign w:val="center"/>
                </w:tcPr>
                <w:p w14:paraId="7EB700F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p>
              </w:tc>
              <w:tc>
                <w:tcPr>
                  <w:tcW w:w="5434" w:type="dxa"/>
                  <w:noWrap w:val="0"/>
                  <w:vAlign w:val="center"/>
                </w:tcPr>
                <w:p w14:paraId="4D90A3AB">
                  <w:pPr>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优化国土空间开发与保护格局。落实主体功能区战略，构建以生态保护红线、环境质量底线、资源利用上线和生态环境准入清单为核心的“三线一单”生态环境分区管控体系，建立更新调整和跟踪评估长效机制，推动“三线一单”数据的信息化和共建共享，加强“三线一单”在政策制定、环境准入、园区管理、执法监管等方面的应用。依据资源环境承载能力，将“三线一单”作为区域资源开发、布局优化、结构调整、城镇建设、重大项目选址和审批的重要依据，统筹安排城市建设、产业发展、生态涵养、基础设施和公共服务，优化国土空间开发布局和强度，规范国土空间开发行为，减少人类活动对自然生态空间的占用，推动形成合理有序的城市化地区、农产品主产区、生态功能区格局。</w:t>
                  </w:r>
                </w:p>
              </w:tc>
              <w:tc>
                <w:tcPr>
                  <w:tcW w:w="1526" w:type="dxa"/>
                  <w:noWrap w:val="0"/>
                  <w:vAlign w:val="center"/>
                </w:tcPr>
                <w:p w14:paraId="58F29DB3">
                  <w:pPr>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本项目建设符合“三线一单”分区管控要求。</w:t>
                  </w:r>
                </w:p>
              </w:tc>
              <w:tc>
                <w:tcPr>
                  <w:tcW w:w="887" w:type="dxa"/>
                  <w:noWrap w:val="0"/>
                  <w:vAlign w:val="center"/>
                </w:tcPr>
                <w:p w14:paraId="738ADAAE">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符合</w:t>
                  </w:r>
                </w:p>
              </w:tc>
            </w:tr>
            <w:tr w14:paraId="7DCC4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730" w:type="dxa"/>
                  <w:noWrap w:val="0"/>
                  <w:vAlign w:val="center"/>
                </w:tcPr>
                <w:p w14:paraId="08C2D18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w:t>
                  </w:r>
                </w:p>
              </w:tc>
              <w:tc>
                <w:tcPr>
                  <w:tcW w:w="5434" w:type="dxa"/>
                  <w:noWrap w:val="0"/>
                  <w:vAlign w:val="center"/>
                </w:tcPr>
                <w:p w14:paraId="05F54FA5">
                  <w:pPr>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坚决遏制“两高”项目盲目发展。坚持环境质量“只能更好，不能变坏”的底线，严格落实污染物排放总量和产能总量控制刚性要求。实施“四上四压”，坚持“上</w:t>
                  </w:r>
                  <w:r>
                    <w:rPr>
                      <w:bCs/>
                      <w:color w:val="000000" w:themeColor="text1"/>
                      <w:szCs w:val="21"/>
                      <w14:textFill>
                        <w14:solidFill>
                          <w14:schemeClr w14:val="tx1"/>
                        </w14:solidFill>
                      </w14:textFill>
                    </w:rPr>
                    <w:cr/>
                  </w:r>
                  <w:r>
                    <w:rPr>
                      <w:bCs/>
                      <w:color w:val="000000" w:themeColor="text1"/>
                      <w:szCs w:val="21"/>
                      <w14:textFill>
                        <w14:solidFill>
                          <w14:schemeClr w14:val="tx1"/>
                        </w14:solidFill>
                      </w14:textFill>
                    </w:rPr>
                    <w:t>压旧”“上大压小”“</w:t>
                  </w:r>
                  <w:r>
                    <w:rPr>
                      <w:bCs/>
                      <w:color w:val="000000" w:themeColor="text1"/>
                      <w:szCs w:val="21"/>
                      <w14:textFill>
                        <w14:solidFill>
                          <w14:schemeClr w14:val="tx1"/>
                        </w14:solidFill>
                      </w14:textFill>
                    </w:rPr>
                    <w:cr/>
                  </w:r>
                  <w:r>
                    <w:rPr>
                      <w:bCs/>
                      <w:color w:val="000000" w:themeColor="text1"/>
                      <w:szCs w:val="21"/>
                      <w14:textFill>
                        <w14:solidFill>
                          <w14:schemeClr w14:val="tx1"/>
                        </w14:solidFill>
                      </w14:textFill>
                    </w:rPr>
                    <w:t>高压低”“上整压散”。“两高”项目确有必要建设的，须严格落实产能、煤耗、能耗、碳排放和污染物排放“五个减量替代”要求，新（改、扩）建项目要减量替代，已建项目要减量运行。依据国家相关产业政策，对焦化、煤电、水泥、轮胎、平板玻璃、煤化工、铁合金等重点行业严格执行产能置换要求，确保产能总量只减不增。原则上不再审批新建煤矿项目。严禁新增水泥熟料、粉磨产能。</w:t>
                  </w:r>
                </w:p>
              </w:tc>
              <w:tc>
                <w:tcPr>
                  <w:tcW w:w="1526" w:type="dxa"/>
                  <w:noWrap w:val="0"/>
                  <w:vAlign w:val="center"/>
                </w:tcPr>
                <w:p w14:paraId="10B58631">
                  <w:pPr>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本项目不属于“两高”行业范围。</w:t>
                  </w:r>
                </w:p>
              </w:tc>
              <w:tc>
                <w:tcPr>
                  <w:tcW w:w="887" w:type="dxa"/>
                  <w:noWrap w:val="0"/>
                  <w:vAlign w:val="center"/>
                </w:tcPr>
                <w:p w14:paraId="76BF2442">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符合</w:t>
                  </w:r>
                </w:p>
              </w:tc>
            </w:tr>
            <w:tr w14:paraId="3AB03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0" w:type="dxa"/>
                  <w:noWrap w:val="0"/>
                  <w:vAlign w:val="center"/>
                </w:tcPr>
                <w:p w14:paraId="6A61C2EB">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p>
              </w:tc>
              <w:tc>
                <w:tcPr>
                  <w:tcW w:w="5434" w:type="dxa"/>
                  <w:noWrap w:val="0"/>
                  <w:vAlign w:val="center"/>
                </w:tcPr>
                <w:p w14:paraId="1A440D6F">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狠抓工业污染防治。严格控制缺水地区、水污染严重地区和敏感区域高耗水、高污染行业发展。严格执行南四湖流域水污染物综合排放标准，加强全盐量、硫酸盐、氟化物等特征污染物治理。推进化工等工业园区雨污分流改造和初期雨水收集处理。加大现有工业园区整治力度，全面推进工业园区污水处理设施建设和污水管网排查整治。鼓励有条件的园区实施化工企业废水“一企一管、明管输送、实时监测、统一调度”，实现园区集中污水处理设施第一时间锁定超标来水源头，及时有效处理处置。鼓励有条件的园区引进“环保管家”服务，提供定制化、全产业链的第三方环保服务，实现园区污水精细化、专业化管理。推动开展有毒有害以及难降解废水治理试点。</w:t>
                  </w:r>
                </w:p>
              </w:tc>
              <w:tc>
                <w:tcPr>
                  <w:tcW w:w="1526" w:type="dxa"/>
                  <w:noWrap w:val="0"/>
                  <w:vAlign w:val="center"/>
                </w:tcPr>
                <w:p w14:paraId="5DE5CA4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本项目不位于缺水、水污染严重地区，不属于高耗水、高污染项目，项目无生产废水排放，</w:t>
                  </w:r>
                  <w:r>
                    <w:rPr>
                      <w:color w:val="000000" w:themeColor="text1"/>
                      <w:szCs w:val="21"/>
                      <w:highlight w:val="none"/>
                      <w14:textFill>
                        <w14:solidFill>
                          <w14:schemeClr w14:val="tx1"/>
                        </w14:solidFill>
                      </w14:textFill>
                    </w:rPr>
                    <w:t>生活污水经化粪池处理后</w:t>
                  </w:r>
                  <w:r>
                    <w:rPr>
                      <w:rFonts w:hint="eastAsia"/>
                      <w:color w:val="000000" w:themeColor="text1"/>
                      <w:szCs w:val="21"/>
                      <w:highlight w:val="none"/>
                      <w14:textFill>
                        <w14:solidFill>
                          <w14:schemeClr w14:val="tx1"/>
                        </w14:solidFill>
                      </w14:textFill>
                    </w:rPr>
                    <w:t>委托环卫部门清运</w:t>
                  </w:r>
                  <w:r>
                    <w:rPr>
                      <w:color w:val="000000" w:themeColor="text1"/>
                      <w:szCs w:val="21"/>
                      <w:highlight w:val="none"/>
                      <w14:textFill>
                        <w14:solidFill>
                          <w14:schemeClr w14:val="tx1"/>
                        </w14:solidFill>
                      </w14:textFill>
                    </w:rPr>
                    <w:t>。</w:t>
                  </w:r>
                </w:p>
              </w:tc>
              <w:tc>
                <w:tcPr>
                  <w:tcW w:w="887" w:type="dxa"/>
                  <w:noWrap w:val="0"/>
                  <w:vAlign w:val="center"/>
                </w:tcPr>
                <w:p w14:paraId="2E82987E">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符合</w:t>
                  </w:r>
                </w:p>
              </w:tc>
            </w:tr>
            <w:tr w14:paraId="5633E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730" w:type="dxa"/>
                  <w:noWrap w:val="0"/>
                  <w:vAlign w:val="center"/>
                </w:tcPr>
                <w:p w14:paraId="4BA96203">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w:t>
                  </w:r>
                </w:p>
              </w:tc>
              <w:tc>
                <w:tcPr>
                  <w:tcW w:w="5434" w:type="dxa"/>
                  <w:noWrap w:val="0"/>
                  <w:vAlign w:val="center"/>
                </w:tcPr>
                <w:p w14:paraId="393D1824">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落实污染物排放总量控制制度。围绕生态环境质量改善目标，实施排污总量控制。严格按照国家、省确定污染物减排框架体系，确定各县(市、区)重点减排工程，高质量完成“十四五”总量减排目标任务。落实国家建立非固定污染源减排管理体系的要求，实施非固定污染源全过程调度管理，强化统计、监管、评估。统筹推进多污染物协同减排，减污降碳协同增效，实施一批重点领域、重点行业协同减排工程。健全污染减排激励约束机制。</w:t>
                  </w:r>
                </w:p>
              </w:tc>
              <w:tc>
                <w:tcPr>
                  <w:tcW w:w="1526" w:type="dxa"/>
                  <w:noWrap w:val="0"/>
                  <w:vAlign w:val="center"/>
                </w:tcPr>
                <w:p w14:paraId="458B3274">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本项目废气排放严格执行排放标准，落实污染物排放总量控制制度。</w:t>
                  </w:r>
                </w:p>
              </w:tc>
              <w:tc>
                <w:tcPr>
                  <w:tcW w:w="887" w:type="dxa"/>
                  <w:noWrap w:val="0"/>
                  <w:vAlign w:val="center"/>
                </w:tcPr>
                <w:p w14:paraId="0B6DABF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符合</w:t>
                  </w:r>
                </w:p>
              </w:tc>
            </w:tr>
          </w:tbl>
          <w:p w14:paraId="2346AA54">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8</w:t>
            </w:r>
            <w:r>
              <w:rPr>
                <w:b/>
                <w:bCs/>
                <w:color w:val="000000" w:themeColor="text1"/>
                <w:sz w:val="24"/>
                <w:szCs w:val="24"/>
                <w14:textFill>
                  <w14:solidFill>
                    <w14:schemeClr w14:val="tx1"/>
                  </w14:solidFill>
                </w14:textFill>
              </w:rPr>
              <w:t>、与环发[2012]77号符合性分析</w:t>
            </w:r>
          </w:p>
          <w:p w14:paraId="03283249">
            <w:pPr>
              <w:pStyle w:val="15"/>
              <w:keepNext w:val="0"/>
              <w:keepLines w:val="0"/>
              <w:pageBreakBefore w:val="0"/>
              <w:widowControl w:val="0"/>
              <w:kinsoku/>
              <w:wordWrap/>
              <w:overflowPunct/>
              <w:topLinePunct w:val="0"/>
              <w:autoSpaceDE/>
              <w:autoSpaceDN/>
              <w:bidi w:val="0"/>
              <w:adjustRightInd w:val="0"/>
              <w:snapToGrid w:val="0"/>
              <w:spacing w:line="480" w:lineRule="exact"/>
              <w:ind w:left="0" w:firstLine="480" w:firstLineChars="200"/>
              <w:textAlignment w:val="auto"/>
              <w:rPr>
                <w:rFonts w:hint="eastAsia" w:ascii="Times New Roman"/>
                <w:b/>
                <w:bCs/>
                <w:color w:val="000000" w:themeColor="text1"/>
                <w:lang w:val="en-US" w:eastAsia="zh-CN"/>
                <w14:textFill>
                  <w14:solidFill>
                    <w14:schemeClr w14:val="tx1"/>
                  </w14:solidFill>
                </w14:textFill>
              </w:rPr>
            </w:pPr>
            <w:r>
              <w:rPr>
                <w:rFonts w:ascii="Times New Roman" w:eastAsia="新宋体"/>
                <w:bCs/>
                <w:color w:val="000000" w:themeColor="text1"/>
                <w:lang w:bidi="ar"/>
                <w14:textFill>
                  <w14:solidFill>
                    <w14:schemeClr w14:val="tx1"/>
                  </w14:solidFill>
                </w14:textFill>
              </w:rPr>
              <w:t>根据《建设项目环境风险评价技术导则》（HJ169-2018）和《关于进一步加强环境影响评价管理防范环境风险的通知》（环发[2012]77号）的规定，对本项目的环境风险源识</w:t>
            </w:r>
            <w:r>
              <w:rPr>
                <w:rFonts w:ascii="Times New Roman"/>
                <w:bCs/>
                <w:color w:val="000000" w:themeColor="text1"/>
                <w:lang w:bidi="ar"/>
                <w14:textFill>
                  <w14:solidFill>
                    <w14:schemeClr w14:val="tx1"/>
                  </w14:solidFill>
                </w14:textFill>
              </w:rPr>
              <w:t>别、环境风险预测、选址及敏感目标、防范措施等做出评价</w:t>
            </w:r>
            <w:r>
              <w:rPr>
                <w:rFonts w:hint="eastAsia" w:ascii="Times New Roman"/>
                <w:bCs/>
                <w:color w:val="000000" w:themeColor="text1"/>
                <w:lang w:eastAsia="zh-CN" w:bidi="ar"/>
                <w14:textFill>
                  <w14:solidFill>
                    <w14:schemeClr w14:val="tx1"/>
                  </w14:solidFill>
                </w14:textFill>
              </w:rPr>
              <w:t>。</w:t>
            </w:r>
            <w:r>
              <w:rPr>
                <w:rFonts w:hint="eastAsia" w:ascii="Times New Roman"/>
                <w:bCs/>
                <w:color w:val="000000" w:themeColor="text1"/>
                <w:lang w:val="en-US" w:eastAsia="zh-CN" w:bidi="ar"/>
                <w14:textFill>
                  <w14:solidFill>
                    <w14:schemeClr w14:val="tx1"/>
                  </w14:solidFill>
                </w14:textFill>
              </w:rPr>
              <w:t>项目涉及的环境风险物质包括氢氟酸、盐酸、硫酸，存在</w:t>
            </w:r>
            <w:r>
              <w:rPr>
                <w:rFonts w:hint="eastAsia"/>
                <w:color w:val="auto"/>
                <w:sz w:val="24"/>
              </w:rPr>
              <w:t>泄漏、火灾和爆炸事故风险，在采取严格有效的</w:t>
            </w:r>
            <w:r>
              <w:rPr>
                <w:rFonts w:hint="eastAsia"/>
                <w:color w:val="auto"/>
                <w:sz w:val="24"/>
                <w:lang w:val="en-US" w:eastAsia="zh-CN"/>
              </w:rPr>
              <w:t>预防防治</w:t>
            </w:r>
            <w:r>
              <w:rPr>
                <w:rFonts w:hint="eastAsia"/>
                <w:color w:val="auto"/>
                <w:sz w:val="24"/>
              </w:rPr>
              <w:t>措施并制定应急预案的基础上，环境风险可接受。</w:t>
            </w:r>
            <w:r>
              <w:rPr>
                <w:rFonts w:ascii="Times New Roman"/>
                <w:bCs/>
                <w:color w:val="000000" w:themeColor="text1"/>
                <w:lang w:bidi="ar"/>
                <w14:textFill>
                  <w14:solidFill>
                    <w14:schemeClr w14:val="tx1"/>
                  </w14:solidFill>
                </w14:textFill>
              </w:rPr>
              <w:t>项目建设满足《关于进一步加强环境影响评价管理防范环境风险的通知》（环发[2012]77号）关于环境风险评价的要求。</w:t>
            </w:r>
          </w:p>
          <w:p w14:paraId="38F383AD">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textAlignment w:val="auto"/>
              <w:rPr>
                <w:rFonts w:hint="eastAsia" w:ascii="Times New Roman"/>
                <w:b/>
                <w:bCs/>
                <w:color w:val="000000" w:themeColor="text1"/>
                <w:lang w:val="en-US" w:eastAsia="zh-CN"/>
                <w14:textFill>
                  <w14:solidFill>
                    <w14:schemeClr w14:val="tx1"/>
                  </w14:solidFill>
                </w14:textFill>
              </w:rPr>
            </w:pPr>
            <w:r>
              <w:rPr>
                <w:rFonts w:hint="eastAsia" w:ascii="Times New Roman"/>
                <w:b/>
                <w:bCs/>
                <w:color w:val="000000" w:themeColor="text1"/>
                <w:lang w:val="en-US" w:eastAsia="zh-CN"/>
                <w14:textFill>
                  <w14:solidFill>
                    <w14:schemeClr w14:val="tx1"/>
                  </w14:solidFill>
                </w14:textFill>
              </w:rPr>
              <w:t>9、与“两高”项目管理有关规定符合性分析</w:t>
            </w:r>
          </w:p>
          <w:p w14:paraId="03696D30">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Times New Roman" w:hAnsi="Times New Roman" w:eastAsia="新宋体" w:cs="Times New Roman"/>
                <w:bCs/>
                <w:color w:val="000000" w:themeColor="text1"/>
                <w:kern w:val="2"/>
                <w:sz w:val="24"/>
                <w:szCs w:val="24"/>
                <w:lang w:val="en-US" w:eastAsia="zh-CN" w:bidi="ar"/>
                <w14:textFill>
                  <w14:solidFill>
                    <w14:schemeClr w14:val="tx1"/>
                  </w14:solidFill>
                </w14:textFill>
              </w:rPr>
            </w:pPr>
            <w:r>
              <w:rPr>
                <w:rFonts w:hint="default" w:ascii="Times New Roman" w:hAnsi="Times New Roman" w:eastAsia="新宋体" w:cs="Times New Roman"/>
                <w:bCs/>
                <w:color w:val="000000" w:themeColor="text1"/>
                <w:kern w:val="2"/>
                <w:sz w:val="24"/>
                <w:szCs w:val="24"/>
                <w:lang w:val="en-US" w:eastAsia="zh-CN" w:bidi="ar"/>
                <w14:textFill>
                  <w14:solidFill>
                    <w14:schemeClr w14:val="tx1"/>
                  </w14:solidFill>
                </w14:textFill>
              </w:rPr>
              <w:t>根据《山东省人民政府办公厅关于坚决遏制“两高”项目盲目发展促进能源资源高质量配置利用有关事项的通知》（鲁政办字[2022]9号）、山东省发展和改革委员会《关于“两高”项目管理有关事项的通知》（鲁发改工业[2022]255号）、关于“两高”项目管理有关事项的补充通知（鲁发改工业[2023]34号）</w:t>
            </w:r>
            <w:r>
              <w:rPr>
                <w:rFonts w:hint="eastAsia" w:ascii="Times New Roman" w:hAnsi="Times New Roman" w:eastAsia="新宋体" w:cs="Times New Roman"/>
                <w:bCs/>
                <w:color w:val="000000" w:themeColor="text1"/>
                <w:kern w:val="2"/>
                <w:sz w:val="24"/>
                <w:szCs w:val="24"/>
                <w:lang w:val="en-US" w:eastAsia="zh-CN" w:bidi="ar"/>
                <w14:textFill>
                  <w14:solidFill>
                    <w14:schemeClr w14:val="tx1"/>
                  </w14:solidFill>
                </w14:textFill>
              </w:rPr>
              <w:t>、《关于促进轮胎铸造行业转型升级调整优化项目管理的通知》（鲁发改工业[2024]487号）</w:t>
            </w:r>
            <w:r>
              <w:rPr>
                <w:rFonts w:hint="default" w:ascii="Times New Roman" w:hAnsi="Times New Roman" w:eastAsia="新宋体" w:cs="Times New Roman"/>
                <w:bCs/>
                <w:color w:val="000000" w:themeColor="text1"/>
                <w:kern w:val="2"/>
                <w:sz w:val="24"/>
                <w:szCs w:val="24"/>
                <w:lang w:val="en-US" w:eastAsia="zh-CN" w:bidi="ar"/>
                <w14:textFill>
                  <w14:solidFill>
                    <w14:schemeClr w14:val="tx1"/>
                  </w14:solidFill>
                </w14:textFill>
              </w:rPr>
              <w:t>符合性分析</w:t>
            </w:r>
            <w:r>
              <w:rPr>
                <w:rFonts w:hint="eastAsia" w:ascii="Times New Roman" w:hAnsi="Times New Roman" w:eastAsia="新宋体" w:cs="Times New Roman"/>
                <w:bCs/>
                <w:color w:val="000000" w:themeColor="text1"/>
                <w:kern w:val="2"/>
                <w:sz w:val="24"/>
                <w:szCs w:val="24"/>
                <w:lang w:val="en-US" w:eastAsia="zh-CN" w:bidi="ar"/>
                <w14:textFill>
                  <w14:solidFill>
                    <w14:schemeClr w14:val="tx1"/>
                  </w14:solidFill>
                </w14:textFill>
              </w:rPr>
              <w:t>，本项目属于C3099其他非金属矿物制品制造，不属于文件中“两高”行业</w:t>
            </w:r>
            <w:r>
              <w:rPr>
                <w:rFonts w:ascii="Times New Roman" w:hAnsi="Times New Roman" w:eastAsia="新宋体" w:cs="Times New Roman"/>
                <w:bCs/>
                <w:color w:val="000000" w:themeColor="text1"/>
                <w:kern w:val="2"/>
                <w:sz w:val="24"/>
                <w:szCs w:val="24"/>
                <w:lang w:val="en-US" w:eastAsia="zh-CN" w:bidi="ar"/>
                <w14:textFill>
                  <w14:solidFill>
                    <w14:schemeClr w14:val="tx1"/>
                  </w14:solidFill>
                </w14:textFill>
              </w:rPr>
              <w:t>。</w:t>
            </w:r>
          </w:p>
          <w:p w14:paraId="55072432">
            <w:pPr>
              <w:pStyle w:val="16"/>
              <w:keepNext w:val="0"/>
              <w:keepLines w:val="0"/>
              <w:pageBreakBefore w:val="0"/>
              <w:widowControl/>
              <w:kinsoku/>
              <w:wordWrap/>
              <w:overflowPunct/>
              <w:topLinePunct w:val="0"/>
              <w:autoSpaceDE/>
              <w:autoSpaceDN/>
              <w:bidi w:val="0"/>
              <w:adjustRightInd/>
              <w:snapToGrid/>
              <w:spacing w:before="0" w:after="0" w:line="480" w:lineRule="exact"/>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表1-</w:t>
            </w:r>
            <w:r>
              <w:rPr>
                <w:rFonts w:hint="eastAsia" w:ascii="Times New Roman" w:cs="Times New Roman"/>
                <w:b/>
                <w:bCs/>
                <w:color w:val="000000" w:themeColor="text1"/>
                <w:lang w:val="en-US" w:eastAsia="zh-CN"/>
                <w14:textFill>
                  <w14:solidFill>
                    <w14:schemeClr w14:val="tx1"/>
                  </w14:solidFill>
                </w14:textFill>
              </w:rPr>
              <w:t>6</w:t>
            </w:r>
            <w:r>
              <w:rPr>
                <w:rFonts w:hint="default" w:ascii="Times New Roman" w:hAnsi="Times New Roman" w:eastAsia="宋体" w:cs="Times New Roman"/>
                <w:b/>
                <w:bCs/>
                <w:color w:val="000000" w:themeColor="text1"/>
                <w14:textFill>
                  <w14:solidFill>
                    <w14:schemeClr w14:val="tx1"/>
                  </w14:solidFill>
                </w14:textFill>
              </w:rPr>
              <w:t xml:space="preserve"> 与鲁政办字[2022]9号、鲁发改工业[2022]255号、鲁发改工业[2023]34号文、鲁发改工业[2023]34号、鲁发改工业[2024]487号符合性分析一览表</w:t>
            </w:r>
          </w:p>
          <w:tbl>
            <w:tblPr>
              <w:tblStyle w:val="24"/>
              <w:tblW w:w="8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1433"/>
              <w:gridCol w:w="5090"/>
              <w:gridCol w:w="1183"/>
            </w:tblGrid>
            <w:tr w14:paraId="11AF9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52" w:type="dxa"/>
                  <w:tcBorders>
                    <w:tl2br w:val="nil"/>
                    <w:tr2bl w:val="nil"/>
                  </w:tcBorders>
                  <w:noWrap w:val="0"/>
                  <w:vAlign w:val="center"/>
                </w:tcPr>
                <w:p w14:paraId="68C9E7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序号</w:t>
                  </w:r>
                </w:p>
              </w:tc>
              <w:tc>
                <w:tcPr>
                  <w:tcW w:w="1433" w:type="dxa"/>
                  <w:tcBorders>
                    <w:tl2br w:val="nil"/>
                    <w:tr2bl w:val="nil"/>
                  </w:tcBorders>
                  <w:noWrap w:val="0"/>
                  <w:vAlign w:val="center"/>
                </w:tcPr>
                <w:p w14:paraId="5743BA5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文件名称</w:t>
                  </w:r>
                </w:p>
              </w:tc>
              <w:tc>
                <w:tcPr>
                  <w:tcW w:w="5090" w:type="dxa"/>
                  <w:tcBorders>
                    <w:tl2br w:val="nil"/>
                    <w:tr2bl w:val="nil"/>
                  </w:tcBorders>
                  <w:noWrap w:val="0"/>
                  <w:vAlign w:val="center"/>
                </w:tcPr>
                <w:p w14:paraId="2D5237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两高行业定义</w:t>
                  </w:r>
                </w:p>
              </w:tc>
              <w:tc>
                <w:tcPr>
                  <w:tcW w:w="1183" w:type="dxa"/>
                  <w:tcBorders>
                    <w:tl2br w:val="nil"/>
                    <w:tr2bl w:val="nil"/>
                  </w:tcBorders>
                  <w:noWrap w:val="0"/>
                  <w:vAlign w:val="center"/>
                </w:tcPr>
                <w:p w14:paraId="62474C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符合情况</w:t>
                  </w:r>
                </w:p>
              </w:tc>
            </w:tr>
            <w:tr w14:paraId="005B2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4" w:hRule="atLeast"/>
                <w:jc w:val="center"/>
              </w:trPr>
              <w:tc>
                <w:tcPr>
                  <w:tcW w:w="652" w:type="dxa"/>
                  <w:tcBorders>
                    <w:tl2br w:val="nil"/>
                    <w:tr2bl w:val="nil"/>
                  </w:tcBorders>
                  <w:noWrap w:val="0"/>
                  <w:vAlign w:val="center"/>
                </w:tcPr>
                <w:p w14:paraId="5883B4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1433" w:type="dxa"/>
                  <w:tcBorders>
                    <w:tl2br w:val="nil"/>
                    <w:tr2bl w:val="nil"/>
                  </w:tcBorders>
                  <w:noWrap w:val="0"/>
                  <w:vAlign w:val="center"/>
                </w:tcPr>
                <w:p w14:paraId="04769D66">
                  <w:pPr>
                    <w:pStyle w:val="23"/>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鲁政办字</w:t>
                  </w:r>
                </w:p>
                <w:p w14:paraId="65BF6EF4">
                  <w:pPr>
                    <w:pStyle w:val="23"/>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color w:val="000000" w:themeColor="text1"/>
                      <w:kern w:val="2"/>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[2022]9号</w:t>
                  </w:r>
                </w:p>
              </w:tc>
              <w:tc>
                <w:tcPr>
                  <w:tcW w:w="5090" w:type="dxa"/>
                  <w:tcBorders>
                    <w:tl2br w:val="nil"/>
                    <w:tr2bl w:val="nil"/>
                  </w:tcBorders>
                  <w:noWrap w:val="0"/>
                  <w:vAlign w:val="center"/>
                </w:tcPr>
                <w:p w14:paraId="28BC67D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两高”行业主要包括炼化、焦化、煤制液体燃料、基础化学原料、化肥、轮胎、水泥、石灰、沥青防水材料、平板玻璃、陶瓷、钢铁、铁合金、有色、铸造、煤电等16个行业.“两高”行业范围根据国家规定和山东省实际动态调整。</w:t>
                  </w:r>
                </w:p>
              </w:tc>
              <w:tc>
                <w:tcPr>
                  <w:tcW w:w="1183" w:type="dxa"/>
                  <w:vMerge w:val="restart"/>
                  <w:tcBorders>
                    <w:tl2br w:val="nil"/>
                    <w:tr2bl w:val="nil"/>
                  </w:tcBorders>
                  <w:noWrap w:val="0"/>
                  <w:vAlign w:val="center"/>
                </w:tcPr>
                <w:p w14:paraId="28A72D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本项目类别为C3099其他非金属矿物制品制造，不属于</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两高</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eastAsia="zh-CN"/>
                      <w14:textFill>
                        <w14:solidFill>
                          <w14:schemeClr w14:val="tx1"/>
                        </w14:solidFill>
                      </w14:textFill>
                    </w:rPr>
                    <w:t>。</w:t>
                  </w:r>
                </w:p>
              </w:tc>
            </w:tr>
            <w:tr w14:paraId="29E63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0" w:hRule="atLeast"/>
                <w:jc w:val="center"/>
              </w:trPr>
              <w:tc>
                <w:tcPr>
                  <w:tcW w:w="652" w:type="dxa"/>
                  <w:tcBorders>
                    <w:tl2br w:val="nil"/>
                    <w:tr2bl w:val="nil"/>
                  </w:tcBorders>
                  <w:noWrap w:val="0"/>
                  <w:vAlign w:val="center"/>
                </w:tcPr>
                <w:p w14:paraId="1005A3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1433" w:type="dxa"/>
                  <w:tcBorders>
                    <w:tl2br w:val="nil"/>
                    <w:tr2bl w:val="nil"/>
                  </w:tcBorders>
                  <w:noWrap w:val="0"/>
                  <w:vAlign w:val="center"/>
                </w:tcPr>
                <w:p w14:paraId="58D1A1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鲁发改工业[2022]255号</w:t>
                  </w:r>
                </w:p>
              </w:tc>
              <w:tc>
                <w:tcPr>
                  <w:tcW w:w="5090" w:type="dxa"/>
                  <w:tcBorders>
                    <w:tl2br w:val="nil"/>
                    <w:tr2bl w:val="nil"/>
                  </w:tcBorders>
                  <w:noWrap w:val="0"/>
                  <w:vAlign w:val="center"/>
                </w:tcPr>
                <w:p w14:paraId="4E8F2B9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原油加工及石油制品制造（2511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有机化学原料制造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2614</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炼焦（2521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煤制液体燃料</w:t>
                  </w:r>
                  <w:r>
                    <w:rPr>
                      <w:rFonts w:hint="eastAsia"/>
                      <w:color w:val="000000" w:themeColor="text1"/>
                      <w:sz w:val="21"/>
                      <w:szCs w:val="21"/>
                      <w:highlight w:val="none"/>
                      <w14:textFill>
                        <w14:solidFill>
                          <w14:schemeClr w14:val="tx1"/>
                        </w14:solidFill>
                      </w14:textFill>
                    </w:rPr>
                    <w:t>生产（</w:t>
                  </w:r>
                  <w:r>
                    <w:rPr>
                      <w:color w:val="000000" w:themeColor="text1"/>
                      <w:sz w:val="21"/>
                      <w:szCs w:val="21"/>
                      <w:highlight w:val="none"/>
                      <w14:textFill>
                        <w14:solidFill>
                          <w14:schemeClr w14:val="tx1"/>
                        </w14:solidFill>
                      </w14:textFill>
                    </w:rPr>
                    <w:t>2523</w:t>
                  </w:r>
                  <w:r>
                    <w:rPr>
                      <w:rFonts w:hint="eastAsia"/>
                      <w:color w:val="000000" w:themeColor="text1"/>
                      <w:sz w:val="21"/>
                      <w:szCs w:val="21"/>
                      <w:highlight w:val="none"/>
                      <w14:textFill>
                        <w14:solidFill>
                          <w14:schemeClr w14:val="tx1"/>
                        </w14:solidFill>
                      </w14:textFill>
                    </w:rPr>
                    <w:t>）、</w:t>
                  </w:r>
                </w:p>
                <w:p w14:paraId="0447148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无机碱制造（2612</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有机化学原料制造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2614</w:t>
                  </w:r>
                  <w:r>
                    <w:rPr>
                      <w:rFonts w:hint="eastAsia"/>
                      <w:color w:val="000000" w:themeColor="text1"/>
                      <w:sz w:val="21"/>
                      <w:szCs w:val="21"/>
                      <w:highlight w:val="none"/>
                      <w14:textFill>
                        <w14:solidFill>
                          <w14:schemeClr w14:val="tx1"/>
                        </w14:solidFill>
                      </w14:textFill>
                    </w:rPr>
                    <w:t>）、</w:t>
                  </w:r>
                </w:p>
                <w:p w14:paraId="55932D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其他基础化学原料制造（2619</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氮肥制造（2621</w:t>
                  </w:r>
                  <w:r>
                    <w:rPr>
                      <w:rFonts w:hint="eastAsia"/>
                      <w:color w:val="000000" w:themeColor="text1"/>
                      <w:sz w:val="21"/>
                      <w:szCs w:val="21"/>
                      <w:highlight w:val="none"/>
                      <w14:textFill>
                        <w14:solidFill>
                          <w14:schemeClr w14:val="tx1"/>
                        </w14:solidFill>
                      </w14:textFill>
                    </w:rPr>
                    <w:t>）、</w:t>
                  </w:r>
                </w:p>
                <w:p w14:paraId="0817EDF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磷肥制造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2622</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轮胎制造（2911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水泥制造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3011</w:t>
                  </w:r>
                  <w:r>
                    <w:rPr>
                      <w:rFonts w:hint="eastAsia"/>
                      <w:color w:val="000000" w:themeColor="text1"/>
                      <w:sz w:val="21"/>
                      <w:szCs w:val="21"/>
                      <w:highlight w:val="none"/>
                      <w14:textFill>
                        <w14:solidFill>
                          <w14:schemeClr w14:val="tx1"/>
                        </w14:solidFill>
                      </w14:textFill>
                    </w:rPr>
                    <w:t>）、</w:t>
                  </w:r>
                </w:p>
                <w:p w14:paraId="1781E33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石灰和石膏制造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3012</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防水建筑材料制造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3033</w:t>
                  </w:r>
                  <w:r>
                    <w:rPr>
                      <w:rFonts w:hint="eastAsia"/>
                      <w:color w:val="000000" w:themeColor="text1"/>
                      <w:sz w:val="21"/>
                      <w:szCs w:val="21"/>
                      <w:highlight w:val="none"/>
                      <w14:textFill>
                        <w14:solidFill>
                          <w14:schemeClr w14:val="tx1"/>
                        </w14:solidFill>
                      </w14:textFill>
                    </w:rPr>
                    <w:t>）、</w:t>
                  </w:r>
                </w:p>
                <w:p w14:paraId="2E5256A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平板玻璃制造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3041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建筑陶瓷制品制造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3071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卫生陶瓷制品制造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3072</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炼铁（3110</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炼钢</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3120</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铁合金冶炼（3140</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铜冶炼</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3211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铅锌冶炼</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3212</w:t>
                  </w:r>
                  <w:r>
                    <w:rPr>
                      <w:rFonts w:hint="eastAsia"/>
                      <w:color w:val="000000" w:themeColor="text1"/>
                      <w:sz w:val="21"/>
                      <w:szCs w:val="21"/>
                      <w:highlight w:val="none"/>
                      <w14:textFill>
                        <w14:solidFill>
                          <w14:schemeClr w14:val="tx1"/>
                        </w14:solidFill>
                      </w14:textFill>
                    </w:rPr>
                    <w:t>）、</w:t>
                  </w:r>
                </w:p>
                <w:p w14:paraId="7258F76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铝冶炼（3216</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黑色金属铸造（3391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有色金属铸造</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3392</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火力发电（4411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热电联产</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4412</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w:t>
                  </w:r>
                </w:p>
              </w:tc>
              <w:tc>
                <w:tcPr>
                  <w:tcW w:w="1183" w:type="dxa"/>
                  <w:vMerge w:val="continue"/>
                  <w:tcBorders>
                    <w:tl2br w:val="nil"/>
                    <w:tr2bl w:val="nil"/>
                  </w:tcBorders>
                  <w:noWrap w:val="0"/>
                  <w:vAlign w:val="center"/>
                </w:tcPr>
                <w:p w14:paraId="0A089D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000000" w:themeColor="text1"/>
                      <w:sz w:val="21"/>
                      <w:szCs w:val="21"/>
                      <w:highlight w:val="none"/>
                      <w14:textFill>
                        <w14:solidFill>
                          <w14:schemeClr w14:val="tx1"/>
                        </w14:solidFill>
                      </w14:textFill>
                    </w:rPr>
                  </w:pPr>
                </w:p>
              </w:tc>
            </w:tr>
            <w:tr w14:paraId="570C5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jc w:val="center"/>
              </w:trPr>
              <w:tc>
                <w:tcPr>
                  <w:tcW w:w="652" w:type="dxa"/>
                  <w:tcBorders>
                    <w:tl2br w:val="nil"/>
                    <w:tr2bl w:val="nil"/>
                  </w:tcBorders>
                  <w:noWrap w:val="0"/>
                  <w:vAlign w:val="center"/>
                </w:tcPr>
                <w:p w14:paraId="5C62B1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1433" w:type="dxa"/>
                  <w:tcBorders>
                    <w:tl2br w:val="nil"/>
                    <w:tr2bl w:val="nil"/>
                  </w:tcBorders>
                  <w:noWrap w:val="0"/>
                  <w:vAlign w:val="center"/>
                </w:tcPr>
                <w:p w14:paraId="6507A4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鲁发改工业[2023]34号</w:t>
                  </w:r>
                </w:p>
              </w:tc>
              <w:tc>
                <w:tcPr>
                  <w:tcW w:w="5090" w:type="dxa"/>
                  <w:tcBorders>
                    <w:tl2br w:val="nil"/>
                    <w:tr2bl w:val="nil"/>
                  </w:tcBorders>
                  <w:noWrap w:val="0"/>
                  <w:vAlign w:val="center"/>
                </w:tcPr>
                <w:p w14:paraId="3439B1C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优化调整“两高”项目范围。将沥青防水材料和醋酸，调出“两高”项目范围。将铸造用生铁从钢铁行业调出单列</w:t>
                  </w:r>
                  <w:r>
                    <w:rPr>
                      <w:rFonts w:hint="eastAsia"/>
                      <w:color w:val="000000" w:themeColor="text1"/>
                      <w:sz w:val="21"/>
                      <w:szCs w:val="21"/>
                      <w:highlight w:val="none"/>
                      <w:lang w:eastAsia="zh-CN"/>
                      <w14:textFill>
                        <w14:solidFill>
                          <w14:schemeClr w14:val="tx1"/>
                        </w14:solidFill>
                      </w14:textFill>
                    </w:rPr>
                    <w:t>。</w:t>
                  </w:r>
                </w:p>
              </w:tc>
              <w:tc>
                <w:tcPr>
                  <w:tcW w:w="1183" w:type="dxa"/>
                  <w:vMerge w:val="continue"/>
                  <w:tcBorders>
                    <w:tl2br w:val="nil"/>
                    <w:tr2bl w:val="nil"/>
                  </w:tcBorders>
                  <w:noWrap w:val="0"/>
                  <w:vAlign w:val="center"/>
                </w:tcPr>
                <w:p w14:paraId="483D1E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000000" w:themeColor="text1"/>
                      <w:sz w:val="21"/>
                      <w:szCs w:val="21"/>
                      <w:highlight w:val="none"/>
                      <w14:textFill>
                        <w14:solidFill>
                          <w14:schemeClr w14:val="tx1"/>
                        </w14:solidFill>
                      </w14:textFill>
                    </w:rPr>
                  </w:pPr>
                </w:p>
              </w:tc>
            </w:tr>
            <w:tr w14:paraId="211BB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9" w:hRule="atLeast"/>
                <w:jc w:val="center"/>
              </w:trPr>
              <w:tc>
                <w:tcPr>
                  <w:tcW w:w="652" w:type="dxa"/>
                  <w:tcBorders>
                    <w:tl2br w:val="nil"/>
                    <w:tr2bl w:val="nil"/>
                  </w:tcBorders>
                  <w:noWrap w:val="0"/>
                  <w:vAlign w:val="center"/>
                </w:tcPr>
                <w:p w14:paraId="086947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1433" w:type="dxa"/>
                  <w:tcBorders>
                    <w:tl2br w:val="nil"/>
                    <w:tr2bl w:val="nil"/>
                  </w:tcBorders>
                  <w:noWrap w:val="0"/>
                  <w:vAlign w:val="center"/>
                </w:tcPr>
                <w:p w14:paraId="268091A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鲁发改工业[2024]487号</w:t>
                  </w:r>
                </w:p>
              </w:tc>
              <w:tc>
                <w:tcPr>
                  <w:tcW w:w="5090" w:type="dxa"/>
                  <w:tcBorders>
                    <w:tl2br w:val="nil"/>
                    <w:tr2bl w:val="nil"/>
                  </w:tcBorders>
                  <w:noWrap w:val="0"/>
                  <w:vAlign w:val="center"/>
                </w:tcPr>
                <w:p w14:paraId="5451D2E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轮胎、铸造项目不再按照“两高”项目进行管理，新建（含改扩建，下同）轮胎、铸造项目不再执行有关减量或等量替代政策，仍须符合《关于优化轮胎铸造项目管理有关事项的通知》（鲁发改工业〔2023〕649号）及附件《山东省高端轮胎铸造项目发展指导目录（2023年版）》规定的高端项目要求，能效达到标杆水平，不符合要求的，不得建设实施。</w:t>
                  </w:r>
                </w:p>
              </w:tc>
              <w:tc>
                <w:tcPr>
                  <w:tcW w:w="1183" w:type="dxa"/>
                  <w:vMerge w:val="continue"/>
                  <w:tcBorders>
                    <w:tl2br w:val="nil"/>
                    <w:tr2bl w:val="nil"/>
                  </w:tcBorders>
                  <w:noWrap w:val="0"/>
                  <w:vAlign w:val="center"/>
                </w:tcPr>
                <w:p w14:paraId="5CAD13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000000" w:themeColor="text1"/>
                      <w:sz w:val="21"/>
                      <w:szCs w:val="21"/>
                      <w:highlight w:val="none"/>
                      <w14:textFill>
                        <w14:solidFill>
                          <w14:schemeClr w14:val="tx1"/>
                        </w14:solidFill>
                      </w14:textFill>
                    </w:rPr>
                  </w:pPr>
                </w:p>
              </w:tc>
            </w:tr>
          </w:tbl>
          <w:p w14:paraId="6EB1B8A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eastAsia="新宋体"/>
                <w:color w:val="000000" w:themeColor="text1"/>
                <w:sz w:val="24"/>
                <w14:textFill>
                  <w14:solidFill>
                    <w14:schemeClr w14:val="tx1"/>
                  </w14:solidFill>
                </w14:textFill>
              </w:rPr>
            </w:pPr>
            <w:r>
              <w:rPr>
                <w:rFonts w:eastAsia="新宋体"/>
                <w:color w:val="000000" w:themeColor="text1"/>
                <w:sz w:val="24"/>
                <w14:textFill>
                  <w14:solidFill>
                    <w14:schemeClr w14:val="tx1"/>
                  </w14:solidFill>
                </w14:textFill>
              </w:rPr>
              <w:t>对照通知要求及山东省“两高”项目管理名录，本项目不属于“两高”项目。</w:t>
            </w:r>
          </w:p>
          <w:p w14:paraId="254A67C0">
            <w:pPr>
              <w:keepNext w:val="0"/>
              <w:keepLines w:val="0"/>
              <w:pageBreakBefore w:val="0"/>
              <w:widowControl w:val="0"/>
              <w:kinsoku/>
              <w:wordWrap/>
              <w:overflowPunct/>
              <w:topLinePunct w:val="0"/>
              <w:autoSpaceDE/>
              <w:autoSpaceDN/>
              <w:bidi w:val="0"/>
              <w:spacing w:line="480" w:lineRule="exact"/>
              <w:ind w:firstLine="482" w:firstLineChars="200"/>
              <w:textAlignment w:val="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10</w:t>
            </w:r>
            <w:r>
              <w:rPr>
                <w:b/>
                <w:bCs/>
                <w:color w:val="000000" w:themeColor="text1"/>
                <w:sz w:val="24"/>
                <w14:textFill>
                  <w14:solidFill>
                    <w14:schemeClr w14:val="tx1"/>
                  </w14:solidFill>
                </w14:textFill>
              </w:rPr>
              <w:t>、与《国务院安委会办公室、生态环境部、应急管理部关于进一步加强环保设备设施安全生产工作的通知》（安委办明电〔2022〕17号）的符合性</w:t>
            </w:r>
          </w:p>
          <w:p w14:paraId="5037CB3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表1-</w:t>
            </w:r>
            <w:r>
              <w:rPr>
                <w:rFonts w:hint="eastAsia"/>
                <w:b/>
                <w:color w:val="000000" w:themeColor="text1"/>
                <w:sz w:val="24"/>
                <w:lang w:val="en-US" w:eastAsia="zh-CN"/>
                <w14:textFill>
                  <w14:solidFill>
                    <w14:schemeClr w14:val="tx1"/>
                  </w14:solidFill>
                </w14:textFill>
              </w:rPr>
              <w:t>7</w:t>
            </w:r>
            <w:r>
              <w:rPr>
                <w:b/>
                <w:color w:val="000000" w:themeColor="text1"/>
                <w:sz w:val="24"/>
                <w14:textFill>
                  <w14:solidFill>
                    <w14:schemeClr w14:val="tx1"/>
                  </w14:solidFill>
                </w14:textFill>
              </w:rPr>
              <w:t xml:space="preserve"> 与安委办明电〔2022〕17号符合性分析</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27"/>
              <w:gridCol w:w="1347"/>
              <w:gridCol w:w="900"/>
            </w:tblGrid>
            <w:tr w14:paraId="55123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7" w:type="dxa"/>
                  <w:noWrap w:val="0"/>
                  <w:vAlign w:val="center"/>
                </w:tcPr>
                <w:p w14:paraId="7048D197">
                  <w:pPr>
                    <w:contextualSpacing/>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文件要求</w:t>
                  </w:r>
                </w:p>
              </w:tc>
              <w:tc>
                <w:tcPr>
                  <w:tcW w:w="1347" w:type="dxa"/>
                  <w:noWrap w:val="0"/>
                  <w:vAlign w:val="center"/>
                </w:tcPr>
                <w:p w14:paraId="31043A4B">
                  <w:pPr>
                    <w:contextualSpacing/>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本项目情况</w:t>
                  </w:r>
                </w:p>
              </w:tc>
              <w:tc>
                <w:tcPr>
                  <w:tcW w:w="900" w:type="dxa"/>
                  <w:noWrap w:val="0"/>
                  <w:vAlign w:val="center"/>
                </w:tcPr>
                <w:p w14:paraId="5F9FC87E">
                  <w:pPr>
                    <w:contextualSpacing/>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符合性</w:t>
                  </w:r>
                </w:p>
              </w:tc>
            </w:tr>
            <w:tr w14:paraId="42956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7" w:type="dxa"/>
                  <w:noWrap w:val="0"/>
                  <w:vAlign w:val="center"/>
                </w:tcPr>
                <w:p w14:paraId="00CA88CD">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一、进一步落实属地责任。各地区要切实提高政治站位，认真学习领会习近平总书记关于加强环保设备设施安全生产工作重要指示精神，坚持人民至上、生命至上，统筹发展和安全，深入贯彻落实国务院安委会安全生产十五条硬措施，严格落实《地方党政领导干部安全生产责任制规定》，综合运用巡查督查、考核考察、激励惩戒等措施，及时研究解决环保设备设施安全生产工作中的突出问题和新风险，按照“谁主管谁牵头、谁为主谁牵头、谁靠近谁牵头"的原则，依据法律法规和部门“三定"规定，明确负责监督管理环境污染第三方治理企</w:t>
                  </w:r>
                  <w:r>
                    <w:rPr>
                      <w:color w:val="000000" w:themeColor="text1"/>
                      <w:kern w:val="0"/>
                      <w:szCs w:val="21"/>
                      <w14:textFill>
                        <w14:solidFill>
                          <w14:schemeClr w14:val="tx1"/>
                        </w14:solidFill>
                      </w14:textFill>
                    </w:rPr>
                    <w:cr/>
                  </w:r>
                  <w:r>
                    <w:rPr>
                      <w:color w:val="000000" w:themeColor="text1"/>
                      <w:kern w:val="0"/>
                      <w:szCs w:val="21"/>
                      <w14:textFill>
                        <w14:solidFill>
                          <w14:schemeClr w14:val="tx1"/>
                        </w14:solidFill>
                      </w14:textFill>
                    </w:rPr>
                    <w:t>安全生产工作的部门，落实安全生产各项责任措施，有效防范遏制</w:t>
                  </w:r>
                  <w:r>
                    <w:rPr>
                      <w:rFonts w:hint="eastAsia"/>
                      <w:color w:val="000000" w:themeColor="text1"/>
                      <w:kern w:val="0"/>
                      <w:szCs w:val="21"/>
                      <w14:textFill>
                        <w14:solidFill>
                          <w14:schemeClr w14:val="tx1"/>
                        </w14:solidFill>
                      </w14:textFill>
                    </w:rPr>
                    <w:t>环</w:t>
                  </w:r>
                  <w:r>
                    <w:rPr>
                      <w:color w:val="000000" w:themeColor="text1"/>
                      <w:kern w:val="0"/>
                      <w:szCs w:val="21"/>
                      <w14:textFill>
                        <w14:solidFill>
                          <w14:schemeClr w14:val="tx1"/>
                        </w14:solidFill>
                      </w14:textFill>
                    </w:rPr>
                    <w:t>保设备设施生产安全事故发生。</w:t>
                  </w:r>
                </w:p>
              </w:tc>
              <w:tc>
                <w:tcPr>
                  <w:tcW w:w="1347" w:type="dxa"/>
                  <w:noWrap w:val="0"/>
                  <w:vAlign w:val="center"/>
                </w:tcPr>
                <w:p w14:paraId="6973CCD8">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本项目建成后严格落实安全生产工作，落实安全生产各项责任措施，防范遏制环保设备设施生产安全事故发生。</w:t>
                  </w:r>
                </w:p>
              </w:tc>
              <w:tc>
                <w:tcPr>
                  <w:tcW w:w="900" w:type="dxa"/>
                  <w:noWrap w:val="0"/>
                  <w:vAlign w:val="center"/>
                </w:tcPr>
                <w:p w14:paraId="51244CFB">
                  <w:pPr>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14:paraId="7093A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7" w:type="dxa"/>
                  <w:noWrap w:val="0"/>
                  <w:vAlign w:val="center"/>
                </w:tcPr>
                <w:p w14:paraId="42B98067">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二、进一步落实部门监管指导责任。各有关部门要按照“管行业必须管安全、管业务必须管安全、管生产经营必须管安全"和“谁主管谁负责"的原则，靠前一步，主动作为，将环保设备设施安全作为行业领域安全工作的重要内容，切实承担起安全监督管理和指导责任。要高度关注新增环保设备设施带来的安全问题，提出推广环保新工艺、新技术、新产品的同时要充分考虑安全因素，及时组织相关标委会制修订相应的标准规范。在制修订涉及环保设备设施工程项目、工艺设计、产品技术、控制技术和运行管理的标准规范时，要提出明确具体的安全要求，采用成熟安全可靠的工艺和技术。要紧盯具有脱硫脱硝、挥发性有机物回收、污水</w:t>
                  </w:r>
                  <w:r>
                    <w:rPr>
                      <w:rFonts w:hint="eastAsia"/>
                      <w:color w:val="000000" w:themeColor="text1"/>
                      <w:kern w:val="0"/>
                      <w:szCs w:val="21"/>
                      <w:lang w:val="en-US" w:eastAsia="zh-CN"/>
                      <w14:textFill>
                        <w14:solidFill>
                          <w14:schemeClr w14:val="tx1"/>
                        </w14:solidFill>
                      </w14:textFill>
                    </w:rPr>
                    <w:t>处理</w:t>
                  </w:r>
                  <w:r>
                    <w:rPr>
                      <w:color w:val="000000" w:themeColor="text1"/>
                      <w:kern w:val="0"/>
                      <w:szCs w:val="21"/>
                      <w14:textFill>
                        <w14:solidFill>
                          <w14:schemeClr w14:val="tx1"/>
                        </w14:solidFill>
                      </w14:textFill>
                    </w:rPr>
                    <w:cr/>
                  </w:r>
                  <w:r>
                    <w:rPr>
                      <w:color w:val="000000" w:themeColor="text1"/>
                      <w:kern w:val="0"/>
                      <w:szCs w:val="21"/>
                      <w14:textFill>
                        <w14:solidFill>
                          <w14:schemeClr w14:val="tx1"/>
                        </w14:solidFill>
                      </w14:textFill>
                    </w:rPr>
                    <w:t>、粉尘治理、蓄热式焚烧炉5类重点环保设备设施的企业，指导督促企业按照相关法律法规和技术标准规范要求，开展环保设备设施安全风险辨识评估和隐患排查治理，落实安全生产各项责任措施。要进一步强化服务意识，既严格执法又热情服务，充分发挥专家作用，及时帮助企业解决环保设备设施安全方面存在的问题和困难。</w:t>
                  </w:r>
                </w:p>
              </w:tc>
              <w:tc>
                <w:tcPr>
                  <w:tcW w:w="1347" w:type="dxa"/>
                  <w:noWrap w:val="0"/>
                  <w:vAlign w:val="center"/>
                </w:tcPr>
                <w:p w14:paraId="6A89A8E1">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w:t>
                  </w:r>
                  <w:r>
                    <w:rPr>
                      <w:rFonts w:hint="eastAsia"/>
                      <w:color w:val="000000" w:themeColor="text1"/>
                      <w:kern w:val="0"/>
                      <w:szCs w:val="21"/>
                      <w:lang w:val="en-US" w:eastAsia="zh-CN"/>
                      <w14:textFill>
                        <w14:solidFill>
                          <w14:schemeClr w14:val="tx1"/>
                        </w14:solidFill>
                      </w14:textFill>
                    </w:rPr>
                    <w:t>涉及污水处理、粉尘治理重点环保设施，项目</w:t>
                  </w:r>
                  <w:r>
                    <w:rPr>
                      <w:color w:val="000000" w:themeColor="text1"/>
                      <w:kern w:val="0"/>
                      <w:szCs w:val="21"/>
                      <w14:textFill>
                        <w14:solidFill>
                          <w14:schemeClr w14:val="tx1"/>
                        </w14:solidFill>
                      </w14:textFill>
                    </w:rPr>
                    <w:t>建成后开展环保设备设安全风险辨识评估和隐患排查治理。</w:t>
                  </w:r>
                </w:p>
              </w:tc>
              <w:tc>
                <w:tcPr>
                  <w:tcW w:w="900" w:type="dxa"/>
                  <w:noWrap w:val="0"/>
                  <w:vAlign w:val="center"/>
                </w:tcPr>
                <w:p w14:paraId="4ED3D288">
                  <w:pPr>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14:paraId="7EEB9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7" w:type="dxa"/>
                  <w:noWrap w:val="0"/>
                  <w:vAlign w:val="center"/>
                </w:tcPr>
                <w:p w14:paraId="120D2A8B">
                  <w:pPr>
                    <w:contextualSpacing/>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三、进一步建立健全联动机制。地方各级生态环境、应急管理等部门要探索建立健全协调联动机制。要加强信息共享，组织梳理、共享已建成的重点环保设备设施信息，并</w:t>
                  </w:r>
                  <w:r>
                    <w:rPr>
                      <w:color w:val="000000" w:themeColor="text1"/>
                      <w:kern w:val="0"/>
                      <w:szCs w:val="21"/>
                      <w14:textFill>
                        <w14:solidFill>
                          <w14:schemeClr w14:val="tx1"/>
                        </w14:solidFill>
                      </w14:textFill>
                    </w:rPr>
                    <w:cr/>
                  </w:r>
                  <w:r>
                    <w:rPr>
                      <w:color w:val="000000" w:themeColor="text1"/>
                      <w:kern w:val="0"/>
                      <w:szCs w:val="21"/>
                      <w14:textFill>
                        <w14:solidFill>
                          <w14:schemeClr w14:val="tx1"/>
                        </w14:solidFill>
                      </w14:textFill>
                    </w:rPr>
                    <w:t>时通报新改扩建重点环保设备设施信息。要加强会商研判，建立定期会商制度，研判安全风险形势，互相及时通报日常监管中发现的生产安全和环境安全等隐患问题。要加强协同治理，强化配合，发挥部门优势，共同推动企业提升重点环保设备设施管理水平，发现安全、环保等有关要求不一致的，及时研究解决。要加强联合执法，联合制定督导检查计划，明确检查重点，开展联合执法，共同筑牢安全防线。</w:t>
                  </w:r>
                </w:p>
              </w:tc>
              <w:tc>
                <w:tcPr>
                  <w:tcW w:w="1347" w:type="dxa"/>
                  <w:noWrap w:val="0"/>
                  <w:vAlign w:val="center"/>
                </w:tcPr>
                <w:p w14:paraId="34764EBF">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本项目建成后配合生态环境、应急管理等部门的监管工作。</w:t>
                  </w:r>
                </w:p>
              </w:tc>
              <w:tc>
                <w:tcPr>
                  <w:tcW w:w="900" w:type="dxa"/>
                  <w:noWrap w:val="0"/>
                  <w:vAlign w:val="center"/>
                </w:tcPr>
                <w:p w14:paraId="61557F5F">
                  <w:pPr>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14:paraId="6BB09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7" w:type="dxa"/>
                  <w:noWrap w:val="0"/>
                  <w:vAlign w:val="center"/>
                </w:tcPr>
                <w:p w14:paraId="78EE091B">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四、进一步落实企业主体责任。推动企业主要负责人严格履行第一责任人责任，将环保设备设施安全作为企业安全管理的重要组成部分，全面负责落实本单位的环保设备设施安全生产工作。严格落实涉环保设备设施新、改、扩建项目环保和安全“三同时"有关要求，委托有资质的设计单位进行正规设计，在选用污染防治技术时要充分考虑安全因素;在环保设备设施改造中必须依法开展安全风险评估，按要求设置安全监测监控系统和联锁保护装置，做好安全防范。对涉环保设备设施相关岗位人员进行操作规程、风险管控、应急处置、典型事故警示等专项安全培训教育。开展环保设备设施安全风险辨识评估，系统排查隐患，依法建立隐患整改台账，明确整改责任人、措施、资金、时限和应急救援预案，及时消除隐患。认真落实相关技术标准规范，严格执行吊装、动火、高处等危险作业审批制度，加强有限空间、检维修作业安全管理，采取有效隔离措施，实施现场安全监护和科学施救。对受委托开展环保设备设施建设、运营和检维修第三方的安全生产工作进行统一协调、管理，定期进行安全检查，发现安全问题的，及时督促整改，不得“一包了之"，不管不问。</w:t>
                  </w:r>
                </w:p>
              </w:tc>
              <w:tc>
                <w:tcPr>
                  <w:tcW w:w="1347" w:type="dxa"/>
                  <w:noWrap w:val="0"/>
                  <w:vAlign w:val="center"/>
                </w:tcPr>
                <w:p w14:paraId="44B8AC7D">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企业主要负责人为第一责任人，严格执行环保和安全“三同时"有关要求。</w:t>
                  </w:r>
                </w:p>
              </w:tc>
              <w:tc>
                <w:tcPr>
                  <w:tcW w:w="900" w:type="dxa"/>
                  <w:noWrap w:val="0"/>
                  <w:vAlign w:val="center"/>
                </w:tcPr>
                <w:p w14:paraId="3C70720F">
                  <w:pPr>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r w14:paraId="6D825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27" w:type="dxa"/>
                  <w:noWrap w:val="0"/>
                  <w:vAlign w:val="center"/>
                </w:tcPr>
                <w:p w14:paraId="6B46B6BA">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五、进一步发挥社会力量作用。要强化社会监督，充分运用举报奖励机制，鼓励社会公众</w:t>
                  </w:r>
                  <w:r>
                    <w:rPr>
                      <w:rFonts w:hint="eastAsia"/>
                      <w:color w:val="000000" w:themeColor="text1"/>
                      <w:kern w:val="0"/>
                      <w:szCs w:val="21"/>
                      <w14:textFill>
                        <w14:solidFill>
                          <w14:schemeClr w14:val="tx1"/>
                        </w14:solidFill>
                      </w14:textFill>
                    </w:rPr>
                    <w:t>积</w:t>
                  </w:r>
                  <w:r>
                    <w:rPr>
                      <w:color w:val="000000" w:themeColor="text1"/>
                      <w:kern w:val="0"/>
                      <w:szCs w:val="21"/>
                      <w14:textFill>
                        <w14:solidFill>
                          <w14:schemeClr w14:val="tx1"/>
                        </w14:solidFill>
                      </w14:textFill>
                    </w:rPr>
                    <w:t>极举报环保设备设施事故隐患和安全违法行为。强化联合惩戒，对环保设备设施安全存在严重违法行为的失信主体，及时纳入安全生产失信惩戒名单，将相关信息推送至全国信用信息共享平台。强化宣传教育，充分发挥主流媒体作用，</w:t>
                  </w:r>
                  <w:r>
                    <w:rPr>
                      <w:rFonts w:hint="eastAsia"/>
                      <w:color w:val="000000" w:themeColor="text1"/>
                      <w:kern w:val="0"/>
                      <w:szCs w:val="21"/>
                      <w14:textFill>
                        <w14:solidFill>
                          <w14:schemeClr w14:val="tx1"/>
                        </w14:solidFill>
                      </w14:textFill>
                    </w:rPr>
                    <w:t>积</w:t>
                  </w:r>
                  <w:r>
                    <w:rPr>
                      <w:color w:val="000000" w:themeColor="text1"/>
                      <w:kern w:val="0"/>
                      <w:szCs w:val="21"/>
                      <w14:textFill>
                        <w14:solidFill>
                          <w14:schemeClr w14:val="tx1"/>
                        </w14:solidFill>
                      </w14:textFill>
                    </w:rPr>
                    <w:t>极开展环保设备设施安全宣传引导，提升社会公众安全意识。</w:t>
                  </w:r>
                </w:p>
              </w:tc>
              <w:tc>
                <w:tcPr>
                  <w:tcW w:w="1347" w:type="dxa"/>
                  <w:noWrap w:val="0"/>
                  <w:vAlign w:val="center"/>
                </w:tcPr>
                <w:p w14:paraId="1728D3A7">
                  <w:pPr>
                    <w:contextualSpacing/>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企业接受社会监督。</w:t>
                  </w:r>
                </w:p>
              </w:tc>
              <w:tc>
                <w:tcPr>
                  <w:tcW w:w="900" w:type="dxa"/>
                  <w:noWrap w:val="0"/>
                  <w:vAlign w:val="center"/>
                </w:tcPr>
                <w:p w14:paraId="3B0CDE18">
                  <w:pPr>
                    <w:contextualSpacing/>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符合</w:t>
                  </w:r>
                </w:p>
              </w:tc>
            </w:tr>
          </w:tbl>
          <w:p w14:paraId="3EFD09E7">
            <w:pPr>
              <w:spacing w:line="360" w:lineRule="auto"/>
              <w:ind w:firstLine="482" w:firstLineChars="200"/>
              <w:rPr>
                <w:rFonts w:hint="default" w:ascii="Times New Roman" w:hAnsi="Times New Roman" w:eastAsia="宋体" w:cs="Times New Roman"/>
                <w:b/>
                <w:bCs/>
                <w:color w:val="000000" w:themeColor="text1"/>
                <w:sz w:val="24"/>
                <w:szCs w:val="22"/>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2"/>
                <w:lang w:val="en-US" w:eastAsia="zh-CN"/>
                <w14:textFill>
                  <w14:solidFill>
                    <w14:schemeClr w14:val="tx1"/>
                  </w14:solidFill>
                </w14:textFill>
              </w:rPr>
              <w:t>11、</w:t>
            </w:r>
            <w:r>
              <w:rPr>
                <w:b/>
                <w:bCs/>
                <w:color w:val="000000" w:themeColor="text1"/>
                <w:sz w:val="24"/>
                <w:szCs w:val="22"/>
                <w14:textFill>
                  <w14:solidFill>
                    <w14:schemeClr w14:val="tx1"/>
                  </w14:solidFill>
                </w14:textFill>
              </w:rPr>
              <w:t>与</w:t>
            </w:r>
            <w:r>
              <w:rPr>
                <w:b/>
                <w:bCs/>
                <w:color w:val="000000" w:themeColor="text1"/>
                <w:sz w:val="24"/>
                <w14:textFill>
                  <w14:solidFill>
                    <w14:schemeClr w14:val="tx1"/>
                  </w14:solidFill>
                </w14:textFill>
              </w:rPr>
              <w:t>饮用水源地</w:t>
            </w:r>
            <w:r>
              <w:rPr>
                <w:rFonts w:hint="eastAsia"/>
                <w:b/>
                <w:bCs/>
                <w:color w:val="000000" w:themeColor="text1"/>
                <w:sz w:val="24"/>
                <w:lang w:val="en-US" w:eastAsia="zh-CN"/>
                <w14:textFill>
                  <w14:solidFill>
                    <w14:schemeClr w14:val="tx1"/>
                  </w14:solidFill>
                </w14:textFill>
              </w:rPr>
              <w:t>保护区</w:t>
            </w:r>
            <w:r>
              <w:rPr>
                <w:b/>
                <w:bCs/>
                <w:color w:val="000000" w:themeColor="text1"/>
                <w:sz w:val="24"/>
                <w:szCs w:val="22"/>
                <w14:textFill>
                  <w14:solidFill>
                    <w14:schemeClr w14:val="tx1"/>
                  </w14:solidFill>
                </w14:textFill>
              </w:rPr>
              <w:t>关系</w:t>
            </w:r>
          </w:p>
          <w:p w14:paraId="07B45E25">
            <w:pPr>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14:textFill>
                  <w14:solidFill>
                    <w14:schemeClr w14:val="tx1"/>
                  </w14:solidFill>
                </w14:textFill>
              </w:rPr>
              <w:t>项目</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拟建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位置</w:t>
            </w:r>
            <w:r>
              <w:rPr>
                <w:rFonts w:hint="default" w:ascii="Times New Roman" w:hAnsi="Times New Roman" w:eastAsia="宋体" w:cs="Times New Roman"/>
                <w:color w:val="000000" w:themeColor="text1"/>
                <w:sz w:val="24"/>
                <w:szCs w:val="22"/>
                <w14:textFill>
                  <w14:solidFill>
                    <w14:schemeClr w14:val="tx1"/>
                  </w14:solidFill>
                </w14:textFill>
              </w:rPr>
              <w:t>中心地理坐标为：</w:t>
            </w:r>
            <w:r>
              <w:rPr>
                <w:rFonts w:hint="eastAsia"/>
                <w:color w:val="000000" w:themeColor="text1"/>
                <w:sz w:val="24"/>
                <w:lang w:val="en-US" w:eastAsia="zh-CN"/>
                <w14:textFill>
                  <w14:solidFill>
                    <w14:schemeClr w14:val="tx1"/>
                  </w14:solidFill>
                </w14:textFill>
              </w:rPr>
              <w:t>北纬</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35度44分47.515秒</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东经</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117度7分1.259秒</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位于</w:t>
            </w:r>
            <w:r>
              <w:rPr>
                <w:rFonts w:hint="eastAsia"/>
                <w:color w:val="000000" w:themeColor="text1"/>
                <w:sz w:val="24"/>
                <w:lang w:val="en-US" w:eastAsia="zh-CN"/>
                <w14:textFill>
                  <w14:solidFill>
                    <w14:schemeClr w14:val="tx1"/>
                  </w14:solidFill>
                </w14:textFill>
              </w:rPr>
              <w:t>山东省济宁市泗水县柘沟镇腾家洼村南</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距离</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最</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近的饮用水水源</w:t>
            </w:r>
            <w:r>
              <w:rPr>
                <w:rFonts w:hint="eastAsia" w:cs="Times New Roman"/>
                <w:color w:val="000000" w:themeColor="text1"/>
                <w:sz w:val="24"/>
                <w:szCs w:val="24"/>
                <w:highlight w:val="none"/>
                <w:lang w:val="en-US" w:eastAsia="zh-CN"/>
                <w14:textFill>
                  <w14:solidFill>
                    <w14:schemeClr w14:val="tx1"/>
                  </w14:solidFill>
                </w14:textFill>
              </w:rPr>
              <w:t>保护区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w:t>
            </w:r>
            <w:r>
              <w:rPr>
                <w:rFonts w:hint="eastAsia" w:cs="Times New Roman"/>
                <w:color w:val="000000" w:themeColor="text1"/>
                <w:sz w:val="24"/>
                <w:szCs w:val="24"/>
                <w:highlight w:val="none"/>
                <w:lang w:val="en-US" w:eastAsia="zh-CN"/>
                <w14:textFill>
                  <w14:solidFill>
                    <w14:schemeClr w14:val="tx1"/>
                  </w14:solidFill>
                </w14:textFill>
              </w:rPr>
              <w:t>东南侧的</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南玉沟饮用水水源地保护区</w:t>
            </w:r>
            <w:r>
              <w:rPr>
                <w:rFonts w:hint="eastAsia" w:cs="Times New Roman"/>
                <w:color w:val="000000" w:themeColor="text1"/>
                <w:sz w:val="24"/>
                <w:szCs w:val="24"/>
                <w:highlight w:val="none"/>
                <w:lang w:val="en-US" w:eastAsia="zh-CN"/>
                <w14:textFill>
                  <w14:solidFill>
                    <w14:schemeClr w14:val="tx1"/>
                  </w14:solidFill>
                </w14:textFill>
              </w:rPr>
              <w:t>，最近直线距离约14km，</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项目不在</w:t>
            </w:r>
            <w:r>
              <w:rPr>
                <w:rFonts w:hint="eastAsia" w:cs="Times New Roman"/>
                <w:color w:val="000000" w:themeColor="text1"/>
                <w:sz w:val="24"/>
                <w:szCs w:val="24"/>
                <w:highlight w:val="none"/>
                <w:lang w:val="en-US" w:eastAsia="zh-CN"/>
                <w14:textFill>
                  <w14:solidFill>
                    <w14:schemeClr w14:val="tx1"/>
                  </w14:solidFill>
                </w14:textFill>
              </w:rPr>
              <w:t>水源地保护区</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范围内。</w:t>
            </w:r>
            <w:r>
              <w:rPr>
                <w:rFonts w:hint="eastAsia" w:cs="Times New Roman"/>
                <w:b w:val="0"/>
                <w:bCs w:val="0"/>
                <w:color w:val="auto"/>
                <w:sz w:val="24"/>
                <w:szCs w:val="24"/>
                <w:highlight w:val="none"/>
                <w:lang w:val="en-US" w:eastAsia="zh-CN"/>
              </w:rPr>
              <w:t>项目与周边饮用水水源地保护区位置关系见附图8。</w:t>
            </w:r>
          </w:p>
          <w:p w14:paraId="0F3643E6">
            <w:pPr>
              <w:spacing w:line="360" w:lineRule="auto"/>
              <w:ind w:firstLine="482" w:firstLineChars="200"/>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12、项目与南水北调工程污染防治要求符合性</w:t>
            </w:r>
          </w:p>
          <w:p w14:paraId="4FEB3551">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szCs w:val="24"/>
                <w:highlight w:val="none"/>
              </w:rPr>
              <w:t>本项目位于</w:t>
            </w:r>
            <w:r>
              <w:rPr>
                <w:rFonts w:hint="eastAsia"/>
                <w:color w:val="000000" w:themeColor="text1"/>
                <w:sz w:val="24"/>
                <w:lang w:val="en-US" w:eastAsia="zh-CN"/>
                <w14:textFill>
                  <w14:solidFill>
                    <w14:schemeClr w14:val="tx1"/>
                  </w14:solidFill>
                </w14:textFill>
              </w:rPr>
              <w:t>山东省济宁市泗水县柘沟镇腾家洼村南</w:t>
            </w:r>
            <w:r>
              <w:rPr>
                <w:rFonts w:hint="eastAsia"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根据《</w:t>
            </w:r>
            <w:r>
              <w:rPr>
                <w:rFonts w:hint="eastAsia" w:ascii="Times New Roman" w:hAnsi="Times New Roman" w:cs="Times New Roman"/>
                <w:color w:val="auto"/>
                <w:sz w:val="24"/>
                <w:szCs w:val="24"/>
                <w:highlight w:val="none"/>
                <w:lang w:val="en-US" w:eastAsia="zh-CN"/>
              </w:rPr>
              <w:t>山东省南四湖流域核心、重点和一般保护区域涉及具体范围的公示</w:t>
            </w:r>
            <w:r>
              <w:rPr>
                <w:rFonts w:hint="eastAsia" w:ascii="Times New Roman" w:hAnsi="Times New Roman" w:cs="Times New Roman"/>
                <w:color w:val="auto"/>
                <w:sz w:val="24"/>
                <w:szCs w:val="24"/>
                <w:highlight w:val="none"/>
                <w:lang w:eastAsia="zh-CN"/>
              </w:rPr>
              <w:t>》（山东省生态环境厅，</w:t>
            </w:r>
            <w:r>
              <w:rPr>
                <w:rFonts w:hint="eastAsia" w:ascii="Times New Roman" w:hAnsi="Times New Roman" w:cs="Times New Roman"/>
                <w:color w:val="auto"/>
                <w:sz w:val="24"/>
                <w:szCs w:val="24"/>
                <w:highlight w:val="none"/>
                <w:lang w:val="en-US" w:eastAsia="zh-CN"/>
              </w:rPr>
              <w:t>2024.5</w:t>
            </w:r>
            <w:r>
              <w:rPr>
                <w:rFonts w:hint="eastAsia" w:ascii="Times New Roman" w:hAnsi="Times New Roman" w:cs="Times New Roman"/>
                <w:color w:val="auto"/>
                <w:sz w:val="24"/>
                <w:szCs w:val="24"/>
                <w:highlight w:val="none"/>
                <w:lang w:eastAsia="zh-CN"/>
              </w:rPr>
              <w:t>），项目处于南四湖流域</w:t>
            </w:r>
            <w:r>
              <w:rPr>
                <w:rFonts w:hint="eastAsia" w:cs="Times New Roman"/>
                <w:color w:val="auto"/>
                <w:sz w:val="24"/>
                <w:szCs w:val="24"/>
                <w:highlight w:val="none"/>
                <w:lang w:eastAsia="zh-CN"/>
              </w:rPr>
              <w:t>一般</w:t>
            </w:r>
            <w:r>
              <w:rPr>
                <w:rFonts w:hint="eastAsia" w:ascii="Times New Roman" w:hAnsi="Times New Roman" w:cs="Times New Roman"/>
                <w:color w:val="auto"/>
                <w:sz w:val="24"/>
                <w:szCs w:val="24"/>
                <w:highlight w:val="none"/>
                <w:lang w:eastAsia="zh-CN"/>
              </w:rPr>
              <w:t>保护区域，区域内废水排放需满足《流域水污染综合排放标准第1部分：南四湖东平湖流域》（DB37/3416.1-2023）一般保护区域排放标准。</w:t>
            </w:r>
            <w:r>
              <w:rPr>
                <w:rFonts w:hint="eastAsia" w:cs="Times New Roman"/>
                <w:color w:val="auto"/>
                <w:sz w:val="24"/>
                <w:szCs w:val="24"/>
                <w:highlight w:val="none"/>
                <w:lang w:val="en-US" w:eastAsia="zh-CN"/>
              </w:rPr>
              <w:t>本项目运营期不外排废水，</w:t>
            </w:r>
            <w:r>
              <w:rPr>
                <w:rFonts w:hint="default" w:ascii="Times New Roman" w:hAnsi="Times New Roman" w:eastAsia="宋体" w:cs="Times New Roman"/>
                <w:color w:val="auto"/>
                <w:kern w:val="0"/>
                <w:sz w:val="24"/>
                <w:szCs w:val="24"/>
                <w:lang w:val="en-US" w:eastAsia="zh-CN" w:bidi="ar"/>
              </w:rPr>
              <w:t>不会对南水北调工程产生影响</w:t>
            </w:r>
            <w:r>
              <w:rPr>
                <w:rFonts w:hint="eastAsia" w:ascii="Times New Roman" w:hAnsi="Times New Roman" w:eastAsia="宋体" w:cs="Times New Roman"/>
                <w:color w:val="auto"/>
                <w:sz w:val="24"/>
                <w:highlight w:val="none"/>
                <w:lang w:val="en-US" w:eastAsia="zh-CN"/>
              </w:rPr>
              <w:t>。</w:t>
            </w:r>
          </w:p>
          <w:p w14:paraId="34A87289">
            <w:pPr>
              <w:spacing w:line="360" w:lineRule="auto"/>
              <w:ind w:firstLine="482" w:firstLineChars="200"/>
              <w:rPr>
                <w:rFonts w:eastAsia="新宋体"/>
                <w:b/>
                <w:bCs/>
                <w:color w:val="000000" w:themeColor="text1"/>
                <w:sz w:val="24"/>
                <w:szCs w:val="24"/>
                <w:highlight w:val="none"/>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13、</w:t>
            </w:r>
            <w:r>
              <w:rPr>
                <w:rFonts w:eastAsia="新宋体"/>
                <w:b/>
                <w:bCs/>
                <w:color w:val="000000" w:themeColor="text1"/>
                <w:sz w:val="24"/>
                <w:szCs w:val="24"/>
                <w:highlight w:val="none"/>
                <w14:textFill>
                  <w14:solidFill>
                    <w14:schemeClr w14:val="tx1"/>
                  </w14:solidFill>
                </w14:textFill>
              </w:rPr>
              <w:t>与排污许可制衔接相关要求</w:t>
            </w:r>
          </w:p>
          <w:p w14:paraId="7C0E04CF">
            <w:pPr>
              <w:spacing w:line="360" w:lineRule="auto"/>
              <w:ind w:firstLine="480" w:firstLineChars="200"/>
              <w:rPr>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sz w:val="24"/>
                <w:szCs w:val="22"/>
              </w:rPr>
              <w:t>根据《关于做好环境影响评价制度与排污许可制衔接相关工作的通知》（环办环评[2017]84号），建设项目应做好《建设项目环境影响评价分类管理名录》和《固定污染源排污许可分类管理名录》的衔接。</w:t>
            </w:r>
            <w:r>
              <w:rPr>
                <w:rFonts w:hint="eastAsia" w:ascii="Times New Roman" w:hAnsi="Times New Roman" w:eastAsia="宋体" w:cs="Times New Roman"/>
                <w:color w:val="000000"/>
                <w:sz w:val="24"/>
                <w:szCs w:val="22"/>
              </w:rPr>
              <w:t>项目行业类别属于“C3099其他非金属矿物制品制造”</w:t>
            </w:r>
            <w:r>
              <w:rPr>
                <w:rFonts w:hint="default" w:ascii="Times New Roman" w:hAnsi="Times New Roman" w:eastAsia="宋体" w:cs="Times New Roman"/>
                <w:color w:val="000000"/>
                <w:sz w:val="24"/>
                <w:szCs w:val="22"/>
              </w:rPr>
              <w:t>，根据《固定污染源排污许可分类管理名录》（2019年版），项目实行</w:t>
            </w:r>
            <w:r>
              <w:rPr>
                <w:rFonts w:hint="eastAsia" w:ascii="Times New Roman" w:hAnsi="Times New Roman" w:eastAsia="宋体" w:cs="Times New Roman"/>
                <w:color w:val="000000"/>
                <w:sz w:val="24"/>
                <w:szCs w:val="22"/>
              </w:rPr>
              <w:t>排污许可</w:t>
            </w:r>
            <w:r>
              <w:rPr>
                <w:rFonts w:hint="eastAsia" w:ascii="Times New Roman" w:hAnsi="Times New Roman" w:cs="Times New Roman"/>
                <w:color w:val="000000"/>
                <w:sz w:val="24"/>
                <w:szCs w:val="22"/>
                <w:lang w:val="en-US" w:eastAsia="zh-CN"/>
              </w:rPr>
              <w:t>登记</w:t>
            </w:r>
            <w:r>
              <w:rPr>
                <w:rFonts w:hint="default" w:ascii="Times New Roman" w:hAnsi="Times New Roman" w:eastAsia="宋体" w:cs="Times New Roman"/>
                <w:color w:val="000000"/>
                <w:sz w:val="24"/>
                <w:szCs w:val="22"/>
              </w:rPr>
              <w:t>管理</w:t>
            </w:r>
            <w:r>
              <w:rPr>
                <w:rFonts w:hint="eastAsia" w:ascii="Times New Roman" w:hAnsi="Times New Roman" w:eastAsia="宋体" w:cs="Times New Roman"/>
                <w:color w:val="000000"/>
                <w:sz w:val="24"/>
                <w:szCs w:val="22"/>
              </w:rPr>
              <w:t>，本项目</w:t>
            </w:r>
            <w:r>
              <w:rPr>
                <w:rFonts w:hint="default" w:ascii="Times New Roman" w:hAnsi="Times New Roman" w:eastAsia="宋体" w:cs="Times New Roman"/>
                <w:color w:val="000000"/>
                <w:sz w:val="24"/>
                <w:szCs w:val="22"/>
              </w:rPr>
              <w:t>应当在启动生产设施或者发生实际排污之前，在全国排污许可证管理信息平台</w:t>
            </w:r>
            <w:r>
              <w:rPr>
                <w:rFonts w:hint="eastAsia" w:ascii="Times New Roman" w:hAnsi="Times New Roman" w:eastAsia="宋体" w:cs="Times New Roman"/>
                <w:color w:val="000000"/>
                <w:sz w:val="24"/>
                <w:szCs w:val="22"/>
              </w:rPr>
              <w:t>完成排污许可</w:t>
            </w:r>
            <w:r>
              <w:rPr>
                <w:rFonts w:hint="eastAsia" w:ascii="Times New Roman" w:hAnsi="Times New Roman" w:cs="Times New Roman"/>
                <w:color w:val="000000"/>
                <w:sz w:val="24"/>
                <w:szCs w:val="22"/>
                <w:lang w:val="en-US" w:eastAsia="zh-CN"/>
              </w:rPr>
              <w:t>登记</w:t>
            </w:r>
            <w:r>
              <w:rPr>
                <w:rFonts w:hint="eastAsia" w:ascii="Times New Roman" w:hAnsi="Times New Roman" w:eastAsia="宋体" w:cs="Times New Roman"/>
                <w:color w:val="000000"/>
                <w:sz w:val="24"/>
                <w:szCs w:val="22"/>
                <w:lang w:val="en-US" w:eastAsia="zh-CN"/>
              </w:rPr>
              <w:t>管理申报</w:t>
            </w:r>
            <w:r>
              <w:rPr>
                <w:rFonts w:hint="eastAsia" w:ascii="Times New Roman" w:hAnsi="Times New Roman" w:eastAsia="宋体" w:cs="Times New Roman"/>
                <w:color w:val="000000"/>
                <w:sz w:val="24"/>
                <w:szCs w:val="22"/>
              </w:rPr>
              <w:t>工作</w:t>
            </w:r>
            <w:r>
              <w:rPr>
                <w:color w:val="000000" w:themeColor="text1"/>
                <w:sz w:val="24"/>
                <w:szCs w:val="24"/>
                <w:highlight w:val="none"/>
                <w14:textFill>
                  <w14:solidFill>
                    <w14:schemeClr w14:val="tx1"/>
                  </w14:solidFill>
                </w14:textFill>
              </w:rPr>
              <w:t>。</w:t>
            </w:r>
          </w:p>
          <w:p w14:paraId="579C4B63">
            <w:pPr>
              <w:spacing w:line="360" w:lineRule="auto"/>
              <w:ind w:firstLine="480" w:firstLineChars="200"/>
              <w:rPr>
                <w:color w:val="000000" w:themeColor="text1"/>
                <w:sz w:val="24"/>
                <w:szCs w:val="24"/>
                <w:highlight w:val="none"/>
                <w14:textFill>
                  <w14:solidFill>
                    <w14:schemeClr w14:val="tx1"/>
                  </w14:solidFill>
                </w14:textFill>
              </w:rPr>
            </w:pPr>
          </w:p>
          <w:p w14:paraId="3CC2B8ED">
            <w:pPr>
              <w:pStyle w:val="23"/>
              <w:rPr>
                <w:color w:val="000000" w:themeColor="text1"/>
                <w:sz w:val="24"/>
                <w:szCs w:val="24"/>
                <w:highlight w:val="none"/>
                <w14:textFill>
                  <w14:solidFill>
                    <w14:schemeClr w14:val="tx1"/>
                  </w14:solidFill>
                </w14:textFill>
              </w:rPr>
            </w:pPr>
          </w:p>
          <w:p w14:paraId="1103C6A2">
            <w:pPr>
              <w:rPr>
                <w:color w:val="000000" w:themeColor="text1"/>
                <w:sz w:val="24"/>
                <w:szCs w:val="24"/>
                <w:highlight w:val="none"/>
                <w14:textFill>
                  <w14:solidFill>
                    <w14:schemeClr w14:val="tx1"/>
                  </w14:solidFill>
                </w14:textFill>
              </w:rPr>
            </w:pPr>
          </w:p>
          <w:p w14:paraId="55FC964B">
            <w:pPr>
              <w:pStyle w:val="23"/>
              <w:rPr>
                <w:color w:val="000000" w:themeColor="text1"/>
                <w:sz w:val="24"/>
                <w:szCs w:val="24"/>
                <w:highlight w:val="none"/>
                <w14:textFill>
                  <w14:solidFill>
                    <w14:schemeClr w14:val="tx1"/>
                  </w14:solidFill>
                </w14:textFill>
              </w:rPr>
            </w:pPr>
          </w:p>
          <w:p w14:paraId="69CFC6B7">
            <w:pPr>
              <w:rPr>
                <w:color w:val="000000" w:themeColor="text1"/>
                <w:sz w:val="24"/>
                <w:szCs w:val="24"/>
                <w:highlight w:val="none"/>
                <w14:textFill>
                  <w14:solidFill>
                    <w14:schemeClr w14:val="tx1"/>
                  </w14:solidFill>
                </w14:textFill>
              </w:rPr>
            </w:pPr>
          </w:p>
          <w:p w14:paraId="627B89E7">
            <w:pPr>
              <w:pStyle w:val="23"/>
              <w:rPr>
                <w:color w:val="000000" w:themeColor="text1"/>
                <w:sz w:val="24"/>
                <w:szCs w:val="24"/>
                <w:highlight w:val="none"/>
                <w14:textFill>
                  <w14:solidFill>
                    <w14:schemeClr w14:val="tx1"/>
                  </w14:solidFill>
                </w14:textFill>
              </w:rPr>
            </w:pPr>
          </w:p>
          <w:p w14:paraId="7472D6F5">
            <w:pPr>
              <w:rPr>
                <w:color w:val="000000" w:themeColor="text1"/>
                <w:sz w:val="24"/>
                <w:szCs w:val="24"/>
                <w:highlight w:val="none"/>
                <w14:textFill>
                  <w14:solidFill>
                    <w14:schemeClr w14:val="tx1"/>
                  </w14:solidFill>
                </w14:textFill>
              </w:rPr>
            </w:pPr>
          </w:p>
          <w:p w14:paraId="6F2EBEDB">
            <w:pPr>
              <w:pStyle w:val="23"/>
              <w:rPr>
                <w:color w:val="000000" w:themeColor="text1"/>
                <w:sz w:val="24"/>
                <w:szCs w:val="24"/>
                <w:highlight w:val="none"/>
                <w14:textFill>
                  <w14:solidFill>
                    <w14:schemeClr w14:val="tx1"/>
                  </w14:solidFill>
                </w14:textFill>
              </w:rPr>
            </w:pPr>
          </w:p>
          <w:p w14:paraId="597A002D">
            <w:pPr>
              <w:rPr>
                <w:color w:val="000000" w:themeColor="text1"/>
                <w:sz w:val="24"/>
                <w:szCs w:val="24"/>
                <w:highlight w:val="none"/>
                <w14:textFill>
                  <w14:solidFill>
                    <w14:schemeClr w14:val="tx1"/>
                  </w14:solidFill>
                </w14:textFill>
              </w:rPr>
            </w:pPr>
          </w:p>
          <w:p w14:paraId="6F31BF71">
            <w:pPr>
              <w:pStyle w:val="23"/>
              <w:ind w:left="0" w:leftChars="0" w:firstLine="0" w:firstLineChars="0"/>
              <w:rPr>
                <w:rFonts w:hint="default"/>
                <w:lang w:val="en-US" w:eastAsia="zh-CN"/>
              </w:rPr>
            </w:pPr>
          </w:p>
        </w:tc>
      </w:tr>
    </w:tbl>
    <w:p w14:paraId="7F11B435">
      <w:pPr>
        <w:spacing w:line="360" w:lineRule="auto"/>
        <w:outlineLvl w:val="0"/>
        <w:rPr>
          <w:rFonts w:eastAsia="黑体"/>
          <w:color w:val="000000" w:themeColor="text1"/>
          <w:sz w:val="30"/>
          <w14:textFill>
            <w14:solidFill>
              <w14:schemeClr w14:val="tx1"/>
            </w14:solidFill>
          </w14:textFill>
        </w:rPr>
        <w:sectPr>
          <w:footerReference r:id="rId4" w:type="default"/>
          <w:pgSz w:w="11906" w:h="16838"/>
          <w:pgMar w:top="1440" w:right="1440" w:bottom="1440" w:left="1440" w:header="851" w:footer="1077" w:gutter="0"/>
          <w:pgBorders>
            <w:top w:val="none" w:sz="0" w:space="0"/>
            <w:left w:val="none" w:sz="0" w:space="0"/>
            <w:bottom w:val="none" w:sz="0" w:space="0"/>
            <w:right w:val="none" w:sz="0" w:space="0"/>
          </w:pgBorders>
          <w:pgNumType w:start="1"/>
          <w:cols w:space="720" w:num="1"/>
          <w:docGrid w:type="lines" w:linePitch="312" w:charSpace="0"/>
        </w:sectPr>
      </w:pPr>
    </w:p>
    <w:p w14:paraId="6DEF1377">
      <w:pPr>
        <w:pStyle w:val="21"/>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二、建设项目工程分析</w:t>
      </w:r>
    </w:p>
    <w:tbl>
      <w:tblPr>
        <w:tblStyle w:val="24"/>
        <w:tblW w:w="97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059"/>
      </w:tblGrid>
      <w:tr w14:paraId="6D277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711" w:type="dxa"/>
            <w:noWrap w:val="0"/>
            <w:vAlign w:val="center"/>
          </w:tcPr>
          <w:p w14:paraId="774736CF">
            <w:pPr>
              <w:pStyle w:val="21"/>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9059" w:type="dxa"/>
            <w:noWrap w:val="0"/>
            <w:vAlign w:val="top"/>
          </w:tcPr>
          <w:p w14:paraId="398A6F98">
            <w:pPr>
              <w:keepNext w:val="0"/>
              <w:keepLines w:val="0"/>
              <w:pageBreakBefore w:val="0"/>
              <w:kinsoku w:val="0"/>
              <w:wordWrap/>
              <w:overflowPunct/>
              <w:topLinePunct w:val="0"/>
              <w:autoSpaceDE w:val="0"/>
              <w:autoSpaceDN w:val="0"/>
              <w:bidi w:val="0"/>
              <w:adjustRightInd w:val="0"/>
              <w:snapToGrid/>
              <w:spacing w:line="360" w:lineRule="auto"/>
              <w:ind w:left="105" w:firstLine="470" w:firstLineChars="200"/>
              <w:jc w:val="left"/>
              <w:textAlignment w:val="baseline"/>
              <w:rPr>
                <w:rFonts w:hint="default" w:ascii="Times New Roman" w:hAnsi="Times New Roman" w:eastAsia="宋体" w:cs="Times New Roman"/>
                <w:b/>
                <w:bCs/>
                <w:snapToGrid w:val="0"/>
                <w:color w:val="auto"/>
                <w:spacing w:val="-3"/>
                <w:kern w:val="0"/>
                <w:sz w:val="24"/>
                <w:szCs w:val="24"/>
                <w:lang w:val="en-US" w:eastAsia="zh-CN" w:bidi="ar-SA"/>
              </w:rPr>
            </w:pPr>
            <w:r>
              <w:rPr>
                <w:rFonts w:hint="eastAsia" w:ascii="Times New Roman" w:hAnsi="Times New Roman" w:eastAsia="宋体" w:cs="Times New Roman"/>
                <w:b/>
                <w:bCs/>
                <w:snapToGrid w:val="0"/>
                <w:color w:val="auto"/>
                <w:spacing w:val="-3"/>
                <w:kern w:val="0"/>
                <w:sz w:val="24"/>
                <w:szCs w:val="24"/>
                <w:lang w:val="en-US" w:eastAsia="zh-CN" w:bidi="ar-SA"/>
              </w:rPr>
              <w:t>1、项目由来</w:t>
            </w:r>
          </w:p>
          <w:p w14:paraId="09F1F778">
            <w:pPr>
              <w:pStyle w:val="64"/>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2"/>
                <w:sz w:val="24"/>
                <w:szCs w:val="24"/>
                <w:lang w:val="en-US" w:eastAsia="zh-CN" w:bidi="ar-SA"/>
              </w:rPr>
            </w:pPr>
            <w:r>
              <w:rPr>
                <w:rFonts w:hint="eastAsia" w:ascii="Times New Roman" w:hAnsi="Times New Roman" w:eastAsia="宋体" w:cs="Times New Roman"/>
                <w:bCs/>
                <w:color w:val="auto"/>
                <w:kern w:val="2"/>
                <w:sz w:val="24"/>
                <w:szCs w:val="24"/>
                <w:lang w:val="en-US" w:eastAsia="zh-CN" w:bidi="ar-SA"/>
              </w:rPr>
              <w:t>因市场发展需要，</w:t>
            </w:r>
            <w:r>
              <w:rPr>
                <w:rFonts w:hint="eastAsia" w:cs="Times New Roman"/>
                <w:color w:val="auto"/>
                <w:kern w:val="0"/>
                <w:sz w:val="24"/>
                <w:lang w:val="en-US" w:eastAsia="zh-CN"/>
              </w:rPr>
              <w:t>山东圣达源铝业有限公司</w:t>
            </w:r>
            <w:r>
              <w:rPr>
                <w:rFonts w:hint="eastAsia" w:ascii="Times New Roman" w:hAnsi="Times New Roman" w:eastAsia="宋体" w:cs="Times New Roman"/>
                <w:bCs/>
                <w:color w:val="auto"/>
                <w:kern w:val="2"/>
                <w:sz w:val="24"/>
                <w:szCs w:val="24"/>
                <w:lang w:val="en-US" w:eastAsia="zh-CN" w:bidi="ar-SA"/>
              </w:rPr>
              <w:t>拟投资</w:t>
            </w:r>
            <w:r>
              <w:rPr>
                <w:rFonts w:hint="eastAsia" w:ascii="Times New Roman" w:hAnsi="Times New Roman" w:cs="Times New Roman"/>
                <w:bCs/>
                <w:color w:val="auto"/>
                <w:kern w:val="2"/>
                <w:sz w:val="24"/>
                <w:szCs w:val="24"/>
                <w:lang w:val="en-US" w:eastAsia="zh-CN" w:bidi="ar-SA"/>
              </w:rPr>
              <w:t>5000</w:t>
            </w:r>
            <w:r>
              <w:rPr>
                <w:rFonts w:hint="eastAsia" w:ascii="Times New Roman" w:hAnsi="Times New Roman" w:eastAsia="宋体" w:cs="Times New Roman"/>
                <w:bCs/>
                <w:color w:val="auto"/>
                <w:kern w:val="2"/>
                <w:sz w:val="24"/>
                <w:szCs w:val="24"/>
                <w:lang w:val="en-US" w:eastAsia="zh-CN" w:bidi="ar-SA"/>
              </w:rPr>
              <w:t>万元，在</w:t>
            </w:r>
            <w:r>
              <w:rPr>
                <w:rFonts w:hint="eastAsia"/>
                <w:color w:val="000000" w:themeColor="text1"/>
                <w:sz w:val="24"/>
                <w:lang w:val="en-US" w:eastAsia="zh-CN"/>
                <w14:textFill>
                  <w14:solidFill>
                    <w14:schemeClr w14:val="tx1"/>
                  </w14:solidFill>
                </w14:textFill>
              </w:rPr>
              <w:t>济宁市泗水县柘沟镇腾家洼村南</w:t>
            </w:r>
            <w:r>
              <w:rPr>
                <w:rFonts w:hint="eastAsia" w:ascii="Times New Roman" w:hAnsi="Times New Roman" w:eastAsia="宋体" w:cs="Times New Roman"/>
                <w:bCs/>
                <w:color w:val="auto"/>
                <w:kern w:val="2"/>
                <w:sz w:val="24"/>
                <w:szCs w:val="24"/>
                <w:lang w:val="en-US" w:eastAsia="zh-CN" w:bidi="ar-SA"/>
              </w:rPr>
              <w:t>建设</w:t>
            </w:r>
            <w:r>
              <w:rPr>
                <w:rFonts w:hint="eastAsia" w:cs="Times New Roman"/>
                <w:color w:val="auto"/>
                <w:kern w:val="0"/>
                <w:sz w:val="24"/>
                <w:lang w:val="en-US" w:eastAsia="zh-CN"/>
              </w:rPr>
              <w:t>冰晶石提纯加工项目</w:t>
            </w:r>
            <w:r>
              <w:rPr>
                <w:rFonts w:hint="eastAsia" w:ascii="Times New Roman" w:hAnsi="Times New Roman" w:eastAsia="宋体" w:cs="Times New Roman"/>
                <w:bCs/>
                <w:color w:val="auto"/>
                <w:kern w:val="2"/>
                <w:sz w:val="24"/>
                <w:szCs w:val="24"/>
                <w:lang w:val="en-US" w:eastAsia="zh-CN" w:bidi="ar-SA"/>
              </w:rPr>
              <w:t>，项目</w:t>
            </w:r>
            <w:r>
              <w:rPr>
                <w:rFonts w:hint="eastAsia" w:cs="Times New Roman"/>
                <w:bCs/>
                <w:color w:val="auto"/>
                <w:kern w:val="2"/>
                <w:sz w:val="24"/>
                <w:szCs w:val="24"/>
                <w:lang w:val="en-US" w:eastAsia="zh-CN" w:bidi="ar-SA"/>
              </w:rPr>
              <w:t>建设两座生产车间，总面积约8000平方米，</w:t>
            </w:r>
            <w:r>
              <w:rPr>
                <w:rFonts w:hint="eastAsia" w:ascii="Times New Roman" w:hAnsi="Times New Roman" w:eastAsia="宋体" w:cs="Times New Roman"/>
                <w:bCs/>
                <w:color w:val="auto"/>
                <w:kern w:val="2"/>
                <w:sz w:val="24"/>
                <w:szCs w:val="24"/>
                <w:lang w:val="en-US" w:eastAsia="zh-CN" w:bidi="ar-SA"/>
              </w:rPr>
              <w:t>购置储罐、酸洗罐、滚筒烘干机、压滤机</w:t>
            </w:r>
            <w:r>
              <w:rPr>
                <w:rFonts w:hint="eastAsia" w:ascii="Times New Roman" w:hAnsi="Times New Roman" w:cs="Times New Roman"/>
                <w:bCs/>
                <w:color w:val="auto"/>
                <w:kern w:val="2"/>
                <w:sz w:val="24"/>
                <w:szCs w:val="24"/>
                <w:lang w:val="en-US" w:eastAsia="zh-CN" w:bidi="ar-SA"/>
              </w:rPr>
              <w:t>、天然气锅炉</w:t>
            </w:r>
            <w:r>
              <w:rPr>
                <w:rFonts w:hint="eastAsia" w:ascii="Times New Roman" w:hAnsi="Times New Roman" w:eastAsia="宋体" w:cs="Times New Roman"/>
                <w:bCs/>
                <w:color w:val="auto"/>
                <w:kern w:val="2"/>
                <w:sz w:val="24"/>
                <w:szCs w:val="24"/>
                <w:lang w:val="en-US" w:eastAsia="zh-CN" w:bidi="ar-SA"/>
              </w:rPr>
              <w:t>等设备，建成后</w:t>
            </w:r>
            <w:r>
              <w:rPr>
                <w:rFonts w:hint="eastAsia" w:cs="Times New Roman"/>
                <w:bCs/>
                <w:color w:val="auto"/>
                <w:kern w:val="2"/>
                <w:sz w:val="24"/>
                <w:szCs w:val="24"/>
                <w:lang w:val="en-US" w:eastAsia="zh-CN" w:bidi="ar-SA"/>
              </w:rPr>
              <w:t>年提纯加工冰晶石3万吨。</w:t>
            </w:r>
          </w:p>
          <w:p w14:paraId="01F3B41D">
            <w:pPr>
              <w:keepNext w:val="0"/>
              <w:keepLines w:val="0"/>
              <w:pageBreakBefore w:val="0"/>
              <w:wordWrap/>
              <w:overflowPunct/>
              <w:topLinePunct w:val="0"/>
              <w:bidi w:val="0"/>
              <w:snapToGrid/>
              <w:spacing w:line="360" w:lineRule="auto"/>
              <w:ind w:firstLine="480" w:firstLineChars="200"/>
              <w:jc w:val="left"/>
              <w:rPr>
                <w:rFonts w:hint="eastAsia" w:ascii="Times New Roman" w:hAnsi="Times New Roman" w:eastAsia="宋体" w:cs="Times New Roman"/>
                <w:b w:val="0"/>
                <w:bCs w:val="0"/>
                <w:color w:val="auto"/>
                <w:kern w:val="2"/>
                <w:sz w:val="24"/>
                <w:szCs w:val="32"/>
                <w:highlight w:val="none"/>
                <w:lang w:val="en-US" w:eastAsia="zh-CN" w:bidi="ar-SA"/>
              </w:rPr>
            </w:pPr>
            <w:r>
              <w:rPr>
                <w:rFonts w:hint="eastAsia" w:ascii="Times New Roman" w:hAnsi="Times New Roman" w:eastAsia="宋体" w:cs="Times New Roman"/>
                <w:b w:val="0"/>
                <w:bCs w:val="0"/>
                <w:color w:val="auto"/>
                <w:kern w:val="2"/>
                <w:sz w:val="24"/>
                <w:szCs w:val="32"/>
                <w:highlight w:val="none"/>
                <w:lang w:val="en-US" w:eastAsia="zh-CN" w:bidi="ar-SA"/>
              </w:rPr>
              <w:t>根据《中华人民共和国环境保护法》、《中华人民共和国环境影响评价法》、《建设项目环境保护管理条例》中有关规定，本项目需要办理环境影响评价手续。根据《建设项目环境影响评价分类管理名录》（2021年版），本项目属于“二十七、非金属矿物制品业</w:t>
            </w:r>
            <w:r>
              <w:rPr>
                <w:rFonts w:hint="eastAsia" w:cs="Times New Roman"/>
                <w:b w:val="0"/>
                <w:bCs w:val="0"/>
                <w:color w:val="auto"/>
                <w:kern w:val="2"/>
                <w:sz w:val="24"/>
                <w:szCs w:val="32"/>
                <w:highlight w:val="none"/>
                <w:lang w:val="en-US" w:eastAsia="zh-CN" w:bidi="ar-SA"/>
              </w:rPr>
              <w:t>30</w:t>
            </w:r>
            <w:r>
              <w:rPr>
                <w:rFonts w:hint="eastAsia" w:ascii="Times New Roman" w:hAnsi="Times New Roman" w:eastAsia="宋体" w:cs="Times New Roman"/>
                <w:b w:val="0"/>
                <w:bCs w:val="0"/>
                <w:color w:val="auto"/>
                <w:kern w:val="2"/>
                <w:sz w:val="24"/>
                <w:szCs w:val="32"/>
                <w:highlight w:val="none"/>
                <w:lang w:val="en-US" w:eastAsia="zh-CN" w:bidi="ar-SA"/>
              </w:rPr>
              <w:t>—60.石墨及其他非金属矿物制品制造309”中的“其他”，应编制环评报告表。</w:t>
            </w:r>
          </w:p>
          <w:p w14:paraId="0D395841">
            <w:pPr>
              <w:keepNext w:val="0"/>
              <w:keepLines w:val="0"/>
              <w:pageBreakBefore w:val="0"/>
              <w:kinsoku w:val="0"/>
              <w:wordWrap/>
              <w:overflowPunct/>
              <w:topLinePunct w:val="0"/>
              <w:autoSpaceDE w:val="0"/>
              <w:autoSpaceDN w:val="0"/>
              <w:bidi w:val="0"/>
              <w:adjustRightInd w:val="0"/>
              <w:snapToGrid/>
              <w:spacing w:line="360" w:lineRule="auto"/>
              <w:ind w:left="105" w:firstLine="480" w:firstLineChars="200"/>
              <w:jc w:val="left"/>
              <w:textAlignment w:val="baseline"/>
              <w:rPr>
                <w:rFonts w:ascii="Times New Roman" w:hAnsi="Times New Roman" w:eastAsia="Times New Roman" w:cs="Times New Roman"/>
                <w:b/>
                <w:bCs/>
                <w:snapToGrid w:val="0"/>
                <w:color w:val="auto"/>
                <w:spacing w:val="-3"/>
                <w:kern w:val="0"/>
                <w:sz w:val="24"/>
                <w:szCs w:val="24"/>
                <w:lang w:val="en-US" w:eastAsia="en-US" w:bidi="ar-SA"/>
              </w:rPr>
            </w:pPr>
            <w:r>
              <w:rPr>
                <w:rFonts w:hint="eastAsia" w:cs="Times New Roman"/>
                <w:color w:val="auto"/>
                <w:kern w:val="0"/>
                <w:sz w:val="24"/>
                <w:lang w:val="en-US" w:eastAsia="zh-CN"/>
              </w:rPr>
              <w:t>山东圣达源铝业有限公司</w:t>
            </w:r>
            <w:r>
              <w:rPr>
                <w:rFonts w:ascii="Times New Roman" w:hAnsi="Times New Roman"/>
                <w:color w:val="auto"/>
                <w:sz w:val="24"/>
                <w:szCs w:val="24"/>
              </w:rPr>
              <w:t>委托</w:t>
            </w:r>
            <w:r>
              <w:rPr>
                <w:rFonts w:hint="eastAsia" w:ascii="Times New Roman" w:hAnsi="Times New Roman"/>
                <w:color w:val="auto"/>
                <w:sz w:val="24"/>
                <w:szCs w:val="24"/>
              </w:rPr>
              <w:t>山东冠球环保科技有限公司</w:t>
            </w:r>
            <w:r>
              <w:rPr>
                <w:rFonts w:ascii="Times New Roman" w:hAnsi="Times New Roman"/>
                <w:color w:val="auto"/>
                <w:sz w:val="24"/>
                <w:szCs w:val="24"/>
              </w:rPr>
              <w:t>承担本项目的环境影响评价工作。接受委托后，</w:t>
            </w:r>
            <w:r>
              <w:rPr>
                <w:rFonts w:hint="eastAsia" w:ascii="Times New Roman" w:hAnsi="Times New Roman"/>
                <w:color w:val="auto"/>
                <w:sz w:val="24"/>
                <w:szCs w:val="24"/>
              </w:rPr>
              <w:t>山东冠球环保科技有限公司</w:t>
            </w:r>
            <w:r>
              <w:rPr>
                <w:rFonts w:ascii="Times New Roman" w:hAnsi="Times New Roman"/>
                <w:color w:val="auto"/>
                <w:sz w:val="24"/>
                <w:szCs w:val="24"/>
              </w:rPr>
              <w:t>立即组织有关技术人员进行了详尽的实地勘查和相关资料的收集、核实与分析工作，</w:t>
            </w:r>
            <w:r>
              <w:rPr>
                <w:rFonts w:hint="eastAsia" w:ascii="Times New Roman" w:hAnsi="Times New Roman"/>
                <w:color w:val="auto"/>
                <w:sz w:val="24"/>
                <w:szCs w:val="24"/>
                <w:lang w:val="en-US" w:eastAsia="zh-CN"/>
              </w:rPr>
              <w:t>根据《建设项目环境影响报告表编制技术指南（污染影响类）（试行）》，</w:t>
            </w:r>
            <w:r>
              <w:rPr>
                <w:rFonts w:ascii="Times New Roman" w:hAnsi="Times New Roman"/>
                <w:color w:val="auto"/>
                <w:sz w:val="24"/>
                <w:szCs w:val="24"/>
              </w:rPr>
              <w:t>编制了本项目环境影响报告表。</w:t>
            </w:r>
          </w:p>
          <w:p w14:paraId="06A17B0F">
            <w:pPr>
              <w:keepNext w:val="0"/>
              <w:keepLines w:val="0"/>
              <w:pageBreakBefore w:val="0"/>
              <w:kinsoku w:val="0"/>
              <w:wordWrap/>
              <w:overflowPunct/>
              <w:topLinePunct w:val="0"/>
              <w:autoSpaceDE w:val="0"/>
              <w:autoSpaceDN w:val="0"/>
              <w:bidi w:val="0"/>
              <w:adjustRightInd w:val="0"/>
              <w:snapToGrid/>
              <w:spacing w:line="360" w:lineRule="auto"/>
              <w:ind w:left="105" w:firstLine="470" w:firstLineChars="200"/>
              <w:jc w:val="left"/>
              <w:textAlignment w:val="baseline"/>
              <w:rPr>
                <w:rFonts w:hint="eastAsia" w:ascii="宋体" w:hAnsi="宋体" w:eastAsia="宋体" w:cs="宋体"/>
                <w:snapToGrid w:val="0"/>
                <w:color w:val="auto"/>
                <w:kern w:val="0"/>
                <w:sz w:val="24"/>
                <w:szCs w:val="24"/>
                <w:lang w:val="en-US" w:eastAsia="zh-CN" w:bidi="ar-SA"/>
              </w:rPr>
            </w:pPr>
            <w:r>
              <w:rPr>
                <w:rFonts w:hint="eastAsia" w:ascii="Times New Roman" w:hAnsi="Times New Roman" w:eastAsia="宋体" w:cs="Times New Roman"/>
                <w:b/>
                <w:bCs/>
                <w:snapToGrid w:val="0"/>
                <w:color w:val="auto"/>
                <w:spacing w:val="-3"/>
                <w:kern w:val="0"/>
                <w:sz w:val="24"/>
                <w:szCs w:val="24"/>
                <w:lang w:val="en-US" w:eastAsia="zh-CN" w:bidi="ar-SA"/>
              </w:rPr>
              <w:t>2、</w:t>
            </w:r>
            <w:r>
              <w:rPr>
                <w:rFonts w:ascii="宋体" w:hAnsi="宋体" w:eastAsia="宋体" w:cs="宋体"/>
                <w:b/>
                <w:bCs/>
                <w:snapToGrid w:val="0"/>
                <w:color w:val="auto"/>
                <w:spacing w:val="-3"/>
                <w:kern w:val="0"/>
                <w:sz w:val="24"/>
                <w:szCs w:val="24"/>
                <w:lang w:val="en-US" w:eastAsia="en-US" w:bidi="ar-SA"/>
              </w:rPr>
              <w:t>项目</w:t>
            </w:r>
            <w:r>
              <w:rPr>
                <w:rFonts w:hint="eastAsia" w:ascii="宋体" w:hAnsi="宋体" w:eastAsia="宋体" w:cs="宋体"/>
                <w:b/>
                <w:bCs/>
                <w:snapToGrid w:val="0"/>
                <w:color w:val="auto"/>
                <w:spacing w:val="-3"/>
                <w:kern w:val="0"/>
                <w:sz w:val="24"/>
                <w:szCs w:val="24"/>
                <w:lang w:val="en-US" w:eastAsia="zh-CN" w:bidi="ar-SA"/>
              </w:rPr>
              <w:t>概况</w:t>
            </w:r>
          </w:p>
          <w:p w14:paraId="60FE9BA2">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en-US"/>
              </w:rPr>
              <w:t>项目名称：</w:t>
            </w:r>
            <w:r>
              <w:rPr>
                <w:rFonts w:hint="eastAsia" w:cs="Times New Roman"/>
                <w:color w:val="auto"/>
                <w:kern w:val="0"/>
                <w:sz w:val="24"/>
                <w:lang w:val="en-US" w:eastAsia="zh-CN"/>
              </w:rPr>
              <w:t>冰晶石提纯加工项目</w:t>
            </w:r>
          </w:p>
          <w:p w14:paraId="6C1DDD1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en-US"/>
              </w:rPr>
              <w:t>建设单位：</w:t>
            </w:r>
            <w:r>
              <w:rPr>
                <w:rFonts w:hint="eastAsia" w:cs="Times New Roman"/>
                <w:color w:val="auto"/>
                <w:kern w:val="0"/>
                <w:sz w:val="24"/>
                <w:lang w:val="en-US" w:eastAsia="zh-CN"/>
              </w:rPr>
              <w:t>山东圣达源铝业有限公司</w:t>
            </w:r>
          </w:p>
          <w:p w14:paraId="040F168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en-US"/>
              </w:rPr>
              <w:t>建设地点：</w:t>
            </w:r>
            <w:r>
              <w:rPr>
                <w:rFonts w:hint="eastAsia" w:cs="Times New Roman"/>
                <w:color w:val="auto"/>
                <w:kern w:val="0"/>
                <w:sz w:val="24"/>
                <w:lang w:val="en-US" w:eastAsia="zh-CN"/>
              </w:rPr>
              <w:t>山东省济宁市泗水县柘沟镇腾家洼村南</w:t>
            </w:r>
          </w:p>
          <w:p w14:paraId="2376C649">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en-US"/>
              </w:rPr>
              <w:t>建设性质：</w:t>
            </w:r>
            <w:r>
              <w:rPr>
                <w:rFonts w:hint="eastAsia" w:cs="Times New Roman"/>
                <w:color w:val="auto"/>
                <w:kern w:val="0"/>
                <w:sz w:val="24"/>
                <w:lang w:val="en-US" w:eastAsia="zh-CN"/>
              </w:rPr>
              <w:t>新建</w:t>
            </w:r>
          </w:p>
          <w:p w14:paraId="296B8A6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imes New Roman" w:hAnsi="Times New Roman" w:eastAsia="宋体" w:cs="Times New Roman"/>
                <w:color w:val="auto"/>
                <w:kern w:val="0"/>
                <w:sz w:val="24"/>
                <w:lang w:val="en-US" w:eastAsia="en-US"/>
              </w:rPr>
            </w:pPr>
            <w:r>
              <w:rPr>
                <w:rFonts w:hint="eastAsia" w:ascii="Times New Roman" w:hAnsi="Times New Roman" w:eastAsia="宋体" w:cs="Times New Roman"/>
                <w:color w:val="auto"/>
                <w:kern w:val="0"/>
                <w:sz w:val="24"/>
                <w:lang w:val="en-US" w:eastAsia="en-US"/>
              </w:rPr>
              <w:t>拟建规模：</w:t>
            </w:r>
            <w:r>
              <w:rPr>
                <w:rFonts w:hint="eastAsia" w:ascii="Times New Roman" w:hAnsi="Times New Roman" w:eastAsia="宋体" w:cs="Times New Roman"/>
                <w:color w:val="auto"/>
                <w:kern w:val="0"/>
                <w:sz w:val="24"/>
                <w:lang w:val="en-US" w:eastAsia="zh-CN"/>
              </w:rPr>
              <w:t>年产</w:t>
            </w:r>
            <w:r>
              <w:rPr>
                <w:rFonts w:hint="eastAsia" w:cs="Times New Roman"/>
                <w:color w:val="auto"/>
                <w:kern w:val="0"/>
                <w:sz w:val="24"/>
                <w:lang w:val="en-US" w:eastAsia="zh-CN"/>
              </w:rPr>
              <w:t>3</w:t>
            </w:r>
            <w:r>
              <w:rPr>
                <w:rFonts w:hint="eastAsia" w:ascii="Times New Roman" w:hAnsi="Times New Roman" w:eastAsia="宋体" w:cs="Times New Roman"/>
                <w:color w:val="auto"/>
                <w:kern w:val="0"/>
                <w:sz w:val="24"/>
                <w:lang w:val="en-US" w:eastAsia="zh-CN"/>
              </w:rPr>
              <w:t>万吨高纯</w:t>
            </w:r>
            <w:r>
              <w:rPr>
                <w:rFonts w:hint="eastAsia" w:cs="Times New Roman"/>
                <w:color w:val="auto"/>
                <w:kern w:val="0"/>
                <w:sz w:val="24"/>
                <w:lang w:val="en-US" w:eastAsia="zh-CN"/>
              </w:rPr>
              <w:t>冰晶石</w:t>
            </w:r>
            <w:r>
              <w:rPr>
                <w:rFonts w:hint="eastAsia" w:ascii="Times New Roman" w:hAnsi="Times New Roman" w:eastAsia="宋体" w:cs="Times New Roman"/>
                <w:color w:val="auto"/>
                <w:kern w:val="0"/>
                <w:sz w:val="24"/>
                <w:lang w:val="en-US" w:eastAsia="en-US"/>
              </w:rPr>
              <w:t>。</w:t>
            </w:r>
          </w:p>
          <w:p w14:paraId="785C1847">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imes New Roman" w:hAnsi="Times New Roman" w:eastAsia="宋体" w:cs="Times New Roman"/>
                <w:b/>
                <w:bCs/>
                <w:snapToGrid w:val="0"/>
                <w:color w:val="auto"/>
                <w:spacing w:val="-3"/>
                <w:kern w:val="0"/>
                <w:sz w:val="24"/>
                <w:szCs w:val="24"/>
                <w:lang w:val="en-US" w:eastAsia="zh-CN" w:bidi="ar-SA"/>
              </w:rPr>
            </w:pPr>
            <w:r>
              <w:rPr>
                <w:rFonts w:hint="eastAsia" w:ascii="Times New Roman" w:hAnsi="Times New Roman" w:eastAsia="宋体" w:cs="Times New Roman"/>
                <w:color w:val="auto"/>
                <w:kern w:val="0"/>
                <w:sz w:val="24"/>
                <w:lang w:val="en-US" w:eastAsia="en-US"/>
              </w:rPr>
              <w:t>项目投资：项目总投资为</w:t>
            </w:r>
            <w:r>
              <w:rPr>
                <w:rFonts w:hint="eastAsia" w:cs="Times New Roman"/>
                <w:color w:val="auto"/>
                <w:kern w:val="0"/>
                <w:sz w:val="24"/>
                <w:lang w:val="en-US" w:eastAsia="zh-CN"/>
              </w:rPr>
              <w:t>5000</w:t>
            </w:r>
            <w:r>
              <w:rPr>
                <w:rFonts w:hint="eastAsia" w:ascii="Times New Roman" w:hAnsi="Times New Roman" w:eastAsia="宋体" w:cs="Times New Roman"/>
                <w:color w:val="auto"/>
                <w:kern w:val="0"/>
                <w:sz w:val="24"/>
                <w:lang w:val="en-US" w:eastAsia="en-US"/>
              </w:rPr>
              <w:t>万元，全部为企业自筹资金。其中环保投资</w:t>
            </w:r>
            <w:r>
              <w:rPr>
                <w:rFonts w:hint="eastAsia" w:cs="Times New Roman"/>
                <w:color w:val="auto"/>
                <w:kern w:val="0"/>
                <w:sz w:val="24"/>
                <w:lang w:val="en-US" w:eastAsia="zh-CN"/>
              </w:rPr>
              <w:t>1</w:t>
            </w:r>
            <w:r>
              <w:rPr>
                <w:rFonts w:hint="eastAsia" w:ascii="Times New Roman" w:hAnsi="Times New Roman" w:eastAsia="宋体" w:cs="Times New Roman"/>
                <w:color w:val="auto"/>
                <w:kern w:val="0"/>
                <w:sz w:val="24"/>
                <w:lang w:val="en-US" w:eastAsia="zh-CN"/>
              </w:rPr>
              <w:t>00</w:t>
            </w:r>
            <w:r>
              <w:rPr>
                <w:rFonts w:hint="eastAsia" w:ascii="Times New Roman" w:hAnsi="Times New Roman" w:eastAsia="宋体" w:cs="Times New Roman"/>
                <w:color w:val="auto"/>
                <w:kern w:val="0"/>
                <w:sz w:val="24"/>
                <w:lang w:val="en-US" w:eastAsia="en-US"/>
              </w:rPr>
              <w:t>万元，占总投资</w:t>
            </w:r>
            <w:r>
              <w:rPr>
                <w:rFonts w:hint="eastAsia" w:cs="Times New Roman"/>
                <w:color w:val="auto"/>
                <w:kern w:val="0"/>
                <w:sz w:val="24"/>
                <w:lang w:val="en-US" w:eastAsia="zh-CN"/>
              </w:rPr>
              <w:t>2</w:t>
            </w:r>
            <w:r>
              <w:rPr>
                <w:rFonts w:hint="eastAsia" w:ascii="Times New Roman" w:hAnsi="Times New Roman" w:eastAsia="宋体" w:cs="Times New Roman"/>
                <w:color w:val="auto"/>
                <w:kern w:val="0"/>
                <w:sz w:val="24"/>
                <w:lang w:val="en-US" w:eastAsia="en-US"/>
              </w:rPr>
              <w:t>%。</w:t>
            </w:r>
          </w:p>
          <w:p w14:paraId="224C9534">
            <w:pPr>
              <w:keepNext w:val="0"/>
              <w:keepLines w:val="0"/>
              <w:pageBreakBefore w:val="0"/>
              <w:kinsoku w:val="0"/>
              <w:wordWrap/>
              <w:overflowPunct/>
              <w:topLinePunct w:val="0"/>
              <w:autoSpaceDE w:val="0"/>
              <w:autoSpaceDN w:val="0"/>
              <w:bidi w:val="0"/>
              <w:adjustRightInd w:val="0"/>
              <w:snapToGrid/>
              <w:spacing w:line="360" w:lineRule="auto"/>
              <w:ind w:left="105" w:firstLine="470" w:firstLineChars="200"/>
              <w:jc w:val="left"/>
              <w:textAlignment w:val="baseline"/>
              <w:rPr>
                <w:rFonts w:hint="eastAsia" w:ascii="Times New Roman" w:hAnsi="Times New Roman" w:eastAsia="宋体" w:cs="Times New Roman"/>
                <w:b/>
                <w:bCs/>
                <w:snapToGrid w:val="0"/>
                <w:color w:val="auto"/>
                <w:spacing w:val="-3"/>
                <w:kern w:val="0"/>
                <w:sz w:val="24"/>
                <w:szCs w:val="24"/>
                <w:lang w:val="en-US" w:eastAsia="zh-CN" w:bidi="ar-SA"/>
              </w:rPr>
            </w:pPr>
            <w:r>
              <w:rPr>
                <w:rFonts w:hint="eastAsia" w:ascii="Times New Roman" w:hAnsi="Times New Roman" w:eastAsia="宋体" w:cs="Times New Roman"/>
                <w:b/>
                <w:bCs/>
                <w:snapToGrid w:val="0"/>
                <w:color w:val="auto"/>
                <w:spacing w:val="-3"/>
                <w:kern w:val="0"/>
                <w:sz w:val="24"/>
                <w:szCs w:val="24"/>
                <w:lang w:val="en-US" w:eastAsia="zh-CN" w:bidi="ar-SA"/>
              </w:rPr>
              <w:t>3、项目建设内容</w:t>
            </w:r>
          </w:p>
          <w:p w14:paraId="79CDBF8E">
            <w:pPr>
              <w:keepNext w:val="0"/>
              <w:keepLines w:val="0"/>
              <w:pageBreakBefore w:val="0"/>
              <w:widowControl w:val="0"/>
              <w:kinsoku w:val="0"/>
              <w:wordWrap/>
              <w:overflowPunct/>
              <w:topLinePunct w:val="0"/>
              <w:autoSpaceDE w:val="0"/>
              <w:autoSpaceDN w:val="0"/>
              <w:bidi w:val="0"/>
              <w:adjustRightInd w:val="0"/>
              <w:snapToGrid/>
              <w:spacing w:line="360" w:lineRule="auto"/>
              <w:ind w:left="591"/>
              <w:jc w:val="left"/>
              <w:textAlignment w:val="baseline"/>
              <w:rPr>
                <w:rFonts w:hint="default" w:ascii="Times New Roman" w:hAnsi="Times New Roman" w:eastAsia="宋体" w:cs="Times New Roman"/>
                <w:b/>
                <w:bCs/>
                <w:color w:val="auto"/>
                <w:sz w:val="24"/>
                <w:szCs w:val="24"/>
                <w:lang w:val="en-US" w:eastAsia="en-US"/>
              </w:rPr>
            </w:pPr>
            <w:r>
              <w:rPr>
                <w:rFonts w:ascii="宋体" w:hAnsi="宋体" w:eastAsia="宋体" w:cs="宋体"/>
                <w:snapToGrid w:val="0"/>
                <w:color w:val="auto"/>
                <w:spacing w:val="-2"/>
                <w:kern w:val="0"/>
                <w:sz w:val="24"/>
                <w:szCs w:val="24"/>
                <w:lang w:val="en-US" w:eastAsia="en-US" w:bidi="ar-SA"/>
              </w:rPr>
              <w:t>项目</w:t>
            </w:r>
            <w:r>
              <w:rPr>
                <w:rFonts w:hint="eastAsia" w:ascii="宋体" w:hAnsi="宋体" w:eastAsia="宋体" w:cs="宋体"/>
                <w:snapToGrid w:val="0"/>
                <w:color w:val="auto"/>
                <w:spacing w:val="-2"/>
                <w:kern w:val="0"/>
                <w:sz w:val="24"/>
                <w:szCs w:val="24"/>
                <w:lang w:val="en-US" w:eastAsia="zh-CN" w:bidi="ar-SA"/>
              </w:rPr>
              <w:t>建设内容</w:t>
            </w:r>
            <w:r>
              <w:rPr>
                <w:rFonts w:ascii="宋体" w:hAnsi="宋体" w:eastAsia="宋体" w:cs="宋体"/>
                <w:snapToGrid w:val="0"/>
                <w:color w:val="auto"/>
                <w:spacing w:val="-2"/>
                <w:kern w:val="0"/>
                <w:sz w:val="24"/>
                <w:szCs w:val="24"/>
                <w:lang w:val="en-US" w:eastAsia="en-US" w:bidi="ar-SA"/>
              </w:rPr>
              <w:t>见表</w:t>
            </w:r>
            <w:r>
              <w:rPr>
                <w:rFonts w:ascii="宋体" w:hAnsi="宋体" w:eastAsia="宋体" w:cs="宋体"/>
                <w:snapToGrid w:val="0"/>
                <w:color w:val="auto"/>
                <w:spacing w:val="-50"/>
                <w:kern w:val="0"/>
                <w:sz w:val="24"/>
                <w:szCs w:val="24"/>
                <w:lang w:val="en-US" w:eastAsia="en-US" w:bidi="ar-SA"/>
              </w:rPr>
              <w:t xml:space="preserve"> </w:t>
            </w:r>
            <w:r>
              <w:rPr>
                <w:rFonts w:ascii="Times New Roman" w:hAnsi="Times New Roman" w:eastAsia="Times New Roman" w:cs="Times New Roman"/>
                <w:snapToGrid w:val="0"/>
                <w:color w:val="auto"/>
                <w:spacing w:val="-2"/>
                <w:kern w:val="0"/>
                <w:sz w:val="24"/>
                <w:szCs w:val="24"/>
                <w:lang w:val="en-US" w:eastAsia="en-US" w:bidi="ar-SA"/>
              </w:rPr>
              <w:t>2</w:t>
            </w:r>
            <w:r>
              <w:rPr>
                <w:rFonts w:hint="eastAsia" w:ascii="Times New Roman" w:hAnsi="Times New Roman" w:eastAsia="宋体" w:cs="Times New Roman"/>
                <w:snapToGrid w:val="0"/>
                <w:color w:val="auto"/>
                <w:spacing w:val="-2"/>
                <w:kern w:val="0"/>
                <w:sz w:val="24"/>
                <w:szCs w:val="24"/>
                <w:lang w:val="en-US" w:eastAsia="zh-CN" w:bidi="ar-SA"/>
              </w:rPr>
              <w:t>-</w:t>
            </w:r>
            <w:r>
              <w:rPr>
                <w:rFonts w:ascii="Times New Roman" w:hAnsi="Times New Roman" w:eastAsia="Times New Roman" w:cs="Times New Roman"/>
                <w:snapToGrid w:val="0"/>
                <w:color w:val="auto"/>
                <w:spacing w:val="-2"/>
                <w:kern w:val="0"/>
                <w:sz w:val="24"/>
                <w:szCs w:val="24"/>
                <w:lang w:val="en-US" w:eastAsia="en-US" w:bidi="ar-SA"/>
              </w:rPr>
              <w:t>1</w:t>
            </w:r>
            <w:r>
              <w:rPr>
                <w:rFonts w:ascii="宋体" w:hAnsi="宋体" w:eastAsia="宋体" w:cs="宋体"/>
                <w:snapToGrid w:val="0"/>
                <w:color w:val="auto"/>
                <w:spacing w:val="-2"/>
                <w:kern w:val="0"/>
                <w:sz w:val="24"/>
                <w:szCs w:val="24"/>
                <w:lang w:val="en-US" w:eastAsia="en-US" w:bidi="ar-SA"/>
              </w:rPr>
              <w:t>。</w:t>
            </w:r>
          </w:p>
          <w:p w14:paraId="17817BAA">
            <w:pPr>
              <w:spacing w:line="240" w:lineRule="auto"/>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en-US"/>
              </w:rPr>
              <w:t>表2</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en-US"/>
              </w:rPr>
              <w:t>1  项目</w:t>
            </w:r>
            <w:r>
              <w:rPr>
                <w:rFonts w:hint="default" w:ascii="Times New Roman" w:hAnsi="Times New Roman" w:eastAsia="宋体" w:cs="Times New Roman"/>
                <w:b/>
                <w:bCs/>
                <w:color w:val="auto"/>
                <w:sz w:val="24"/>
                <w:szCs w:val="24"/>
                <w:lang w:val="en-US" w:eastAsia="zh-CN"/>
              </w:rPr>
              <w:t>建设内容</w:t>
            </w:r>
            <w:r>
              <w:rPr>
                <w:rFonts w:hint="default" w:ascii="Times New Roman" w:hAnsi="Times New Roman" w:eastAsia="宋体" w:cs="Times New Roman"/>
                <w:b/>
                <w:bCs/>
                <w:color w:val="auto"/>
                <w:sz w:val="24"/>
                <w:szCs w:val="24"/>
                <w:lang w:val="en-US" w:eastAsia="en-US"/>
              </w:rPr>
              <w:t>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885"/>
              <w:gridCol w:w="1416"/>
              <w:gridCol w:w="6512"/>
            </w:tblGrid>
            <w:tr w14:paraId="2CA4D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noWrap w:val="0"/>
                  <w:vAlign w:val="center"/>
                </w:tcPr>
                <w:p w14:paraId="3E6F1BFE">
                  <w:pPr>
                    <w:jc w:val="center"/>
                    <w:rPr>
                      <w:rFonts w:ascii="Times New Roman" w:hAnsi="Times New Roman"/>
                      <w:b/>
                      <w:color w:val="auto"/>
                      <w:sz w:val="21"/>
                      <w:szCs w:val="21"/>
                    </w:rPr>
                  </w:pPr>
                  <w:r>
                    <w:rPr>
                      <w:rFonts w:ascii="Times New Roman" w:hAnsi="Times New Roman"/>
                      <w:b/>
                      <w:color w:val="auto"/>
                      <w:sz w:val="21"/>
                      <w:szCs w:val="21"/>
                    </w:rPr>
                    <w:t>类别</w:t>
                  </w:r>
                </w:p>
              </w:tc>
              <w:tc>
                <w:tcPr>
                  <w:tcW w:w="803" w:type="pct"/>
                  <w:noWrap w:val="0"/>
                  <w:vAlign w:val="center"/>
                </w:tcPr>
                <w:p w14:paraId="3AE45453">
                  <w:pPr>
                    <w:pStyle w:val="43"/>
                    <w:ind w:left="0" w:leftChars="0" w:firstLine="0" w:firstLineChars="0"/>
                    <w:jc w:val="center"/>
                    <w:rPr>
                      <w:rFonts w:ascii="Times New Roman" w:hAnsi="Times New Roman" w:eastAsia="宋体"/>
                      <w:b/>
                      <w:color w:val="auto"/>
                      <w:kern w:val="2"/>
                      <w:sz w:val="21"/>
                      <w:szCs w:val="21"/>
                      <w:lang w:val="en-US" w:eastAsia="zh-CN"/>
                    </w:rPr>
                  </w:pPr>
                  <w:r>
                    <w:rPr>
                      <w:rFonts w:ascii="Times New Roman" w:hAnsi="Times New Roman" w:eastAsia="宋体"/>
                      <w:b/>
                      <w:color w:val="auto"/>
                      <w:kern w:val="2"/>
                      <w:sz w:val="21"/>
                      <w:szCs w:val="21"/>
                      <w:lang w:val="en-US" w:eastAsia="zh-CN"/>
                    </w:rPr>
                    <w:t>名称</w:t>
                  </w:r>
                </w:p>
              </w:tc>
              <w:tc>
                <w:tcPr>
                  <w:tcW w:w="3694" w:type="pct"/>
                  <w:noWrap w:val="0"/>
                  <w:vAlign w:val="center"/>
                </w:tcPr>
                <w:p w14:paraId="6EFE0942">
                  <w:pPr>
                    <w:jc w:val="center"/>
                    <w:rPr>
                      <w:rFonts w:ascii="Times New Roman" w:hAnsi="Times New Roman"/>
                      <w:b/>
                      <w:color w:val="auto"/>
                      <w:sz w:val="21"/>
                      <w:szCs w:val="21"/>
                    </w:rPr>
                  </w:pPr>
                  <w:r>
                    <w:rPr>
                      <w:rFonts w:hint="eastAsia" w:ascii="Times New Roman" w:hAnsi="Times New Roman"/>
                      <w:b/>
                      <w:color w:val="auto"/>
                      <w:sz w:val="21"/>
                      <w:szCs w:val="21"/>
                      <w:lang w:val="en-US" w:eastAsia="zh-CN"/>
                    </w:rPr>
                    <w:t>建设</w:t>
                  </w:r>
                  <w:r>
                    <w:rPr>
                      <w:rFonts w:ascii="Times New Roman" w:hAnsi="Times New Roman"/>
                      <w:b/>
                      <w:color w:val="auto"/>
                      <w:sz w:val="21"/>
                      <w:szCs w:val="21"/>
                    </w:rPr>
                    <w:t>内容</w:t>
                  </w:r>
                </w:p>
              </w:tc>
            </w:tr>
            <w:tr w14:paraId="55271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restart"/>
                  <w:noWrap w:val="0"/>
                  <w:vAlign w:val="center"/>
                </w:tcPr>
                <w:p w14:paraId="4BF6E66E">
                  <w:pPr>
                    <w:jc w:val="center"/>
                    <w:rPr>
                      <w:rFonts w:ascii="Times New Roman" w:hAnsi="Times New Roman"/>
                      <w:b w:val="0"/>
                      <w:bCs w:val="0"/>
                      <w:color w:val="auto"/>
                      <w:sz w:val="21"/>
                      <w:szCs w:val="21"/>
                    </w:rPr>
                  </w:pPr>
                  <w:r>
                    <w:rPr>
                      <w:rFonts w:ascii="Times New Roman" w:hAnsi="Times New Roman"/>
                      <w:b w:val="0"/>
                      <w:bCs w:val="0"/>
                      <w:color w:val="auto"/>
                      <w:sz w:val="21"/>
                      <w:szCs w:val="21"/>
                    </w:rPr>
                    <w:t>主体工程</w:t>
                  </w:r>
                </w:p>
              </w:tc>
              <w:tc>
                <w:tcPr>
                  <w:tcW w:w="803" w:type="pct"/>
                  <w:noWrap w:val="0"/>
                  <w:vAlign w:val="center"/>
                </w:tcPr>
                <w:p w14:paraId="1413935E">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1#</w:t>
                  </w:r>
                  <w:r>
                    <w:rPr>
                      <w:rFonts w:hint="eastAsia" w:ascii="Times New Roman" w:hAnsi="Times New Roman" w:eastAsia="宋体" w:cs="Times New Roman"/>
                      <w:b w:val="0"/>
                      <w:bCs w:val="0"/>
                      <w:color w:val="auto"/>
                      <w:szCs w:val="21"/>
                      <w:lang w:val="en-US" w:eastAsia="zh-CN"/>
                    </w:rPr>
                    <w:t>车间</w:t>
                  </w:r>
                </w:p>
              </w:tc>
              <w:tc>
                <w:tcPr>
                  <w:tcW w:w="3694" w:type="pct"/>
                  <w:noWrap w:val="0"/>
                  <w:vAlign w:val="center"/>
                </w:tcPr>
                <w:p w14:paraId="190AC1BB">
                  <w:pPr>
                    <w:jc w:val="left"/>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单层</w:t>
                  </w:r>
                  <w:r>
                    <w:rPr>
                      <w:rFonts w:hint="default" w:ascii="Times New Roman" w:hAnsi="Times New Roman" w:eastAsia="宋体" w:cs="Times New Roman"/>
                      <w:b w:val="0"/>
                      <w:bCs w:val="0"/>
                      <w:color w:val="auto"/>
                      <w:szCs w:val="21"/>
                      <w:lang w:val="en-US" w:eastAsia="en-US"/>
                    </w:rPr>
                    <w:t>轻钢结构，</w:t>
                  </w:r>
                  <w:r>
                    <w:rPr>
                      <w:rFonts w:hint="eastAsia" w:ascii="Times New Roman" w:hAnsi="Times New Roman" w:eastAsia="宋体" w:cs="Times New Roman"/>
                      <w:b w:val="0"/>
                      <w:bCs w:val="0"/>
                      <w:color w:val="auto"/>
                      <w:szCs w:val="21"/>
                      <w:lang w:val="en-US" w:eastAsia="zh-CN"/>
                    </w:rPr>
                    <w:t>建筑</w:t>
                  </w:r>
                  <w:r>
                    <w:rPr>
                      <w:rFonts w:hint="default" w:ascii="Times New Roman" w:hAnsi="Times New Roman" w:eastAsia="宋体" w:cs="Times New Roman"/>
                      <w:b w:val="0"/>
                      <w:bCs w:val="0"/>
                      <w:color w:val="auto"/>
                      <w:szCs w:val="21"/>
                      <w:lang w:val="en-US" w:eastAsia="en-US"/>
                    </w:rPr>
                    <w:t>面积</w:t>
                  </w:r>
                  <w:r>
                    <w:rPr>
                      <w:rFonts w:hint="eastAsia" w:cs="Times New Roman"/>
                      <w:b w:val="0"/>
                      <w:bCs w:val="0"/>
                      <w:color w:val="auto"/>
                      <w:szCs w:val="21"/>
                      <w:lang w:val="en-US" w:eastAsia="zh-CN"/>
                    </w:rPr>
                    <w:t>2500</w:t>
                  </w:r>
                  <w:r>
                    <w:rPr>
                      <w:rFonts w:hint="default" w:ascii="Times New Roman" w:hAnsi="Times New Roman" w:eastAsia="宋体" w:cs="Times New Roman"/>
                      <w:b w:val="0"/>
                      <w:bCs w:val="0"/>
                      <w:color w:val="auto"/>
                      <w:szCs w:val="21"/>
                      <w:lang w:val="en-US" w:eastAsia="en-US"/>
                    </w:rPr>
                    <w:t>m</w:t>
                  </w:r>
                  <w:r>
                    <w:rPr>
                      <w:rFonts w:hint="default" w:ascii="Times New Roman" w:hAnsi="Times New Roman" w:eastAsia="宋体" w:cs="Times New Roman"/>
                      <w:b w:val="0"/>
                      <w:bCs w:val="0"/>
                      <w:color w:val="auto"/>
                      <w:szCs w:val="21"/>
                      <w:vertAlign w:val="superscript"/>
                      <w:lang w:val="en-US" w:eastAsia="en-US"/>
                    </w:rPr>
                    <w:t>2</w:t>
                  </w:r>
                  <w:r>
                    <w:rPr>
                      <w:rFonts w:hint="default" w:ascii="Times New Roman" w:hAnsi="Times New Roman" w:eastAsia="宋体" w:cs="Times New Roman"/>
                      <w:b w:val="0"/>
                      <w:bCs w:val="0"/>
                      <w:color w:val="auto"/>
                      <w:szCs w:val="21"/>
                      <w:lang w:val="en-US" w:eastAsia="en-US"/>
                    </w:rPr>
                    <w:t>，位于厂区</w:t>
                  </w:r>
                  <w:r>
                    <w:rPr>
                      <w:rFonts w:hint="eastAsia" w:cs="Times New Roman"/>
                      <w:b w:val="0"/>
                      <w:bCs w:val="0"/>
                      <w:color w:val="auto"/>
                      <w:szCs w:val="21"/>
                      <w:lang w:val="en-US" w:eastAsia="zh-CN"/>
                    </w:rPr>
                    <w:t>西部，</w:t>
                  </w:r>
                  <w:r>
                    <w:rPr>
                      <w:rFonts w:ascii="宋体" w:hAnsi="宋体" w:eastAsia="宋体" w:cs="宋体"/>
                      <w:snapToGrid w:val="0"/>
                      <w:color w:val="auto"/>
                      <w:kern w:val="0"/>
                      <w:sz w:val="21"/>
                      <w:szCs w:val="21"/>
                      <w:lang w:val="en-US" w:eastAsia="en-US" w:bidi="ar-SA"/>
                    </w:rPr>
                    <w:t>车间</w:t>
                  </w:r>
                  <w:r>
                    <w:rPr>
                      <w:rFonts w:hint="eastAsia" w:ascii="宋体" w:hAnsi="宋体" w:eastAsia="宋体" w:cs="宋体"/>
                      <w:snapToGrid w:val="0"/>
                      <w:color w:val="auto"/>
                      <w:kern w:val="0"/>
                      <w:sz w:val="21"/>
                      <w:szCs w:val="21"/>
                      <w:lang w:val="en-US" w:eastAsia="zh-CN" w:bidi="ar-SA"/>
                    </w:rPr>
                    <w:t>内设置</w:t>
                  </w:r>
                  <w:r>
                    <w:rPr>
                      <w:rFonts w:hint="eastAsia" w:ascii="宋体" w:hAnsi="宋体" w:cs="宋体"/>
                      <w:snapToGrid w:val="0"/>
                      <w:color w:val="auto"/>
                      <w:kern w:val="0"/>
                      <w:sz w:val="21"/>
                      <w:szCs w:val="21"/>
                      <w:lang w:val="en-US" w:eastAsia="zh-CN" w:bidi="ar-SA"/>
                    </w:rPr>
                    <w:t>产品暂存区及板框压滤机、滚筒烘干机等生产设备，用于本项目脱水、烘干、包装工序生产和产品暂存。</w:t>
                  </w:r>
                </w:p>
              </w:tc>
            </w:tr>
            <w:tr w14:paraId="5B529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0B4F07A2">
                  <w:pPr>
                    <w:jc w:val="center"/>
                    <w:rPr>
                      <w:rFonts w:ascii="Times New Roman" w:hAnsi="Times New Roman"/>
                      <w:b w:val="0"/>
                      <w:bCs w:val="0"/>
                      <w:color w:val="auto"/>
                      <w:sz w:val="21"/>
                      <w:szCs w:val="21"/>
                    </w:rPr>
                  </w:pPr>
                </w:p>
              </w:tc>
              <w:tc>
                <w:tcPr>
                  <w:tcW w:w="803" w:type="pct"/>
                  <w:noWrap w:val="0"/>
                  <w:vAlign w:val="center"/>
                </w:tcPr>
                <w:p w14:paraId="5ED1F8BA">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2#车间</w:t>
                  </w:r>
                </w:p>
              </w:tc>
              <w:tc>
                <w:tcPr>
                  <w:tcW w:w="3694" w:type="pct"/>
                  <w:noWrap w:val="0"/>
                  <w:vAlign w:val="center"/>
                </w:tcPr>
                <w:p w14:paraId="4E0F5829">
                  <w:pPr>
                    <w:jc w:val="left"/>
                    <w:rPr>
                      <w:rFonts w:hint="default" w:ascii="Times New Roman" w:hAnsi="Times New Roman" w:eastAsia="宋体" w:cs="Times New Roman"/>
                      <w:b w:val="0"/>
                      <w:bCs w:val="0"/>
                      <w:color w:val="auto"/>
                      <w:szCs w:val="21"/>
                      <w:lang w:val="en-US" w:eastAsia="en-US"/>
                    </w:rPr>
                  </w:pPr>
                  <w:r>
                    <w:rPr>
                      <w:rFonts w:hint="eastAsia" w:ascii="Times New Roman" w:hAnsi="Times New Roman" w:eastAsia="宋体" w:cs="Times New Roman"/>
                      <w:b w:val="0"/>
                      <w:bCs w:val="0"/>
                      <w:color w:val="auto"/>
                      <w:szCs w:val="21"/>
                      <w:lang w:val="en-US" w:eastAsia="zh-CN"/>
                    </w:rPr>
                    <w:t>单层</w:t>
                  </w:r>
                  <w:r>
                    <w:rPr>
                      <w:rFonts w:hint="default" w:ascii="Times New Roman" w:hAnsi="Times New Roman" w:eastAsia="宋体" w:cs="Times New Roman"/>
                      <w:b w:val="0"/>
                      <w:bCs w:val="0"/>
                      <w:color w:val="auto"/>
                      <w:szCs w:val="21"/>
                      <w:lang w:val="en-US" w:eastAsia="en-US"/>
                    </w:rPr>
                    <w:t>轻钢结构，</w:t>
                  </w:r>
                  <w:r>
                    <w:rPr>
                      <w:rFonts w:hint="eastAsia" w:ascii="Times New Roman" w:hAnsi="Times New Roman" w:eastAsia="宋体" w:cs="Times New Roman"/>
                      <w:b w:val="0"/>
                      <w:bCs w:val="0"/>
                      <w:color w:val="auto"/>
                      <w:szCs w:val="21"/>
                      <w:lang w:val="en-US" w:eastAsia="zh-CN"/>
                    </w:rPr>
                    <w:t>建筑</w:t>
                  </w:r>
                  <w:r>
                    <w:rPr>
                      <w:rFonts w:hint="default" w:ascii="Times New Roman" w:hAnsi="Times New Roman" w:eastAsia="宋体" w:cs="Times New Roman"/>
                      <w:b w:val="0"/>
                      <w:bCs w:val="0"/>
                      <w:color w:val="auto"/>
                      <w:szCs w:val="21"/>
                      <w:lang w:val="en-US" w:eastAsia="en-US"/>
                    </w:rPr>
                    <w:t>面积</w:t>
                  </w:r>
                  <w:r>
                    <w:rPr>
                      <w:rFonts w:hint="eastAsia" w:cs="Times New Roman"/>
                      <w:b w:val="0"/>
                      <w:bCs w:val="0"/>
                      <w:color w:val="auto"/>
                      <w:szCs w:val="21"/>
                      <w:lang w:val="en-US" w:eastAsia="zh-CN"/>
                    </w:rPr>
                    <w:t>4500</w:t>
                  </w:r>
                  <w:r>
                    <w:rPr>
                      <w:rFonts w:hint="default" w:ascii="Times New Roman" w:hAnsi="Times New Roman" w:eastAsia="宋体" w:cs="Times New Roman"/>
                      <w:b w:val="0"/>
                      <w:bCs w:val="0"/>
                      <w:color w:val="auto"/>
                      <w:szCs w:val="21"/>
                      <w:lang w:val="en-US" w:eastAsia="en-US"/>
                    </w:rPr>
                    <w:t>m</w:t>
                  </w:r>
                  <w:r>
                    <w:rPr>
                      <w:rFonts w:hint="default" w:ascii="Times New Roman" w:hAnsi="Times New Roman" w:eastAsia="宋体" w:cs="Times New Roman"/>
                      <w:b w:val="0"/>
                      <w:bCs w:val="0"/>
                      <w:color w:val="auto"/>
                      <w:szCs w:val="21"/>
                      <w:vertAlign w:val="superscript"/>
                      <w:lang w:val="en-US" w:eastAsia="en-US"/>
                    </w:rPr>
                    <w:t>2</w:t>
                  </w:r>
                  <w:r>
                    <w:rPr>
                      <w:rFonts w:hint="default" w:ascii="Times New Roman" w:hAnsi="Times New Roman" w:eastAsia="宋体" w:cs="Times New Roman"/>
                      <w:b w:val="0"/>
                      <w:bCs w:val="0"/>
                      <w:color w:val="auto"/>
                      <w:szCs w:val="21"/>
                      <w:lang w:val="en-US" w:eastAsia="en-US"/>
                    </w:rPr>
                    <w:t>，位于厂区</w:t>
                  </w:r>
                  <w:r>
                    <w:rPr>
                      <w:rFonts w:hint="eastAsia" w:ascii="Times New Roman" w:hAnsi="Times New Roman" w:eastAsia="宋体" w:cs="Times New Roman"/>
                      <w:b w:val="0"/>
                      <w:bCs w:val="0"/>
                      <w:color w:val="auto"/>
                      <w:szCs w:val="21"/>
                      <w:lang w:val="en-US" w:eastAsia="zh-CN"/>
                    </w:rPr>
                    <w:t>南</w:t>
                  </w:r>
                  <w:r>
                    <w:rPr>
                      <w:rFonts w:hint="eastAsia" w:cs="Times New Roman"/>
                      <w:b w:val="0"/>
                      <w:bCs w:val="0"/>
                      <w:color w:val="auto"/>
                      <w:szCs w:val="21"/>
                      <w:lang w:val="en-US" w:eastAsia="zh-CN"/>
                    </w:rPr>
                    <w:t>部，</w:t>
                  </w:r>
                  <w:r>
                    <w:rPr>
                      <w:rFonts w:ascii="宋体" w:hAnsi="宋体" w:eastAsia="宋体" w:cs="宋体"/>
                      <w:snapToGrid w:val="0"/>
                      <w:color w:val="auto"/>
                      <w:kern w:val="0"/>
                      <w:sz w:val="21"/>
                      <w:szCs w:val="21"/>
                      <w:lang w:val="en-US" w:eastAsia="en-US" w:bidi="ar-SA"/>
                    </w:rPr>
                    <w:t>车间</w:t>
                  </w:r>
                  <w:r>
                    <w:rPr>
                      <w:rFonts w:hint="eastAsia" w:ascii="宋体" w:hAnsi="宋体" w:eastAsia="宋体" w:cs="宋体"/>
                      <w:snapToGrid w:val="0"/>
                      <w:color w:val="auto"/>
                      <w:kern w:val="0"/>
                      <w:sz w:val="21"/>
                      <w:szCs w:val="21"/>
                      <w:lang w:val="en-US" w:eastAsia="zh-CN" w:bidi="ar-SA"/>
                    </w:rPr>
                    <w:t>内</w:t>
                  </w:r>
                  <w:r>
                    <w:rPr>
                      <w:rFonts w:hint="eastAsia" w:ascii="宋体" w:hAnsi="宋体" w:cs="宋体"/>
                      <w:snapToGrid w:val="0"/>
                      <w:color w:val="auto"/>
                      <w:kern w:val="0"/>
                      <w:sz w:val="21"/>
                      <w:szCs w:val="21"/>
                      <w:lang w:val="en-US" w:eastAsia="zh-CN" w:bidi="ar-SA"/>
                    </w:rPr>
                    <w:t>设置原料存放区及</w:t>
                  </w:r>
                  <w:r>
                    <w:rPr>
                      <w:rFonts w:hint="eastAsia" w:ascii="宋体" w:hAnsi="宋体" w:eastAsia="宋体" w:cs="宋体"/>
                      <w:snapToGrid w:val="0"/>
                      <w:color w:val="auto"/>
                      <w:kern w:val="0"/>
                      <w:sz w:val="21"/>
                      <w:szCs w:val="21"/>
                      <w:lang w:val="en-US" w:eastAsia="zh-CN" w:bidi="ar-SA"/>
                    </w:rPr>
                    <w:t>酸储罐、酸洗罐、循环罐、天然气锅炉</w:t>
                  </w:r>
                  <w:r>
                    <w:rPr>
                      <w:rFonts w:hint="eastAsia" w:ascii="Times New Roman" w:hAnsi="Times New Roman" w:eastAsia="宋体"/>
                      <w:highlight w:val="none"/>
                      <w:vertAlign w:val="baseline"/>
                      <w:lang w:val="en-US" w:eastAsia="zh-CN"/>
                    </w:rPr>
                    <w:t>等生产设备</w:t>
                  </w:r>
                  <w:r>
                    <w:rPr>
                      <w:rFonts w:hint="eastAsia" w:ascii="宋体" w:hAnsi="宋体" w:cs="宋体"/>
                      <w:snapToGrid w:val="0"/>
                      <w:color w:val="auto"/>
                      <w:kern w:val="0"/>
                      <w:sz w:val="21"/>
                      <w:szCs w:val="21"/>
                      <w:lang w:val="en-US" w:eastAsia="zh-CN" w:bidi="ar-SA"/>
                    </w:rPr>
                    <w:t>，用于本项目酸洗工序生产和原料暂存。</w:t>
                  </w:r>
                </w:p>
              </w:tc>
            </w:tr>
            <w:tr w14:paraId="1E367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restart"/>
                  <w:noWrap w:val="0"/>
                  <w:vAlign w:val="center"/>
                </w:tcPr>
                <w:p w14:paraId="76368B96">
                  <w:pPr>
                    <w:jc w:val="center"/>
                    <w:rPr>
                      <w:rFonts w:ascii="Times New Roman" w:hAnsi="Times New Roman"/>
                      <w:b w:val="0"/>
                      <w:bCs w:val="0"/>
                      <w:color w:val="auto"/>
                      <w:sz w:val="21"/>
                      <w:szCs w:val="21"/>
                    </w:rPr>
                  </w:pPr>
                  <w:r>
                    <w:rPr>
                      <w:rFonts w:hint="eastAsia" w:ascii="Times New Roman" w:hAnsi="Times New Roman"/>
                      <w:b w:val="0"/>
                      <w:bCs w:val="0"/>
                      <w:color w:val="auto"/>
                      <w:sz w:val="21"/>
                      <w:szCs w:val="21"/>
                      <w:lang w:val="en-US" w:eastAsia="zh-CN"/>
                    </w:rPr>
                    <w:t>储运</w:t>
                  </w:r>
                  <w:r>
                    <w:rPr>
                      <w:rFonts w:ascii="Times New Roman" w:hAnsi="Times New Roman"/>
                      <w:b w:val="0"/>
                      <w:bCs w:val="0"/>
                      <w:color w:val="auto"/>
                      <w:sz w:val="21"/>
                      <w:szCs w:val="21"/>
                    </w:rPr>
                    <w:t>工程</w:t>
                  </w:r>
                </w:p>
              </w:tc>
              <w:tc>
                <w:tcPr>
                  <w:tcW w:w="803" w:type="pct"/>
                  <w:noWrap w:val="0"/>
                  <w:vAlign w:val="center"/>
                </w:tcPr>
                <w:p w14:paraId="51B443F9">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冰晶石料仓</w:t>
                  </w:r>
                </w:p>
              </w:tc>
              <w:tc>
                <w:tcPr>
                  <w:tcW w:w="3694" w:type="pct"/>
                  <w:noWrap w:val="0"/>
                  <w:vAlign w:val="center"/>
                </w:tcPr>
                <w:p w14:paraId="084EBD7E">
                  <w:pPr>
                    <w:jc w:val="left"/>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2#车间内设置2台50方冰晶石料仓</w:t>
                  </w:r>
                  <w:r>
                    <w:rPr>
                      <w:rFonts w:hint="default" w:ascii="Times New Roman" w:hAnsi="Times New Roman" w:eastAsia="宋体" w:cs="Times New Roman"/>
                      <w:b w:val="0"/>
                      <w:bCs w:val="0"/>
                      <w:color w:val="auto"/>
                      <w:szCs w:val="21"/>
                      <w:lang w:val="en-US" w:eastAsia="en-US"/>
                    </w:rPr>
                    <w:t>，</w:t>
                  </w:r>
                  <w:r>
                    <w:rPr>
                      <w:rFonts w:hint="eastAsia" w:cs="Times New Roman"/>
                      <w:b w:val="0"/>
                      <w:bCs w:val="0"/>
                      <w:color w:val="auto"/>
                      <w:szCs w:val="21"/>
                      <w:lang w:val="en-US" w:eastAsia="zh-CN"/>
                    </w:rPr>
                    <w:t>用于原料冰晶石的暂存。</w:t>
                  </w:r>
                </w:p>
              </w:tc>
            </w:tr>
            <w:tr w14:paraId="4B605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36B4BA6E">
                  <w:pPr>
                    <w:jc w:val="center"/>
                    <w:rPr>
                      <w:rFonts w:hint="eastAsia" w:ascii="Times New Roman" w:hAnsi="Times New Roman"/>
                      <w:b w:val="0"/>
                      <w:bCs w:val="0"/>
                      <w:color w:val="auto"/>
                      <w:sz w:val="21"/>
                      <w:szCs w:val="21"/>
                      <w:lang w:val="en-US" w:eastAsia="zh-CN"/>
                    </w:rPr>
                  </w:pPr>
                </w:p>
              </w:tc>
              <w:tc>
                <w:tcPr>
                  <w:tcW w:w="803" w:type="pct"/>
                  <w:noWrap w:val="0"/>
                  <w:vAlign w:val="center"/>
                </w:tcPr>
                <w:p w14:paraId="14539FB7">
                  <w:pPr>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产品暂存区</w:t>
                  </w:r>
                </w:p>
              </w:tc>
              <w:tc>
                <w:tcPr>
                  <w:tcW w:w="3694" w:type="pct"/>
                  <w:noWrap w:val="0"/>
                  <w:vAlign w:val="center"/>
                </w:tcPr>
                <w:p w14:paraId="582C2CA1">
                  <w:pPr>
                    <w:jc w:val="left"/>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1#车间内设置产品暂存区，面积约500</w:t>
                  </w:r>
                  <w:r>
                    <w:rPr>
                      <w:rFonts w:hint="default" w:ascii="Times New Roman" w:hAnsi="Times New Roman" w:eastAsia="宋体" w:cs="Times New Roman"/>
                      <w:b w:val="0"/>
                      <w:bCs w:val="0"/>
                      <w:color w:val="auto"/>
                      <w:szCs w:val="21"/>
                      <w:lang w:val="en-US" w:eastAsia="en-US"/>
                    </w:rPr>
                    <w:t>m</w:t>
                  </w:r>
                  <w:r>
                    <w:rPr>
                      <w:rFonts w:hint="default" w:ascii="Times New Roman" w:hAnsi="Times New Roman" w:eastAsia="宋体" w:cs="Times New Roman"/>
                      <w:b w:val="0"/>
                      <w:bCs w:val="0"/>
                      <w:color w:val="auto"/>
                      <w:szCs w:val="21"/>
                      <w:vertAlign w:val="superscript"/>
                      <w:lang w:val="en-US" w:eastAsia="en-US"/>
                    </w:rPr>
                    <w:t>2</w:t>
                  </w:r>
                  <w:r>
                    <w:rPr>
                      <w:rFonts w:hint="default" w:ascii="Times New Roman" w:hAnsi="Times New Roman" w:eastAsia="宋体" w:cs="Times New Roman"/>
                      <w:b w:val="0"/>
                      <w:bCs w:val="0"/>
                      <w:color w:val="auto"/>
                      <w:szCs w:val="21"/>
                      <w:lang w:val="en-US" w:eastAsia="en-US"/>
                    </w:rPr>
                    <w:t>，</w:t>
                  </w:r>
                  <w:r>
                    <w:rPr>
                      <w:rFonts w:hint="eastAsia" w:cs="Times New Roman"/>
                      <w:b w:val="0"/>
                      <w:bCs w:val="0"/>
                      <w:color w:val="auto"/>
                      <w:szCs w:val="21"/>
                      <w:lang w:val="en-US" w:eastAsia="zh-CN"/>
                    </w:rPr>
                    <w:t>用于产品冰晶石的暂存。</w:t>
                  </w:r>
                </w:p>
              </w:tc>
            </w:tr>
            <w:tr w14:paraId="3A7B2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64EB38F3">
                  <w:pPr>
                    <w:jc w:val="center"/>
                    <w:rPr>
                      <w:rFonts w:hint="eastAsia" w:ascii="Times New Roman" w:hAnsi="Times New Roman"/>
                      <w:b w:val="0"/>
                      <w:bCs w:val="0"/>
                      <w:color w:val="auto"/>
                      <w:sz w:val="21"/>
                      <w:szCs w:val="21"/>
                      <w:lang w:val="en-US" w:eastAsia="zh-CN"/>
                    </w:rPr>
                  </w:pPr>
                </w:p>
              </w:tc>
              <w:tc>
                <w:tcPr>
                  <w:tcW w:w="803" w:type="pct"/>
                  <w:noWrap w:val="0"/>
                  <w:vAlign w:val="center"/>
                </w:tcPr>
                <w:p w14:paraId="409A3636">
                  <w:pPr>
                    <w:jc w:val="center"/>
                    <w:rPr>
                      <w:rFonts w:hint="default"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储罐</w:t>
                  </w:r>
                </w:p>
              </w:tc>
              <w:tc>
                <w:tcPr>
                  <w:tcW w:w="3694" w:type="pct"/>
                  <w:noWrap w:val="0"/>
                  <w:vAlign w:val="center"/>
                </w:tcPr>
                <w:p w14:paraId="1E0E9C7D">
                  <w:pPr>
                    <w:jc w:val="left"/>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2#车间内设置4座50m</w:t>
                  </w:r>
                  <w:r>
                    <w:rPr>
                      <w:rFonts w:hint="eastAsia" w:cs="Times New Roman"/>
                      <w:b w:val="0"/>
                      <w:bCs w:val="0"/>
                      <w:color w:val="auto"/>
                      <w:szCs w:val="21"/>
                      <w:vertAlign w:val="superscript"/>
                      <w:lang w:val="en-US" w:eastAsia="zh-CN"/>
                    </w:rPr>
                    <w:t>3</w:t>
                  </w:r>
                  <w:r>
                    <w:rPr>
                      <w:rFonts w:hint="eastAsia" w:cs="Times New Roman"/>
                      <w:b w:val="0"/>
                      <w:bCs w:val="0"/>
                      <w:color w:val="auto"/>
                      <w:szCs w:val="21"/>
                      <w:lang w:val="en-US" w:eastAsia="zh-CN"/>
                    </w:rPr>
                    <w:t>立式固定顶酸储罐，分别用于存放氢氟酸、氟硅酸、盐酸和硫酸，2座100m</w:t>
                  </w:r>
                  <w:r>
                    <w:rPr>
                      <w:rFonts w:hint="eastAsia" w:cs="Times New Roman"/>
                      <w:b w:val="0"/>
                      <w:bCs w:val="0"/>
                      <w:color w:val="auto"/>
                      <w:szCs w:val="21"/>
                      <w:vertAlign w:val="superscript"/>
                      <w:lang w:val="en-US" w:eastAsia="zh-CN"/>
                    </w:rPr>
                    <w:t>3</w:t>
                  </w:r>
                  <w:r>
                    <w:rPr>
                      <w:rFonts w:hint="eastAsia" w:cs="Times New Roman"/>
                      <w:b w:val="0"/>
                      <w:bCs w:val="0"/>
                      <w:color w:val="auto"/>
                      <w:szCs w:val="21"/>
                      <w:lang w:val="en-US" w:eastAsia="zh-CN"/>
                    </w:rPr>
                    <w:t>立式固定顶纯水储罐，用于暂存生产用纯化水，1座20m</w:t>
                  </w:r>
                  <w:r>
                    <w:rPr>
                      <w:rFonts w:hint="eastAsia" w:cs="Times New Roman"/>
                      <w:b w:val="0"/>
                      <w:bCs w:val="0"/>
                      <w:color w:val="auto"/>
                      <w:szCs w:val="21"/>
                      <w:vertAlign w:val="superscript"/>
                      <w:lang w:val="en-US" w:eastAsia="zh-CN"/>
                    </w:rPr>
                    <w:t>3</w:t>
                  </w:r>
                  <w:r>
                    <w:rPr>
                      <w:rFonts w:hint="eastAsia" w:cs="Times New Roman"/>
                      <w:b w:val="0"/>
                      <w:bCs w:val="0"/>
                      <w:color w:val="auto"/>
                      <w:szCs w:val="21"/>
                      <w:vertAlign w:val="baseline"/>
                      <w:lang w:val="en-US" w:eastAsia="zh-CN"/>
                    </w:rPr>
                    <w:t>撬装式二氧化碳储罐，</w:t>
                  </w:r>
                  <w:r>
                    <w:rPr>
                      <w:rFonts w:hint="eastAsia" w:cs="Times New Roman"/>
                      <w:b w:val="0"/>
                      <w:bCs w:val="0"/>
                      <w:color w:val="auto"/>
                      <w:szCs w:val="21"/>
                      <w:lang w:val="en-US" w:eastAsia="zh-CN"/>
                    </w:rPr>
                    <w:t>用于暂存二氧化碳。</w:t>
                  </w:r>
                </w:p>
              </w:tc>
            </w:tr>
            <w:tr w14:paraId="0E03D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4F475A46">
                  <w:pPr>
                    <w:jc w:val="center"/>
                    <w:rPr>
                      <w:rFonts w:hint="eastAsia" w:ascii="Times New Roman" w:hAnsi="Times New Roman"/>
                      <w:b w:val="0"/>
                      <w:bCs w:val="0"/>
                      <w:color w:val="auto"/>
                      <w:sz w:val="21"/>
                      <w:szCs w:val="21"/>
                      <w:lang w:val="en-US" w:eastAsia="zh-CN"/>
                    </w:rPr>
                  </w:pPr>
                </w:p>
              </w:tc>
              <w:tc>
                <w:tcPr>
                  <w:tcW w:w="803" w:type="pct"/>
                  <w:shd w:val="clear" w:color="auto" w:fill="auto"/>
                  <w:noWrap w:val="0"/>
                  <w:vAlign w:val="center"/>
                </w:tcPr>
                <w:p w14:paraId="7395E84E">
                  <w:pPr>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危废库</w:t>
                  </w:r>
                </w:p>
              </w:tc>
              <w:tc>
                <w:tcPr>
                  <w:tcW w:w="3694" w:type="pct"/>
                  <w:shd w:val="clear" w:color="auto" w:fill="auto"/>
                  <w:noWrap w:val="0"/>
                  <w:vAlign w:val="center"/>
                </w:tcPr>
                <w:p w14:paraId="3B292B78">
                  <w:pPr>
                    <w:jc w:val="left"/>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设置在</w:t>
                  </w:r>
                  <w:r>
                    <w:rPr>
                      <w:rFonts w:hint="eastAsia" w:cs="Times New Roman"/>
                      <w:b w:val="0"/>
                      <w:bCs w:val="0"/>
                      <w:color w:val="auto"/>
                      <w:szCs w:val="21"/>
                      <w:lang w:val="en-US" w:eastAsia="zh-CN"/>
                    </w:rPr>
                    <w:t>1#</w:t>
                  </w:r>
                  <w:r>
                    <w:rPr>
                      <w:rFonts w:hint="eastAsia" w:ascii="Times New Roman" w:hAnsi="Times New Roman" w:eastAsia="宋体" w:cs="Times New Roman"/>
                      <w:b w:val="0"/>
                      <w:bCs w:val="0"/>
                      <w:color w:val="auto"/>
                      <w:szCs w:val="21"/>
                      <w:lang w:val="en-US" w:eastAsia="zh-CN"/>
                    </w:rPr>
                    <w:t>车间，面积约</w:t>
                  </w:r>
                  <w:r>
                    <w:rPr>
                      <w:rFonts w:hint="eastAsia" w:cs="Times New Roman"/>
                      <w:b w:val="0"/>
                      <w:bCs w:val="0"/>
                      <w:color w:val="auto"/>
                      <w:szCs w:val="21"/>
                      <w:lang w:val="en-US" w:eastAsia="zh-CN"/>
                    </w:rPr>
                    <w:t>1</w:t>
                  </w:r>
                  <w:r>
                    <w:rPr>
                      <w:rFonts w:hint="eastAsia" w:ascii="Times New Roman" w:hAnsi="Times New Roman" w:eastAsia="宋体" w:cs="Times New Roman"/>
                      <w:b w:val="0"/>
                      <w:bCs w:val="0"/>
                      <w:color w:val="auto"/>
                      <w:szCs w:val="21"/>
                      <w:lang w:val="en-US" w:eastAsia="zh-CN"/>
                    </w:rPr>
                    <w:t>0</w:t>
                  </w:r>
                  <w:r>
                    <w:rPr>
                      <w:rFonts w:hint="default" w:ascii="Times New Roman" w:hAnsi="Times New Roman" w:eastAsia="宋体" w:cs="Times New Roman"/>
                      <w:b w:val="0"/>
                      <w:bCs w:val="0"/>
                      <w:color w:val="auto"/>
                      <w:szCs w:val="21"/>
                      <w:lang w:val="en-US" w:eastAsia="en-US"/>
                    </w:rPr>
                    <w:t>m</w:t>
                  </w:r>
                  <w:r>
                    <w:rPr>
                      <w:rFonts w:hint="default" w:ascii="Times New Roman" w:hAnsi="Times New Roman" w:eastAsia="宋体" w:cs="Times New Roman"/>
                      <w:b w:val="0"/>
                      <w:bCs w:val="0"/>
                      <w:color w:val="auto"/>
                      <w:szCs w:val="21"/>
                      <w:vertAlign w:val="superscript"/>
                      <w:lang w:val="en-US" w:eastAsia="en-US"/>
                    </w:rPr>
                    <w:t>2</w:t>
                  </w:r>
                  <w:r>
                    <w:rPr>
                      <w:rFonts w:hint="eastAsia" w:ascii="Times New Roman" w:hAnsi="Times New Roman" w:eastAsia="宋体" w:cs="Times New Roman"/>
                      <w:b w:val="0"/>
                      <w:bCs w:val="0"/>
                      <w:color w:val="auto"/>
                      <w:szCs w:val="21"/>
                      <w:vertAlign w:val="baseline"/>
                      <w:lang w:val="en-US" w:eastAsia="zh-CN"/>
                    </w:rPr>
                    <w:t>，</w:t>
                  </w:r>
                  <w:r>
                    <w:rPr>
                      <w:rFonts w:hint="eastAsia" w:ascii="Times New Roman" w:hAnsi="Times New Roman" w:eastAsia="宋体" w:cs="Times New Roman"/>
                      <w:b w:val="0"/>
                      <w:bCs w:val="0"/>
                      <w:color w:val="auto"/>
                      <w:szCs w:val="21"/>
                      <w:lang w:val="en-US" w:eastAsia="zh-CN"/>
                    </w:rPr>
                    <w:t>用于危险废物的暂存</w:t>
                  </w:r>
                  <w:r>
                    <w:rPr>
                      <w:rFonts w:hint="eastAsia" w:cs="Times New Roman"/>
                      <w:b w:val="0"/>
                      <w:bCs w:val="0"/>
                      <w:color w:val="auto"/>
                      <w:szCs w:val="21"/>
                      <w:lang w:val="en-US" w:eastAsia="zh-CN"/>
                    </w:rPr>
                    <w:t>。</w:t>
                  </w:r>
                </w:p>
              </w:tc>
            </w:tr>
            <w:tr w14:paraId="60D3D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502" w:type="pct"/>
                  <w:vMerge w:val="restart"/>
                  <w:noWrap w:val="0"/>
                  <w:vAlign w:val="center"/>
                </w:tcPr>
                <w:p w14:paraId="0C400AA2">
                  <w:pPr>
                    <w:adjustRightInd w:val="0"/>
                    <w:snapToGrid w:val="0"/>
                    <w:jc w:val="center"/>
                    <w:rPr>
                      <w:rFonts w:hint="eastAsia" w:ascii="Times New Roman" w:hAnsi="Times New Roman" w:eastAsia="@方正小标宋简体"/>
                      <w:b w:val="0"/>
                      <w:bCs w:val="0"/>
                      <w:color w:val="auto"/>
                      <w:sz w:val="21"/>
                      <w:szCs w:val="21"/>
                      <w:lang w:val="en-US" w:eastAsia="zh-CN"/>
                    </w:rPr>
                  </w:pPr>
                  <w:r>
                    <w:rPr>
                      <w:rFonts w:hint="eastAsia" w:ascii="Times New Roman" w:hAnsi="Times New Roman"/>
                      <w:b w:val="0"/>
                      <w:bCs w:val="0"/>
                      <w:color w:val="auto"/>
                      <w:sz w:val="21"/>
                      <w:szCs w:val="21"/>
                      <w:lang w:val="en-US" w:eastAsia="zh-CN"/>
                    </w:rPr>
                    <w:t>辅助工程</w:t>
                  </w:r>
                </w:p>
              </w:tc>
              <w:tc>
                <w:tcPr>
                  <w:tcW w:w="803" w:type="pct"/>
                  <w:shd w:val="clear" w:color="auto" w:fill="auto"/>
                  <w:noWrap w:val="0"/>
                  <w:vAlign w:val="center"/>
                </w:tcPr>
                <w:p w14:paraId="29529F77">
                  <w:pPr>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Cs w:val="21"/>
                      <w:lang w:val="en-US" w:eastAsia="zh-CN"/>
                    </w:rPr>
                    <w:t>办公楼</w:t>
                  </w:r>
                </w:p>
              </w:tc>
              <w:tc>
                <w:tcPr>
                  <w:tcW w:w="3694" w:type="pct"/>
                  <w:shd w:val="clear" w:color="auto" w:fill="auto"/>
                  <w:noWrap w:val="0"/>
                  <w:vAlign w:val="center"/>
                </w:tcPr>
                <w:p w14:paraId="0DDC18F5">
                  <w:pPr>
                    <w:jc w:val="left"/>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位于</w:t>
                  </w:r>
                  <w:r>
                    <w:rPr>
                      <w:rFonts w:hint="eastAsia" w:cs="Times New Roman"/>
                      <w:b w:val="0"/>
                      <w:bCs w:val="0"/>
                      <w:color w:val="auto"/>
                      <w:szCs w:val="21"/>
                      <w:lang w:val="en-US" w:eastAsia="zh-CN"/>
                    </w:rPr>
                    <w:t>厂区西南</w:t>
                  </w:r>
                  <w:r>
                    <w:rPr>
                      <w:rFonts w:hint="eastAsia" w:ascii="Times New Roman" w:hAnsi="Times New Roman" w:eastAsia="宋体" w:cs="Times New Roman"/>
                      <w:b w:val="0"/>
                      <w:bCs w:val="0"/>
                      <w:color w:val="auto"/>
                      <w:szCs w:val="21"/>
                      <w:lang w:val="en-US" w:eastAsia="zh-CN"/>
                    </w:rPr>
                    <w:t>，建筑面积约</w:t>
                  </w:r>
                  <w:r>
                    <w:rPr>
                      <w:rFonts w:hint="eastAsia" w:cs="Times New Roman"/>
                      <w:b w:val="0"/>
                      <w:bCs w:val="0"/>
                      <w:color w:val="auto"/>
                      <w:szCs w:val="21"/>
                      <w:lang w:val="en-US" w:eastAsia="zh-CN"/>
                    </w:rPr>
                    <w:t>1000</w:t>
                  </w:r>
                  <w:r>
                    <w:rPr>
                      <w:rFonts w:hint="default" w:ascii="Times New Roman" w:hAnsi="Times New Roman" w:eastAsia="宋体" w:cs="Times New Roman"/>
                      <w:b w:val="0"/>
                      <w:bCs w:val="0"/>
                      <w:color w:val="auto"/>
                      <w:szCs w:val="21"/>
                      <w:lang w:val="en-US" w:eastAsia="en-US"/>
                    </w:rPr>
                    <w:t>m</w:t>
                  </w:r>
                  <w:r>
                    <w:rPr>
                      <w:rFonts w:hint="default" w:ascii="Times New Roman" w:hAnsi="Times New Roman" w:eastAsia="宋体" w:cs="Times New Roman"/>
                      <w:b w:val="0"/>
                      <w:bCs w:val="0"/>
                      <w:color w:val="auto"/>
                      <w:szCs w:val="21"/>
                      <w:vertAlign w:val="superscript"/>
                      <w:lang w:val="en-US" w:eastAsia="en-US"/>
                    </w:rPr>
                    <w:t>2</w:t>
                  </w:r>
                  <w:r>
                    <w:rPr>
                      <w:rFonts w:hint="eastAsia" w:ascii="Times New Roman" w:hAnsi="Times New Roman" w:eastAsia="宋体" w:cs="Times New Roman"/>
                      <w:b w:val="0"/>
                      <w:bCs w:val="0"/>
                      <w:color w:val="auto"/>
                      <w:szCs w:val="21"/>
                      <w:vertAlign w:val="baseline"/>
                      <w:lang w:val="en-US" w:eastAsia="zh-CN"/>
                    </w:rPr>
                    <w:t>，用于人员办公</w:t>
                  </w:r>
                  <w:r>
                    <w:rPr>
                      <w:rFonts w:hint="eastAsia" w:cs="Times New Roman"/>
                      <w:b w:val="0"/>
                      <w:bCs w:val="0"/>
                      <w:color w:val="auto"/>
                      <w:szCs w:val="21"/>
                      <w:vertAlign w:val="baseline"/>
                      <w:lang w:val="en-US" w:eastAsia="zh-CN"/>
                    </w:rPr>
                    <w:t>。</w:t>
                  </w:r>
                </w:p>
              </w:tc>
            </w:tr>
            <w:tr w14:paraId="76118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0E9BDB6E">
                  <w:pPr>
                    <w:adjustRightInd w:val="0"/>
                    <w:snapToGrid w:val="0"/>
                    <w:jc w:val="center"/>
                    <w:rPr>
                      <w:rFonts w:hint="eastAsia" w:ascii="Times New Roman" w:hAnsi="Times New Roman"/>
                      <w:b w:val="0"/>
                      <w:bCs w:val="0"/>
                      <w:color w:val="auto"/>
                      <w:sz w:val="21"/>
                      <w:szCs w:val="21"/>
                      <w:lang w:val="en-US" w:eastAsia="zh-CN"/>
                    </w:rPr>
                  </w:pPr>
                </w:p>
              </w:tc>
              <w:tc>
                <w:tcPr>
                  <w:tcW w:w="803" w:type="pct"/>
                  <w:noWrap w:val="0"/>
                  <w:vAlign w:val="center"/>
                </w:tcPr>
                <w:p w14:paraId="2C859D0A">
                  <w:pPr>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锅炉房</w:t>
                  </w:r>
                </w:p>
              </w:tc>
              <w:tc>
                <w:tcPr>
                  <w:tcW w:w="3694" w:type="pct"/>
                  <w:noWrap w:val="0"/>
                  <w:vAlign w:val="center"/>
                </w:tcPr>
                <w:p w14:paraId="61175072">
                  <w:pPr>
                    <w:jc w:val="left"/>
                    <w:rPr>
                      <w:rFonts w:hint="eastAsia" w:ascii="Times New Roman" w:hAnsi="Times New Roman" w:eastAsia="宋体" w:cs="Times New Roman"/>
                      <w:b w:val="0"/>
                      <w:bCs w:val="0"/>
                      <w:color w:val="auto"/>
                      <w:szCs w:val="21"/>
                      <w:lang w:val="en-US" w:eastAsia="zh-CN"/>
                    </w:rPr>
                  </w:pPr>
                  <w:r>
                    <w:rPr>
                      <w:rFonts w:ascii="Times New Roman" w:hAnsi="Times New Roman" w:eastAsia="Times New Roman" w:cs="Times New Roman"/>
                      <w:snapToGrid w:val="0"/>
                      <w:color w:val="auto"/>
                      <w:spacing w:val="-7"/>
                      <w:kern w:val="0"/>
                      <w:sz w:val="21"/>
                      <w:szCs w:val="21"/>
                      <w:lang w:val="en-US" w:eastAsia="en-US" w:bidi="ar-SA"/>
                    </w:rPr>
                    <w:t>1</w:t>
                  </w:r>
                  <w:r>
                    <w:rPr>
                      <w:rFonts w:ascii="宋体" w:hAnsi="宋体" w:eastAsia="宋体" w:cs="宋体"/>
                      <w:snapToGrid w:val="0"/>
                      <w:color w:val="auto"/>
                      <w:spacing w:val="-7"/>
                      <w:kern w:val="0"/>
                      <w:sz w:val="21"/>
                      <w:szCs w:val="21"/>
                      <w:lang w:val="en-US" w:eastAsia="en-US" w:bidi="ar-SA"/>
                    </w:rPr>
                    <w:t>间，</w:t>
                  </w:r>
                  <w:r>
                    <w:rPr>
                      <w:rFonts w:ascii="Times New Roman" w:hAnsi="Times New Roman" w:eastAsia="Times New Roman" w:cs="Times New Roman"/>
                      <w:snapToGrid w:val="0"/>
                      <w:color w:val="auto"/>
                      <w:spacing w:val="-7"/>
                      <w:kern w:val="0"/>
                      <w:sz w:val="21"/>
                      <w:szCs w:val="21"/>
                      <w:lang w:val="en-US" w:eastAsia="en-US" w:bidi="ar-SA"/>
                    </w:rPr>
                    <w:t>50m</w:t>
                  </w:r>
                  <w:r>
                    <w:rPr>
                      <w:rFonts w:ascii="Times New Roman" w:hAnsi="Times New Roman" w:eastAsia="Times New Roman" w:cs="Times New Roman"/>
                      <w:snapToGrid w:val="0"/>
                      <w:color w:val="auto"/>
                      <w:spacing w:val="-7"/>
                      <w:kern w:val="0"/>
                      <w:position w:val="6"/>
                      <w:sz w:val="13"/>
                      <w:szCs w:val="13"/>
                      <w:lang w:val="en-US" w:eastAsia="en-US" w:bidi="ar-SA"/>
                    </w:rPr>
                    <w:t>2</w:t>
                  </w:r>
                  <w:r>
                    <w:rPr>
                      <w:rFonts w:ascii="Times New Roman" w:hAnsi="Times New Roman" w:eastAsia="Times New Roman" w:cs="Times New Roman"/>
                      <w:snapToGrid w:val="0"/>
                      <w:color w:val="auto"/>
                      <w:spacing w:val="-10"/>
                      <w:kern w:val="0"/>
                      <w:position w:val="6"/>
                      <w:sz w:val="13"/>
                      <w:szCs w:val="13"/>
                      <w:lang w:val="en-US" w:eastAsia="en-US" w:bidi="ar-SA"/>
                    </w:rPr>
                    <w:t xml:space="preserve"> </w:t>
                  </w:r>
                  <w:r>
                    <w:rPr>
                      <w:rFonts w:ascii="宋体" w:hAnsi="宋体" w:eastAsia="宋体" w:cs="宋体"/>
                      <w:snapToGrid w:val="0"/>
                      <w:color w:val="auto"/>
                      <w:spacing w:val="-7"/>
                      <w:kern w:val="0"/>
                      <w:sz w:val="21"/>
                      <w:szCs w:val="21"/>
                      <w:lang w:val="en-US" w:eastAsia="en-US" w:bidi="ar-SA"/>
                    </w:rPr>
                    <w:t>，位于</w:t>
                  </w:r>
                  <w:r>
                    <w:rPr>
                      <w:rFonts w:hint="eastAsia" w:cs="Times New Roman"/>
                      <w:b w:val="0"/>
                      <w:bCs w:val="0"/>
                      <w:color w:val="auto"/>
                      <w:szCs w:val="21"/>
                      <w:lang w:val="en-US" w:eastAsia="zh-CN"/>
                    </w:rPr>
                    <w:t>2#车间</w:t>
                  </w:r>
                  <w:r>
                    <w:rPr>
                      <w:rFonts w:hint="eastAsia" w:ascii="宋体" w:hAnsi="宋体" w:cs="宋体"/>
                      <w:snapToGrid w:val="0"/>
                      <w:color w:val="auto"/>
                      <w:spacing w:val="-7"/>
                      <w:kern w:val="0"/>
                      <w:sz w:val="21"/>
                      <w:szCs w:val="21"/>
                      <w:lang w:val="en-US" w:eastAsia="zh-CN" w:bidi="ar-SA"/>
                    </w:rPr>
                    <w:t>内</w:t>
                  </w:r>
                  <w:r>
                    <w:rPr>
                      <w:rFonts w:ascii="宋体" w:hAnsi="宋体" w:eastAsia="宋体" w:cs="宋体"/>
                      <w:snapToGrid w:val="0"/>
                      <w:color w:val="auto"/>
                      <w:spacing w:val="-7"/>
                      <w:kern w:val="0"/>
                      <w:sz w:val="21"/>
                      <w:szCs w:val="21"/>
                      <w:lang w:val="en-US" w:eastAsia="en-US" w:bidi="ar-SA"/>
                    </w:rPr>
                    <w:t>，内设</w:t>
                  </w:r>
                  <w:r>
                    <w:rPr>
                      <w:rFonts w:ascii="Times New Roman" w:hAnsi="Times New Roman" w:eastAsia="Times New Roman" w:cs="Times New Roman"/>
                      <w:snapToGrid w:val="0"/>
                      <w:color w:val="auto"/>
                      <w:spacing w:val="-7"/>
                      <w:kern w:val="0"/>
                      <w:sz w:val="21"/>
                      <w:szCs w:val="21"/>
                      <w:lang w:val="en-US" w:eastAsia="en-US" w:bidi="ar-SA"/>
                    </w:rPr>
                    <w:t>1</w:t>
                  </w:r>
                  <w:r>
                    <w:rPr>
                      <w:rFonts w:ascii="宋体" w:hAnsi="宋体" w:eastAsia="宋体" w:cs="宋体"/>
                      <w:snapToGrid w:val="0"/>
                      <w:color w:val="auto"/>
                      <w:spacing w:val="-7"/>
                      <w:kern w:val="0"/>
                      <w:sz w:val="21"/>
                      <w:szCs w:val="21"/>
                      <w:lang w:val="en-US" w:eastAsia="en-US" w:bidi="ar-SA"/>
                    </w:rPr>
                    <w:t>台</w:t>
                  </w:r>
                  <w:r>
                    <w:rPr>
                      <w:rFonts w:hint="eastAsia" w:cs="Times New Roman"/>
                      <w:snapToGrid w:val="0"/>
                      <w:color w:val="auto"/>
                      <w:spacing w:val="-7"/>
                      <w:kern w:val="0"/>
                      <w:sz w:val="21"/>
                      <w:szCs w:val="21"/>
                      <w:lang w:val="en-US" w:eastAsia="zh-CN" w:bidi="ar-SA"/>
                    </w:rPr>
                    <w:t>4</w:t>
                  </w:r>
                  <w:r>
                    <w:rPr>
                      <w:rFonts w:ascii="Times New Roman" w:hAnsi="Times New Roman" w:eastAsia="Times New Roman" w:cs="Times New Roman"/>
                      <w:snapToGrid w:val="0"/>
                      <w:color w:val="auto"/>
                      <w:spacing w:val="-7"/>
                      <w:kern w:val="0"/>
                      <w:sz w:val="21"/>
                      <w:szCs w:val="21"/>
                      <w:lang w:val="en-US" w:eastAsia="en-US" w:bidi="ar-SA"/>
                    </w:rPr>
                    <w:t>t/h</w:t>
                  </w:r>
                  <w:r>
                    <w:rPr>
                      <w:rFonts w:ascii="宋体" w:hAnsi="宋体" w:eastAsia="宋体" w:cs="宋体"/>
                      <w:snapToGrid w:val="0"/>
                      <w:color w:val="auto"/>
                      <w:spacing w:val="-7"/>
                      <w:kern w:val="0"/>
                      <w:sz w:val="21"/>
                      <w:szCs w:val="21"/>
                      <w:lang w:val="en-US" w:eastAsia="en-US" w:bidi="ar-SA"/>
                    </w:rPr>
                    <w:t>的</w:t>
                  </w:r>
                  <w:r>
                    <w:rPr>
                      <w:rFonts w:hint="eastAsia" w:ascii="宋体" w:hAnsi="宋体" w:eastAsia="宋体" w:cs="宋体"/>
                      <w:snapToGrid w:val="0"/>
                      <w:color w:val="auto"/>
                      <w:spacing w:val="-7"/>
                      <w:kern w:val="0"/>
                      <w:sz w:val="21"/>
                      <w:szCs w:val="21"/>
                      <w:lang w:val="en-US" w:eastAsia="zh-CN" w:bidi="ar-SA"/>
                    </w:rPr>
                    <w:t>天然气</w:t>
                  </w:r>
                  <w:r>
                    <w:rPr>
                      <w:rFonts w:ascii="宋体" w:hAnsi="宋体" w:eastAsia="宋体" w:cs="宋体"/>
                      <w:snapToGrid w:val="0"/>
                      <w:color w:val="auto"/>
                      <w:spacing w:val="-7"/>
                      <w:kern w:val="0"/>
                      <w:sz w:val="21"/>
                      <w:szCs w:val="21"/>
                      <w:lang w:val="en-US" w:eastAsia="en-US" w:bidi="ar-SA"/>
                    </w:rPr>
                    <w:t>锅炉，</w:t>
                  </w:r>
                  <w:r>
                    <w:rPr>
                      <w:rFonts w:ascii="宋体" w:hAnsi="宋体" w:eastAsia="宋体" w:cs="宋体"/>
                      <w:snapToGrid w:val="0"/>
                      <w:color w:val="auto"/>
                      <w:spacing w:val="-1"/>
                      <w:kern w:val="0"/>
                      <w:sz w:val="21"/>
                      <w:szCs w:val="21"/>
                      <w:lang w:val="en-US" w:eastAsia="en-US" w:bidi="ar-SA"/>
                    </w:rPr>
                    <w:t>用于</w:t>
                  </w:r>
                  <w:r>
                    <w:rPr>
                      <w:rFonts w:hint="eastAsia" w:ascii="宋体" w:hAnsi="宋体" w:cs="宋体"/>
                      <w:snapToGrid w:val="0"/>
                      <w:color w:val="auto"/>
                      <w:spacing w:val="-1"/>
                      <w:kern w:val="0"/>
                      <w:sz w:val="21"/>
                      <w:szCs w:val="21"/>
                      <w:lang w:val="en-US" w:eastAsia="zh-CN" w:bidi="ar-SA"/>
                    </w:rPr>
                    <w:t>提供酸洗热源。</w:t>
                  </w:r>
                </w:p>
              </w:tc>
            </w:tr>
            <w:tr w14:paraId="30D3E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restart"/>
                  <w:noWrap w:val="0"/>
                  <w:vAlign w:val="center"/>
                </w:tcPr>
                <w:p w14:paraId="1B357BA8">
                  <w:pPr>
                    <w:adjustRightInd w:val="0"/>
                    <w:snapToGrid w:val="0"/>
                    <w:jc w:val="center"/>
                    <w:rPr>
                      <w:rFonts w:ascii="Times New Roman" w:hAnsi="Times New Roman"/>
                      <w:b w:val="0"/>
                      <w:bCs w:val="0"/>
                      <w:color w:val="auto"/>
                      <w:sz w:val="21"/>
                      <w:szCs w:val="21"/>
                    </w:rPr>
                  </w:pPr>
                  <w:r>
                    <w:rPr>
                      <w:rFonts w:ascii="Times New Roman" w:hAnsi="Times New Roman"/>
                      <w:b w:val="0"/>
                      <w:bCs w:val="0"/>
                      <w:color w:val="auto"/>
                      <w:sz w:val="21"/>
                      <w:szCs w:val="21"/>
                    </w:rPr>
                    <w:t>公用工程</w:t>
                  </w:r>
                </w:p>
              </w:tc>
              <w:tc>
                <w:tcPr>
                  <w:tcW w:w="803" w:type="pct"/>
                  <w:noWrap w:val="0"/>
                  <w:vAlign w:val="center"/>
                </w:tcPr>
                <w:p w14:paraId="75573E55">
                  <w:pPr>
                    <w:jc w:val="cente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供水</w:t>
                  </w:r>
                </w:p>
              </w:tc>
              <w:tc>
                <w:tcPr>
                  <w:tcW w:w="3694" w:type="pct"/>
                  <w:noWrap w:val="0"/>
                  <w:vAlign w:val="top"/>
                </w:tcPr>
                <w:p w14:paraId="6C23DF5E">
                  <w:pPr>
                    <w:kinsoku w:val="0"/>
                    <w:autoSpaceDE w:val="0"/>
                    <w:autoSpaceDN w:val="0"/>
                    <w:adjustRightInd w:val="0"/>
                    <w:snapToGrid w:val="0"/>
                    <w:spacing w:before="87" w:line="218" w:lineRule="auto"/>
                    <w:ind w:left="108" w:leftChars="0"/>
                    <w:jc w:val="left"/>
                    <w:textAlignment w:val="baseline"/>
                    <w:rPr>
                      <w:rFonts w:hint="default" w:ascii="宋体" w:hAnsi="宋体" w:eastAsia="宋体" w:cs="宋体"/>
                      <w:snapToGrid w:val="0"/>
                      <w:color w:val="auto"/>
                      <w:kern w:val="0"/>
                      <w:sz w:val="21"/>
                      <w:szCs w:val="21"/>
                      <w:lang w:val="en-US" w:eastAsia="zh-CN" w:bidi="ar-SA"/>
                    </w:rPr>
                  </w:pPr>
                  <w:r>
                    <w:rPr>
                      <w:rFonts w:hint="eastAsia"/>
                      <w:szCs w:val="21"/>
                      <w:highlight w:val="none"/>
                      <w:lang w:val="en-US" w:eastAsia="zh-CN"/>
                    </w:rPr>
                    <w:t>新鲜水由泗水县柘沟镇</w:t>
                  </w:r>
                  <w:r>
                    <w:rPr>
                      <w:szCs w:val="21"/>
                      <w:highlight w:val="none"/>
                    </w:rPr>
                    <w:t>供水管网</w:t>
                  </w:r>
                  <w:r>
                    <w:rPr>
                      <w:rFonts w:hint="eastAsia"/>
                      <w:szCs w:val="21"/>
                      <w:highlight w:val="none"/>
                    </w:rPr>
                    <w:t>提供</w:t>
                  </w:r>
                  <w:r>
                    <w:rPr>
                      <w:rFonts w:hint="eastAsia"/>
                      <w:szCs w:val="21"/>
                      <w:highlight w:val="none"/>
                      <w:lang w:eastAsia="zh-CN"/>
                    </w:rPr>
                    <w:t>，</w:t>
                  </w:r>
                  <w:r>
                    <w:rPr>
                      <w:rFonts w:hint="eastAsia"/>
                      <w:szCs w:val="21"/>
                      <w:highlight w:val="none"/>
                      <w:lang w:val="en-US" w:eastAsia="zh-CN"/>
                    </w:rPr>
                    <w:t>纯水由项目自备的一套</w:t>
                  </w:r>
                  <w:r>
                    <w:rPr>
                      <w:rFonts w:hint="eastAsia" w:cs="Times New Roman"/>
                      <w:bCs/>
                      <w:color w:val="auto"/>
                      <w:sz w:val="21"/>
                      <w:szCs w:val="21"/>
                      <w:lang w:val="en-US" w:eastAsia="zh-CN"/>
                    </w:rPr>
                    <w:t>纯水制备装置制备提供</w:t>
                  </w:r>
                  <w:r>
                    <w:rPr>
                      <w:rFonts w:hint="eastAsia"/>
                      <w:szCs w:val="21"/>
                      <w:highlight w:val="none"/>
                      <w:lang w:eastAsia="zh-CN"/>
                    </w:rPr>
                    <w:t>。</w:t>
                  </w:r>
                </w:p>
              </w:tc>
            </w:tr>
            <w:tr w14:paraId="25211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01ED1607">
                  <w:pPr>
                    <w:adjustRightInd w:val="0"/>
                    <w:snapToGrid w:val="0"/>
                    <w:jc w:val="center"/>
                    <w:rPr>
                      <w:rFonts w:ascii="Times New Roman" w:hAnsi="Times New Roman"/>
                      <w:b w:val="0"/>
                      <w:bCs w:val="0"/>
                      <w:color w:val="auto"/>
                      <w:sz w:val="21"/>
                      <w:szCs w:val="21"/>
                    </w:rPr>
                  </w:pPr>
                </w:p>
              </w:tc>
              <w:tc>
                <w:tcPr>
                  <w:tcW w:w="803" w:type="pct"/>
                  <w:noWrap w:val="0"/>
                  <w:vAlign w:val="center"/>
                </w:tcPr>
                <w:p w14:paraId="067E414F">
                  <w:pPr>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排水</w:t>
                  </w:r>
                </w:p>
              </w:tc>
              <w:tc>
                <w:tcPr>
                  <w:tcW w:w="3694" w:type="pct"/>
                  <w:noWrap w:val="0"/>
                  <w:vAlign w:val="top"/>
                </w:tcPr>
                <w:p w14:paraId="4B135BE3">
                  <w:pPr>
                    <w:kinsoku w:val="0"/>
                    <w:autoSpaceDE w:val="0"/>
                    <w:autoSpaceDN w:val="0"/>
                    <w:adjustRightInd w:val="0"/>
                    <w:snapToGrid w:val="0"/>
                    <w:spacing w:before="65" w:line="251" w:lineRule="auto"/>
                    <w:ind w:left="108" w:leftChars="0" w:right="97" w:rightChars="0"/>
                    <w:jc w:val="left"/>
                    <w:textAlignment w:val="baseline"/>
                    <w:rPr>
                      <w:rFonts w:hint="eastAsia" w:ascii="宋体" w:hAnsi="宋体" w:eastAsia="宋体" w:cs="宋体"/>
                      <w:snapToGrid w:val="0"/>
                      <w:color w:val="auto"/>
                      <w:kern w:val="0"/>
                      <w:sz w:val="21"/>
                      <w:szCs w:val="21"/>
                      <w:lang w:val="en-US" w:eastAsia="zh-CN" w:bidi="ar-SA"/>
                    </w:rPr>
                  </w:pPr>
                  <w:r>
                    <w:rPr>
                      <w:rFonts w:ascii="宋体" w:hAnsi="宋体" w:eastAsia="宋体" w:cs="宋体"/>
                      <w:snapToGrid w:val="0"/>
                      <w:color w:val="auto"/>
                      <w:kern w:val="0"/>
                      <w:sz w:val="21"/>
                      <w:szCs w:val="21"/>
                      <w:lang w:val="en-US" w:eastAsia="en-US" w:bidi="ar-SA"/>
                    </w:rPr>
                    <w:t>酸洗清洗废水</w:t>
                  </w:r>
                  <w:r>
                    <w:rPr>
                      <w:rFonts w:hint="eastAsia" w:ascii="宋体" w:hAnsi="宋体" w:cs="宋体"/>
                      <w:snapToGrid w:val="0"/>
                      <w:color w:val="auto"/>
                      <w:kern w:val="0"/>
                      <w:sz w:val="21"/>
                      <w:szCs w:val="21"/>
                      <w:lang w:val="en-US" w:eastAsia="zh-CN" w:bidi="ar-SA"/>
                    </w:rPr>
                    <w:t>、酸洗废气</w:t>
                  </w:r>
                  <w:r>
                    <w:rPr>
                      <w:rFonts w:ascii="宋体" w:hAnsi="宋体" w:eastAsia="宋体" w:cs="宋体"/>
                      <w:snapToGrid w:val="0"/>
                      <w:color w:val="auto"/>
                      <w:spacing w:val="-1"/>
                      <w:kern w:val="0"/>
                      <w:sz w:val="21"/>
                      <w:szCs w:val="21"/>
                      <w:lang w:val="en-US" w:eastAsia="en-US" w:bidi="ar-SA"/>
                    </w:rPr>
                    <w:t>喷</w:t>
                  </w:r>
                  <w:r>
                    <w:rPr>
                      <w:rFonts w:ascii="宋体" w:hAnsi="宋体" w:eastAsia="宋体" w:cs="宋体"/>
                      <w:snapToGrid w:val="0"/>
                      <w:color w:val="auto"/>
                      <w:kern w:val="0"/>
                      <w:sz w:val="21"/>
                      <w:szCs w:val="21"/>
                      <w:lang w:val="en-US" w:eastAsia="en-US" w:bidi="ar-SA"/>
                    </w:rPr>
                    <w:t>淋</w:t>
                  </w:r>
                  <w:r>
                    <w:rPr>
                      <w:rFonts w:hint="eastAsia" w:ascii="宋体" w:hAnsi="宋体" w:cs="宋体"/>
                      <w:snapToGrid w:val="0"/>
                      <w:color w:val="auto"/>
                      <w:kern w:val="0"/>
                      <w:sz w:val="21"/>
                      <w:szCs w:val="21"/>
                      <w:lang w:val="en-US" w:eastAsia="zh-CN" w:bidi="ar-SA"/>
                    </w:rPr>
                    <w:t>废</w:t>
                  </w:r>
                  <w:r>
                    <w:rPr>
                      <w:rFonts w:ascii="宋体" w:hAnsi="宋体" w:eastAsia="宋体" w:cs="宋体"/>
                      <w:snapToGrid w:val="0"/>
                      <w:color w:val="auto"/>
                      <w:kern w:val="0"/>
                      <w:sz w:val="21"/>
                      <w:szCs w:val="21"/>
                      <w:lang w:val="en-US" w:eastAsia="en-US" w:bidi="ar-SA"/>
                    </w:rPr>
                    <w:t>水</w:t>
                  </w:r>
                  <w:r>
                    <w:rPr>
                      <w:rFonts w:ascii="宋体" w:hAnsi="宋体" w:eastAsia="宋体" w:cs="宋体"/>
                      <w:snapToGrid w:val="0"/>
                      <w:color w:val="auto"/>
                      <w:spacing w:val="-1"/>
                      <w:kern w:val="0"/>
                      <w:sz w:val="21"/>
                      <w:szCs w:val="21"/>
                      <w:lang w:val="en-US" w:eastAsia="en-US" w:bidi="ar-SA"/>
                    </w:rPr>
                    <w:t>经</w:t>
                  </w:r>
                  <w:r>
                    <w:rPr>
                      <w:rFonts w:hint="eastAsia" w:ascii="宋体" w:hAnsi="宋体" w:cs="宋体"/>
                      <w:snapToGrid w:val="0"/>
                      <w:color w:val="auto"/>
                      <w:spacing w:val="-1"/>
                      <w:kern w:val="0"/>
                      <w:sz w:val="21"/>
                      <w:szCs w:val="21"/>
                      <w:lang w:val="en-US" w:eastAsia="zh-CN" w:bidi="ar-SA"/>
                    </w:rPr>
                    <w:t>“</w:t>
                  </w:r>
                  <w:r>
                    <w:rPr>
                      <w:rFonts w:ascii="宋体" w:hAnsi="宋体" w:eastAsia="宋体" w:cs="宋体"/>
                      <w:snapToGrid w:val="0"/>
                      <w:color w:val="auto"/>
                      <w:spacing w:val="-4"/>
                      <w:kern w:val="0"/>
                      <w:sz w:val="21"/>
                      <w:szCs w:val="21"/>
                      <w:lang w:val="en-US" w:eastAsia="en-US" w:bidi="ar-SA"/>
                    </w:rPr>
                    <w:t>中和</w:t>
                  </w:r>
                  <w:r>
                    <w:rPr>
                      <w:rFonts w:ascii="Times New Roman" w:hAnsi="Times New Roman" w:eastAsia="Times New Roman" w:cs="Times New Roman"/>
                      <w:snapToGrid w:val="0"/>
                      <w:color w:val="auto"/>
                      <w:spacing w:val="-4"/>
                      <w:kern w:val="0"/>
                      <w:sz w:val="21"/>
                      <w:szCs w:val="21"/>
                      <w:lang w:val="en-US" w:eastAsia="en-US" w:bidi="ar-SA"/>
                    </w:rPr>
                    <w:t>+</w:t>
                  </w:r>
                  <w:r>
                    <w:rPr>
                      <w:rFonts w:ascii="宋体" w:hAnsi="宋体" w:eastAsia="宋体" w:cs="宋体"/>
                      <w:snapToGrid w:val="0"/>
                      <w:color w:val="auto"/>
                      <w:spacing w:val="-4"/>
                      <w:kern w:val="0"/>
                      <w:sz w:val="21"/>
                      <w:szCs w:val="21"/>
                      <w:lang w:val="en-US" w:eastAsia="en-US" w:bidi="ar-SA"/>
                    </w:rPr>
                    <w:t>沉淀</w:t>
                  </w:r>
                  <w:r>
                    <w:rPr>
                      <w:rFonts w:hint="eastAsia" w:ascii="宋体" w:hAnsi="宋体" w:cs="宋体"/>
                      <w:snapToGrid w:val="0"/>
                      <w:color w:val="auto"/>
                      <w:spacing w:val="-4"/>
                      <w:kern w:val="0"/>
                      <w:sz w:val="21"/>
                      <w:szCs w:val="21"/>
                      <w:lang w:val="en-US" w:eastAsia="zh-CN" w:bidi="ar-SA"/>
                    </w:rPr>
                    <w:t>+压滤</w:t>
                  </w:r>
                  <w:r>
                    <w:rPr>
                      <w:rFonts w:hint="eastAsia" w:ascii="宋体" w:hAnsi="宋体" w:cs="宋体"/>
                      <w:snapToGrid w:val="0"/>
                      <w:color w:val="auto"/>
                      <w:spacing w:val="-1"/>
                      <w:kern w:val="0"/>
                      <w:sz w:val="21"/>
                      <w:szCs w:val="21"/>
                      <w:lang w:val="en-US" w:eastAsia="zh-CN" w:bidi="ar-SA"/>
                    </w:rPr>
                    <w:t>”</w:t>
                  </w:r>
                  <w:r>
                    <w:rPr>
                      <w:rFonts w:ascii="宋体" w:hAnsi="宋体" w:eastAsia="宋体" w:cs="宋体"/>
                      <w:snapToGrid w:val="0"/>
                      <w:color w:val="auto"/>
                      <w:spacing w:val="-4"/>
                      <w:kern w:val="0"/>
                      <w:sz w:val="21"/>
                      <w:szCs w:val="21"/>
                      <w:lang w:val="en-US" w:eastAsia="en-US" w:bidi="ar-SA"/>
                    </w:rPr>
                    <w:t>后循环使用；</w:t>
                  </w:r>
                  <w:r>
                    <w:rPr>
                      <w:rFonts w:hint="eastAsia" w:ascii="宋体" w:hAnsi="宋体" w:cs="宋体"/>
                      <w:snapToGrid w:val="0"/>
                      <w:color w:val="auto"/>
                      <w:spacing w:val="-4"/>
                      <w:kern w:val="0"/>
                      <w:sz w:val="21"/>
                      <w:szCs w:val="21"/>
                      <w:lang w:val="en-US" w:eastAsia="zh-CN" w:bidi="ar-SA"/>
                    </w:rPr>
                    <w:t>软水</w:t>
                  </w:r>
                  <w:r>
                    <w:rPr>
                      <w:rFonts w:ascii="宋体" w:hAnsi="宋体" w:eastAsia="宋体" w:cs="宋体"/>
                      <w:snapToGrid w:val="0"/>
                      <w:color w:val="auto"/>
                      <w:spacing w:val="-4"/>
                      <w:kern w:val="0"/>
                      <w:sz w:val="21"/>
                      <w:szCs w:val="21"/>
                      <w:lang w:val="en-US" w:eastAsia="en-US" w:bidi="ar-SA"/>
                    </w:rPr>
                    <w:t>制备废水</w:t>
                  </w:r>
                  <w:r>
                    <w:rPr>
                      <w:rFonts w:hint="eastAsia" w:ascii="宋体" w:hAnsi="宋体" w:cs="宋体"/>
                      <w:snapToGrid w:val="0"/>
                      <w:color w:val="auto"/>
                      <w:spacing w:val="-4"/>
                      <w:kern w:val="0"/>
                      <w:sz w:val="21"/>
                      <w:szCs w:val="21"/>
                      <w:lang w:val="en-US" w:eastAsia="zh-CN" w:bidi="ar-SA"/>
                    </w:rPr>
                    <w:t>、锅炉排污水回</w:t>
                  </w:r>
                  <w:r>
                    <w:rPr>
                      <w:rFonts w:ascii="宋体" w:hAnsi="宋体" w:eastAsia="宋体" w:cs="宋体"/>
                      <w:snapToGrid w:val="0"/>
                      <w:color w:val="auto"/>
                      <w:spacing w:val="-4"/>
                      <w:kern w:val="0"/>
                      <w:sz w:val="21"/>
                      <w:szCs w:val="21"/>
                      <w:lang w:val="en-US" w:eastAsia="en-US" w:bidi="ar-SA"/>
                    </w:rPr>
                    <w:t>用于</w:t>
                  </w:r>
                  <w:r>
                    <w:rPr>
                      <w:rFonts w:hint="eastAsia" w:ascii="宋体" w:hAnsi="宋体" w:cs="宋体"/>
                      <w:snapToGrid w:val="0"/>
                      <w:color w:val="auto"/>
                      <w:spacing w:val="-4"/>
                      <w:kern w:val="0"/>
                      <w:sz w:val="21"/>
                      <w:szCs w:val="21"/>
                      <w:lang w:val="en-US" w:eastAsia="zh-CN" w:bidi="ar-SA"/>
                    </w:rPr>
                    <w:t>厂区</w:t>
                  </w:r>
                  <w:r>
                    <w:rPr>
                      <w:rFonts w:ascii="宋体" w:hAnsi="宋体" w:eastAsia="宋体" w:cs="宋体"/>
                      <w:snapToGrid w:val="0"/>
                      <w:color w:val="auto"/>
                      <w:spacing w:val="-1"/>
                      <w:kern w:val="0"/>
                      <w:sz w:val="21"/>
                      <w:szCs w:val="21"/>
                      <w:lang w:val="en-US" w:eastAsia="en-US" w:bidi="ar-SA"/>
                    </w:rPr>
                    <w:t>洒水抑尘；生活污水经化粪池收集后</w:t>
                  </w:r>
                  <w:r>
                    <w:rPr>
                      <w:rFonts w:hint="eastAsia" w:ascii="宋体" w:hAnsi="宋体" w:eastAsia="宋体" w:cs="宋体"/>
                      <w:snapToGrid w:val="0"/>
                      <w:color w:val="auto"/>
                      <w:spacing w:val="-1"/>
                      <w:kern w:val="0"/>
                      <w:sz w:val="21"/>
                      <w:szCs w:val="21"/>
                      <w:lang w:val="en-US" w:eastAsia="en-US" w:bidi="ar-SA"/>
                    </w:rPr>
                    <w:t>定期委托环卫部门清运</w:t>
                  </w:r>
                  <w:r>
                    <w:rPr>
                      <w:rFonts w:hint="eastAsia" w:ascii="宋体" w:hAnsi="宋体" w:cs="宋体"/>
                      <w:snapToGrid w:val="0"/>
                      <w:color w:val="auto"/>
                      <w:spacing w:val="-1"/>
                      <w:kern w:val="0"/>
                      <w:sz w:val="21"/>
                      <w:szCs w:val="21"/>
                      <w:lang w:val="en-US" w:eastAsia="zh-CN" w:bidi="ar-SA"/>
                    </w:rPr>
                    <w:t>。</w:t>
                  </w:r>
                </w:p>
              </w:tc>
            </w:tr>
            <w:tr w14:paraId="0C9F4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64767665">
                  <w:pPr>
                    <w:jc w:val="center"/>
                    <w:rPr>
                      <w:rFonts w:ascii="Times New Roman" w:hAnsi="Times New Roman"/>
                      <w:b w:val="0"/>
                      <w:bCs w:val="0"/>
                      <w:color w:val="auto"/>
                      <w:sz w:val="21"/>
                      <w:szCs w:val="21"/>
                    </w:rPr>
                  </w:pPr>
                </w:p>
              </w:tc>
              <w:tc>
                <w:tcPr>
                  <w:tcW w:w="803" w:type="pct"/>
                  <w:noWrap w:val="0"/>
                  <w:vAlign w:val="center"/>
                </w:tcPr>
                <w:p w14:paraId="6061FBBD">
                  <w:pPr>
                    <w:jc w:val="center"/>
                    <w:rPr>
                      <w:rFonts w:hint="default" w:ascii="宋体" w:hAnsi="宋体" w:cs="宋体"/>
                      <w:snapToGrid w:val="0"/>
                      <w:color w:val="auto"/>
                      <w:kern w:val="0"/>
                      <w:sz w:val="21"/>
                      <w:szCs w:val="21"/>
                      <w:lang w:val="en-US" w:eastAsia="zh-CN" w:bidi="ar-SA"/>
                    </w:rPr>
                  </w:pPr>
                  <w:r>
                    <w:rPr>
                      <w:rFonts w:hint="default" w:ascii="宋体" w:hAnsi="宋体" w:cs="宋体"/>
                      <w:snapToGrid w:val="0"/>
                      <w:color w:val="auto"/>
                      <w:kern w:val="0"/>
                      <w:sz w:val="21"/>
                      <w:szCs w:val="21"/>
                      <w:lang w:val="en-US" w:eastAsia="zh-CN" w:bidi="ar-SA"/>
                    </w:rPr>
                    <w:t>供电</w:t>
                  </w:r>
                </w:p>
              </w:tc>
              <w:tc>
                <w:tcPr>
                  <w:tcW w:w="3694" w:type="pct"/>
                  <w:noWrap w:val="0"/>
                  <w:vAlign w:val="top"/>
                </w:tcPr>
                <w:p w14:paraId="45AB502E">
                  <w:pPr>
                    <w:jc w:val="both"/>
                    <w:rPr>
                      <w:rFonts w:hint="eastAsia" w:ascii="宋体" w:hAnsi="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bidi="ar-SA"/>
                    </w:rPr>
                    <w:t>由泗水县柘沟镇供电站提供，厂区设置变电设施。</w:t>
                  </w:r>
                </w:p>
              </w:tc>
            </w:tr>
            <w:tr w14:paraId="42CB3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2C93973D">
                  <w:pPr>
                    <w:jc w:val="center"/>
                    <w:rPr>
                      <w:rFonts w:ascii="Times New Roman" w:hAnsi="Times New Roman"/>
                      <w:b w:val="0"/>
                      <w:bCs w:val="0"/>
                      <w:color w:val="auto"/>
                      <w:sz w:val="21"/>
                      <w:szCs w:val="21"/>
                    </w:rPr>
                  </w:pPr>
                </w:p>
              </w:tc>
              <w:tc>
                <w:tcPr>
                  <w:tcW w:w="803" w:type="pct"/>
                  <w:noWrap w:val="0"/>
                  <w:vAlign w:val="center"/>
                </w:tcPr>
                <w:p w14:paraId="4651BC86">
                  <w:pPr>
                    <w:jc w:val="center"/>
                    <w:rPr>
                      <w:rFonts w:hint="default" w:ascii="宋体" w:hAnsi="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bidi="ar-SA"/>
                    </w:rPr>
                    <w:t>供热</w:t>
                  </w:r>
                </w:p>
              </w:tc>
              <w:tc>
                <w:tcPr>
                  <w:tcW w:w="3694" w:type="pct"/>
                  <w:noWrap w:val="0"/>
                  <w:vAlign w:val="top"/>
                </w:tcPr>
                <w:p w14:paraId="6D902FD4">
                  <w:pPr>
                    <w:jc w:val="both"/>
                    <w:rPr>
                      <w:rFonts w:hint="default" w:ascii="宋体" w:hAnsi="宋体" w:cs="宋体"/>
                      <w:snapToGrid w:val="0"/>
                      <w:color w:val="auto"/>
                      <w:kern w:val="0"/>
                      <w:sz w:val="21"/>
                      <w:szCs w:val="21"/>
                      <w:lang w:val="en-US" w:eastAsia="zh-CN" w:bidi="ar-SA"/>
                    </w:rPr>
                  </w:pPr>
                  <w:r>
                    <w:rPr>
                      <w:rFonts w:hint="eastAsia" w:ascii="宋体" w:hAnsi="宋体" w:cs="宋体"/>
                      <w:snapToGrid w:val="0"/>
                      <w:color w:val="auto"/>
                      <w:kern w:val="0"/>
                      <w:sz w:val="21"/>
                      <w:szCs w:val="21"/>
                      <w:lang w:val="en-US" w:eastAsia="zh-CN" w:bidi="ar-SA"/>
                    </w:rPr>
                    <w:t>酸洗</w:t>
                  </w:r>
                  <w:r>
                    <w:rPr>
                      <w:rFonts w:hint="eastAsia" w:ascii="宋体" w:hAnsi="宋体" w:cs="宋体"/>
                      <w:snapToGrid w:val="0"/>
                      <w:color w:val="auto"/>
                      <w:kern w:val="0"/>
                      <w:sz w:val="21"/>
                      <w:szCs w:val="21"/>
                      <w:lang w:val="en-US" w:eastAsia="en-US" w:bidi="ar-SA"/>
                    </w:rPr>
                    <w:t>加热</w:t>
                  </w:r>
                  <w:r>
                    <w:rPr>
                      <w:rFonts w:hint="eastAsia" w:ascii="宋体" w:hAnsi="宋体" w:cs="宋体"/>
                      <w:snapToGrid w:val="0"/>
                      <w:color w:val="auto"/>
                      <w:kern w:val="0"/>
                      <w:sz w:val="21"/>
                      <w:szCs w:val="21"/>
                      <w:lang w:val="en-US" w:eastAsia="zh-CN" w:bidi="ar-SA"/>
                    </w:rPr>
                    <w:t>热源</w:t>
                  </w:r>
                  <w:r>
                    <w:rPr>
                      <w:rFonts w:hint="default" w:ascii="Times New Roman" w:hAnsi="Times New Roman" w:cs="Times New Roman"/>
                      <w:snapToGrid w:val="0"/>
                      <w:color w:val="auto"/>
                      <w:kern w:val="0"/>
                      <w:sz w:val="21"/>
                      <w:szCs w:val="21"/>
                      <w:lang w:val="en-US" w:eastAsia="zh-CN" w:bidi="ar-SA"/>
                    </w:rPr>
                    <w:t>由</w:t>
                  </w:r>
                  <w:r>
                    <w:rPr>
                      <w:rFonts w:hint="default" w:ascii="Times New Roman" w:hAnsi="Times New Roman" w:cs="Times New Roman"/>
                      <w:snapToGrid w:val="0"/>
                      <w:color w:val="auto"/>
                      <w:kern w:val="0"/>
                      <w:sz w:val="21"/>
                      <w:szCs w:val="21"/>
                      <w:lang w:val="en-US" w:eastAsia="en-US" w:bidi="ar-SA"/>
                    </w:rPr>
                    <w:t>1</w:t>
                  </w:r>
                  <w:r>
                    <w:rPr>
                      <w:rFonts w:hint="default" w:ascii="Times New Roman" w:hAnsi="Times New Roman" w:cs="Times New Roman"/>
                      <w:snapToGrid w:val="0"/>
                      <w:color w:val="auto"/>
                      <w:kern w:val="0"/>
                      <w:sz w:val="21"/>
                      <w:szCs w:val="21"/>
                      <w:lang w:val="en-US" w:eastAsia="zh-CN" w:bidi="ar-SA"/>
                    </w:rPr>
                    <w:t>台4</w:t>
                  </w:r>
                  <w:r>
                    <w:rPr>
                      <w:rFonts w:hint="default" w:ascii="Times New Roman" w:hAnsi="Times New Roman" w:cs="Times New Roman"/>
                      <w:snapToGrid w:val="0"/>
                      <w:color w:val="auto"/>
                      <w:kern w:val="0"/>
                      <w:sz w:val="21"/>
                      <w:szCs w:val="21"/>
                      <w:lang w:val="en-US" w:eastAsia="en-US" w:bidi="ar-SA"/>
                    </w:rPr>
                    <w:t>t/h的</w:t>
                  </w:r>
                  <w:r>
                    <w:rPr>
                      <w:rFonts w:hint="default" w:ascii="Times New Roman" w:hAnsi="Times New Roman" w:cs="Times New Roman"/>
                      <w:snapToGrid w:val="0"/>
                      <w:color w:val="auto"/>
                      <w:kern w:val="0"/>
                      <w:sz w:val="21"/>
                      <w:szCs w:val="21"/>
                      <w:lang w:val="en-US" w:eastAsia="zh-CN" w:bidi="ar-SA"/>
                    </w:rPr>
                    <w:t>天然气</w:t>
                  </w:r>
                  <w:r>
                    <w:rPr>
                      <w:rFonts w:hint="default" w:ascii="Times New Roman" w:hAnsi="Times New Roman" w:cs="Times New Roman"/>
                      <w:snapToGrid w:val="0"/>
                      <w:color w:val="auto"/>
                      <w:kern w:val="0"/>
                      <w:sz w:val="21"/>
                      <w:szCs w:val="21"/>
                      <w:lang w:val="en-US" w:eastAsia="en-US" w:bidi="ar-SA"/>
                    </w:rPr>
                    <w:t>锅炉</w:t>
                  </w:r>
                  <w:r>
                    <w:rPr>
                      <w:rFonts w:hint="default" w:ascii="Times New Roman" w:hAnsi="Times New Roman" w:cs="Times New Roman"/>
                      <w:snapToGrid w:val="0"/>
                      <w:color w:val="auto"/>
                      <w:kern w:val="0"/>
                      <w:sz w:val="21"/>
                      <w:szCs w:val="21"/>
                      <w:lang w:val="en-US" w:eastAsia="zh-CN" w:bidi="ar-SA"/>
                    </w:rPr>
                    <w:t>提供，烘干机热源由配套的天然气燃烧器提供，办公区冬季取暖采用空调。</w:t>
                  </w:r>
                </w:p>
              </w:tc>
            </w:tr>
            <w:tr w14:paraId="6DBC8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restart"/>
                  <w:noWrap w:val="0"/>
                  <w:vAlign w:val="center"/>
                </w:tcPr>
                <w:p w14:paraId="39825418">
                  <w:pPr>
                    <w:jc w:val="center"/>
                    <w:rPr>
                      <w:rFonts w:ascii="Times New Roman" w:hAnsi="Times New Roman"/>
                      <w:b w:val="0"/>
                      <w:bCs w:val="0"/>
                      <w:color w:val="auto"/>
                      <w:sz w:val="21"/>
                      <w:szCs w:val="21"/>
                    </w:rPr>
                  </w:pPr>
                  <w:r>
                    <w:rPr>
                      <w:rFonts w:ascii="Times New Roman" w:hAnsi="Times New Roman"/>
                      <w:b w:val="0"/>
                      <w:bCs w:val="0"/>
                      <w:color w:val="auto"/>
                      <w:sz w:val="21"/>
                      <w:szCs w:val="21"/>
                    </w:rPr>
                    <w:t>环保工程</w:t>
                  </w:r>
                </w:p>
              </w:tc>
              <w:tc>
                <w:tcPr>
                  <w:tcW w:w="803" w:type="pct"/>
                  <w:vMerge w:val="restart"/>
                  <w:noWrap w:val="0"/>
                  <w:vAlign w:val="center"/>
                </w:tcPr>
                <w:p w14:paraId="47626197">
                  <w:pPr>
                    <w:jc w:val="cente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废气</w:t>
                  </w:r>
                </w:p>
              </w:tc>
              <w:tc>
                <w:tcPr>
                  <w:tcW w:w="3694" w:type="pct"/>
                  <w:shd w:val="clear" w:color="auto" w:fill="auto"/>
                  <w:noWrap w:val="0"/>
                  <w:vAlign w:val="center"/>
                </w:tcPr>
                <w:p w14:paraId="2260F54D">
                  <w:pPr>
                    <w:jc w:val="left"/>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酸洗</w:t>
                  </w:r>
                  <w:r>
                    <w:rPr>
                      <w:rFonts w:hint="eastAsia" w:cs="Times New Roman"/>
                      <w:b w:val="0"/>
                      <w:bCs w:val="0"/>
                      <w:color w:val="auto"/>
                      <w:szCs w:val="21"/>
                      <w:lang w:val="en-US" w:eastAsia="zh-CN"/>
                    </w:rPr>
                    <w:t>过程</w:t>
                  </w:r>
                  <w:r>
                    <w:rPr>
                      <w:rFonts w:hint="eastAsia" w:ascii="Times New Roman" w:hAnsi="Times New Roman" w:eastAsia="宋体" w:cs="Times New Roman"/>
                      <w:b w:val="0"/>
                      <w:bCs w:val="0"/>
                      <w:color w:val="auto"/>
                      <w:szCs w:val="21"/>
                      <w:lang w:val="en-US" w:eastAsia="zh-CN"/>
                    </w:rPr>
                    <w:t>酸性废气、酸储罐呼吸废气经</w:t>
                  </w:r>
                  <w:r>
                    <w:rPr>
                      <w:rFonts w:hint="eastAsia" w:cs="Times New Roman"/>
                      <w:b w:val="0"/>
                      <w:bCs w:val="0"/>
                      <w:color w:val="auto"/>
                      <w:szCs w:val="21"/>
                      <w:lang w:val="en-US" w:eastAsia="zh-CN"/>
                    </w:rPr>
                    <w:t>两级</w:t>
                  </w:r>
                  <w:r>
                    <w:rPr>
                      <w:rFonts w:hint="eastAsia" w:ascii="Times New Roman" w:hAnsi="Times New Roman" w:eastAsia="宋体" w:cs="Times New Roman"/>
                      <w:b w:val="0"/>
                      <w:bCs w:val="0"/>
                      <w:color w:val="auto"/>
                      <w:szCs w:val="21"/>
                      <w:lang w:val="en-US" w:eastAsia="zh-CN"/>
                    </w:rPr>
                    <w:t>碱喷淋处理后通过一根</w:t>
                  </w:r>
                  <w:r>
                    <w:rPr>
                      <w:rFonts w:hint="default" w:ascii="Times New Roman" w:hAnsi="Times New Roman" w:eastAsia="Times New Roman" w:cs="Times New Roman"/>
                      <w:snapToGrid w:val="0"/>
                      <w:color w:val="auto"/>
                      <w:spacing w:val="-2"/>
                      <w:kern w:val="0"/>
                      <w:sz w:val="21"/>
                      <w:szCs w:val="21"/>
                      <w:lang w:val="en-US" w:eastAsia="en-US" w:bidi="ar-SA"/>
                    </w:rPr>
                    <w:t xml:space="preserve">15m </w:t>
                  </w:r>
                  <w:r>
                    <w:rPr>
                      <w:rFonts w:hint="default" w:ascii="Times New Roman" w:hAnsi="Times New Roman" w:eastAsia="宋体" w:cs="Times New Roman"/>
                      <w:snapToGrid w:val="0"/>
                      <w:color w:val="auto"/>
                      <w:spacing w:val="-2"/>
                      <w:kern w:val="0"/>
                      <w:sz w:val="21"/>
                      <w:szCs w:val="21"/>
                      <w:lang w:val="en-US" w:eastAsia="en-US" w:bidi="ar-SA"/>
                    </w:rPr>
                    <w:t>高</w:t>
                  </w:r>
                  <w:r>
                    <w:rPr>
                      <w:rFonts w:hint="default" w:ascii="Times New Roman" w:hAnsi="Times New Roman" w:eastAsia="宋体" w:cs="Times New Roman"/>
                      <w:snapToGrid w:val="0"/>
                      <w:color w:val="auto"/>
                      <w:spacing w:val="-1"/>
                      <w:kern w:val="0"/>
                      <w:sz w:val="21"/>
                      <w:szCs w:val="21"/>
                      <w:lang w:val="en-US" w:eastAsia="en-US" w:bidi="ar-SA"/>
                    </w:rPr>
                    <w:t>排气筒</w:t>
                  </w:r>
                  <w:r>
                    <w:rPr>
                      <w:rFonts w:hint="eastAsia" w:ascii="Times New Roman" w:hAnsi="Times New Roman" w:eastAsia="宋体" w:cs="Times New Roman"/>
                      <w:snapToGrid w:val="0"/>
                      <w:color w:val="auto"/>
                      <w:spacing w:val="-1"/>
                      <w:kern w:val="0"/>
                      <w:sz w:val="21"/>
                      <w:szCs w:val="21"/>
                      <w:lang w:val="en-US" w:eastAsia="zh-CN" w:bidi="ar-SA"/>
                    </w:rPr>
                    <w:t>（DA001）</w:t>
                  </w:r>
                  <w:r>
                    <w:rPr>
                      <w:rFonts w:hint="default" w:ascii="Times New Roman" w:hAnsi="Times New Roman" w:eastAsia="宋体" w:cs="Times New Roman"/>
                      <w:snapToGrid w:val="0"/>
                      <w:color w:val="auto"/>
                      <w:spacing w:val="-1"/>
                      <w:kern w:val="0"/>
                      <w:sz w:val="21"/>
                      <w:szCs w:val="21"/>
                      <w:lang w:val="en-US" w:eastAsia="en-US" w:bidi="ar-SA"/>
                    </w:rPr>
                    <w:t>排放</w:t>
                  </w:r>
                  <w:r>
                    <w:rPr>
                      <w:rFonts w:hint="eastAsia" w:cs="Times New Roman"/>
                      <w:snapToGrid w:val="0"/>
                      <w:color w:val="auto"/>
                      <w:spacing w:val="-1"/>
                      <w:kern w:val="0"/>
                      <w:sz w:val="21"/>
                      <w:szCs w:val="21"/>
                      <w:lang w:val="en-US" w:eastAsia="zh-CN" w:bidi="ar-SA"/>
                    </w:rPr>
                    <w:t>。</w:t>
                  </w:r>
                </w:p>
              </w:tc>
            </w:tr>
            <w:tr w14:paraId="71028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193EC5C0">
                  <w:pPr>
                    <w:pStyle w:val="13"/>
                    <w:jc w:val="center"/>
                    <w:rPr>
                      <w:b w:val="0"/>
                      <w:bCs w:val="0"/>
                      <w:color w:val="auto"/>
                    </w:rPr>
                  </w:pPr>
                </w:p>
              </w:tc>
              <w:tc>
                <w:tcPr>
                  <w:tcW w:w="803" w:type="pct"/>
                  <w:vMerge w:val="continue"/>
                  <w:noWrap w:val="0"/>
                  <w:vAlign w:val="center"/>
                </w:tcPr>
                <w:p w14:paraId="0C9A4526">
                  <w:pPr>
                    <w:jc w:val="center"/>
                    <w:rPr>
                      <w:rFonts w:hint="default" w:ascii="Times New Roman" w:hAnsi="Times New Roman" w:eastAsia="宋体" w:cs="Times New Roman"/>
                      <w:b w:val="0"/>
                      <w:bCs w:val="0"/>
                      <w:color w:val="auto"/>
                      <w:szCs w:val="21"/>
                      <w:lang w:val="en-US" w:eastAsia="zh-CN"/>
                    </w:rPr>
                  </w:pPr>
                </w:p>
              </w:tc>
              <w:tc>
                <w:tcPr>
                  <w:tcW w:w="3694" w:type="pct"/>
                  <w:shd w:val="clear" w:color="auto" w:fill="auto"/>
                  <w:noWrap w:val="0"/>
                  <w:vAlign w:val="center"/>
                </w:tcPr>
                <w:p w14:paraId="725C3631">
                  <w:pPr>
                    <w:jc w:val="left"/>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烘干工序</w:t>
                  </w:r>
                  <w:r>
                    <w:rPr>
                      <w:rFonts w:hint="eastAsia" w:cs="Times New Roman"/>
                      <w:b w:val="0"/>
                      <w:bCs w:val="0"/>
                      <w:color w:val="auto"/>
                      <w:szCs w:val="21"/>
                      <w:lang w:val="en-US" w:eastAsia="zh-CN"/>
                    </w:rPr>
                    <w:t>天然气燃烧器采用低氮燃烧技术，烘干</w:t>
                  </w:r>
                  <w:r>
                    <w:rPr>
                      <w:rFonts w:hint="eastAsia" w:ascii="Times New Roman" w:hAnsi="Times New Roman" w:eastAsia="宋体" w:cs="Times New Roman"/>
                      <w:b w:val="0"/>
                      <w:bCs w:val="0"/>
                      <w:color w:val="auto"/>
                      <w:szCs w:val="21"/>
                      <w:lang w:val="en-US" w:eastAsia="zh-CN"/>
                    </w:rPr>
                    <w:t>废气经</w:t>
                  </w:r>
                  <w:r>
                    <w:rPr>
                      <w:rFonts w:hint="eastAsia" w:cs="Times New Roman"/>
                      <w:b w:val="0"/>
                      <w:bCs w:val="0"/>
                      <w:color w:val="auto"/>
                      <w:szCs w:val="21"/>
                      <w:lang w:val="en-US" w:eastAsia="zh-CN"/>
                    </w:rPr>
                    <w:t>旋风除尘+</w:t>
                  </w:r>
                  <w:r>
                    <w:rPr>
                      <w:rFonts w:hint="default" w:ascii="Times New Roman" w:hAnsi="Times New Roman" w:eastAsia="宋体" w:cs="Times New Roman"/>
                      <w:snapToGrid w:val="0"/>
                      <w:color w:val="auto"/>
                      <w:spacing w:val="-2"/>
                      <w:kern w:val="0"/>
                      <w:sz w:val="21"/>
                      <w:szCs w:val="21"/>
                      <w:lang w:val="en-US" w:eastAsia="en-US" w:bidi="ar-SA"/>
                    </w:rPr>
                    <w:t>布袋除尘处理后</w:t>
                  </w:r>
                  <w:r>
                    <w:rPr>
                      <w:rFonts w:hint="eastAsia" w:ascii="Times New Roman" w:hAnsi="Times New Roman" w:eastAsia="宋体" w:cs="Times New Roman"/>
                      <w:b w:val="0"/>
                      <w:bCs w:val="0"/>
                      <w:color w:val="auto"/>
                      <w:szCs w:val="21"/>
                      <w:lang w:val="en-US" w:eastAsia="zh-CN"/>
                    </w:rPr>
                    <w:t>通过一根</w:t>
                  </w:r>
                  <w:r>
                    <w:rPr>
                      <w:rFonts w:hint="default" w:ascii="Times New Roman" w:hAnsi="Times New Roman" w:eastAsia="Times New Roman" w:cs="Times New Roman"/>
                      <w:snapToGrid w:val="0"/>
                      <w:color w:val="auto"/>
                      <w:spacing w:val="-2"/>
                      <w:kern w:val="0"/>
                      <w:sz w:val="21"/>
                      <w:szCs w:val="21"/>
                      <w:lang w:val="en-US" w:eastAsia="en-US" w:bidi="ar-SA"/>
                    </w:rPr>
                    <w:t>15m</w:t>
                  </w:r>
                  <w:r>
                    <w:rPr>
                      <w:rFonts w:hint="default" w:ascii="Times New Roman" w:hAnsi="Times New Roman" w:eastAsia="宋体" w:cs="Times New Roman"/>
                      <w:snapToGrid w:val="0"/>
                      <w:color w:val="auto"/>
                      <w:spacing w:val="-2"/>
                      <w:kern w:val="0"/>
                      <w:sz w:val="21"/>
                      <w:szCs w:val="21"/>
                      <w:lang w:val="en-US" w:eastAsia="en-US" w:bidi="ar-SA"/>
                    </w:rPr>
                    <w:t>高</w:t>
                  </w:r>
                  <w:r>
                    <w:rPr>
                      <w:rFonts w:hint="default" w:ascii="Times New Roman" w:hAnsi="Times New Roman" w:eastAsia="宋体" w:cs="Times New Roman"/>
                      <w:snapToGrid w:val="0"/>
                      <w:color w:val="auto"/>
                      <w:spacing w:val="-1"/>
                      <w:kern w:val="0"/>
                      <w:sz w:val="21"/>
                      <w:szCs w:val="21"/>
                      <w:lang w:val="en-US" w:eastAsia="en-US" w:bidi="ar-SA"/>
                    </w:rPr>
                    <w:t>排气筒</w:t>
                  </w:r>
                  <w:r>
                    <w:rPr>
                      <w:rFonts w:hint="eastAsia" w:ascii="Times New Roman" w:hAnsi="Times New Roman" w:eastAsia="宋体" w:cs="Times New Roman"/>
                      <w:snapToGrid w:val="0"/>
                      <w:color w:val="auto"/>
                      <w:spacing w:val="-1"/>
                      <w:kern w:val="0"/>
                      <w:sz w:val="21"/>
                      <w:szCs w:val="21"/>
                      <w:lang w:val="en-US" w:eastAsia="zh-CN" w:bidi="ar-SA"/>
                    </w:rPr>
                    <w:t>（DA002）</w:t>
                  </w:r>
                  <w:r>
                    <w:rPr>
                      <w:rFonts w:hint="default" w:ascii="Times New Roman" w:hAnsi="Times New Roman" w:eastAsia="宋体" w:cs="Times New Roman"/>
                      <w:snapToGrid w:val="0"/>
                      <w:color w:val="auto"/>
                      <w:spacing w:val="-1"/>
                      <w:kern w:val="0"/>
                      <w:sz w:val="21"/>
                      <w:szCs w:val="21"/>
                      <w:lang w:val="en-US" w:eastAsia="en-US" w:bidi="ar-SA"/>
                    </w:rPr>
                    <w:t>排放</w:t>
                  </w:r>
                  <w:r>
                    <w:rPr>
                      <w:rFonts w:hint="eastAsia" w:cs="Times New Roman"/>
                      <w:snapToGrid w:val="0"/>
                      <w:color w:val="auto"/>
                      <w:spacing w:val="-1"/>
                      <w:kern w:val="0"/>
                      <w:sz w:val="21"/>
                      <w:szCs w:val="21"/>
                      <w:lang w:val="en-US" w:eastAsia="zh-CN" w:bidi="ar-SA"/>
                    </w:rPr>
                    <w:t>。</w:t>
                  </w:r>
                </w:p>
              </w:tc>
            </w:tr>
            <w:tr w14:paraId="62D93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139F84D5">
                  <w:pPr>
                    <w:pStyle w:val="13"/>
                    <w:jc w:val="center"/>
                    <w:rPr>
                      <w:b w:val="0"/>
                      <w:bCs w:val="0"/>
                      <w:color w:val="auto"/>
                    </w:rPr>
                  </w:pPr>
                </w:p>
              </w:tc>
              <w:tc>
                <w:tcPr>
                  <w:tcW w:w="803" w:type="pct"/>
                  <w:vMerge w:val="continue"/>
                  <w:noWrap w:val="0"/>
                  <w:vAlign w:val="center"/>
                </w:tcPr>
                <w:p w14:paraId="6C77E5FC">
                  <w:pPr>
                    <w:jc w:val="center"/>
                    <w:rPr>
                      <w:rFonts w:hint="default" w:ascii="Times New Roman" w:hAnsi="Times New Roman" w:eastAsia="宋体" w:cs="Times New Roman"/>
                      <w:b w:val="0"/>
                      <w:bCs w:val="0"/>
                      <w:color w:val="auto"/>
                      <w:szCs w:val="21"/>
                      <w:lang w:val="en-US" w:eastAsia="zh-CN"/>
                    </w:rPr>
                  </w:pPr>
                </w:p>
              </w:tc>
              <w:tc>
                <w:tcPr>
                  <w:tcW w:w="3694" w:type="pct"/>
                  <w:shd w:val="clear" w:color="auto" w:fill="auto"/>
                  <w:noWrap w:val="0"/>
                  <w:vAlign w:val="center"/>
                </w:tcPr>
                <w:p w14:paraId="1BEE177D">
                  <w:pPr>
                    <w:jc w:val="left"/>
                    <w:rPr>
                      <w:rFonts w:hint="eastAsia"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包装工序粉尘由集气罩收集后经烘干废气布袋除尘器处理后通过</w:t>
                  </w:r>
                  <w:r>
                    <w:rPr>
                      <w:rFonts w:hint="eastAsia" w:ascii="Times New Roman" w:hAnsi="Times New Roman" w:eastAsia="宋体" w:cs="Times New Roman"/>
                      <w:b w:val="0"/>
                      <w:bCs w:val="0"/>
                      <w:color w:val="auto"/>
                      <w:szCs w:val="21"/>
                      <w:lang w:val="en-US" w:eastAsia="zh-CN"/>
                    </w:rPr>
                    <w:t>一根</w:t>
                  </w:r>
                  <w:r>
                    <w:rPr>
                      <w:rFonts w:hint="default" w:ascii="Times New Roman" w:hAnsi="Times New Roman" w:eastAsia="Times New Roman" w:cs="Times New Roman"/>
                      <w:snapToGrid w:val="0"/>
                      <w:color w:val="auto"/>
                      <w:spacing w:val="-2"/>
                      <w:kern w:val="0"/>
                      <w:sz w:val="21"/>
                      <w:szCs w:val="21"/>
                      <w:lang w:val="en-US" w:eastAsia="en-US" w:bidi="ar-SA"/>
                    </w:rPr>
                    <w:t>15m</w:t>
                  </w:r>
                  <w:r>
                    <w:rPr>
                      <w:rFonts w:hint="default" w:ascii="Times New Roman" w:hAnsi="Times New Roman" w:eastAsia="宋体" w:cs="Times New Roman"/>
                      <w:snapToGrid w:val="0"/>
                      <w:color w:val="auto"/>
                      <w:spacing w:val="-2"/>
                      <w:kern w:val="0"/>
                      <w:sz w:val="21"/>
                      <w:szCs w:val="21"/>
                      <w:lang w:val="en-US" w:eastAsia="en-US" w:bidi="ar-SA"/>
                    </w:rPr>
                    <w:t>高</w:t>
                  </w:r>
                  <w:r>
                    <w:rPr>
                      <w:rFonts w:hint="default" w:ascii="Times New Roman" w:hAnsi="Times New Roman" w:eastAsia="宋体" w:cs="Times New Roman"/>
                      <w:snapToGrid w:val="0"/>
                      <w:color w:val="auto"/>
                      <w:spacing w:val="-1"/>
                      <w:kern w:val="0"/>
                      <w:sz w:val="21"/>
                      <w:szCs w:val="21"/>
                      <w:lang w:val="en-US" w:eastAsia="en-US" w:bidi="ar-SA"/>
                    </w:rPr>
                    <w:t>排气筒</w:t>
                  </w:r>
                  <w:r>
                    <w:rPr>
                      <w:rFonts w:hint="eastAsia" w:ascii="Times New Roman" w:hAnsi="Times New Roman" w:eastAsia="宋体" w:cs="Times New Roman"/>
                      <w:snapToGrid w:val="0"/>
                      <w:color w:val="auto"/>
                      <w:spacing w:val="-1"/>
                      <w:kern w:val="0"/>
                      <w:sz w:val="21"/>
                      <w:szCs w:val="21"/>
                      <w:lang w:val="en-US" w:eastAsia="zh-CN" w:bidi="ar-SA"/>
                    </w:rPr>
                    <w:t>（DA002）</w:t>
                  </w:r>
                  <w:r>
                    <w:rPr>
                      <w:rFonts w:hint="default" w:ascii="Times New Roman" w:hAnsi="Times New Roman" w:eastAsia="宋体" w:cs="Times New Roman"/>
                      <w:snapToGrid w:val="0"/>
                      <w:color w:val="auto"/>
                      <w:spacing w:val="-1"/>
                      <w:kern w:val="0"/>
                      <w:sz w:val="21"/>
                      <w:szCs w:val="21"/>
                      <w:lang w:val="en-US" w:eastAsia="en-US" w:bidi="ar-SA"/>
                    </w:rPr>
                    <w:t>排放</w:t>
                  </w:r>
                  <w:r>
                    <w:rPr>
                      <w:rFonts w:hint="eastAsia" w:ascii="Times New Roman" w:hAnsi="Times New Roman" w:eastAsia="宋体" w:cs="Times New Roman"/>
                      <w:snapToGrid w:val="0"/>
                      <w:color w:val="auto"/>
                      <w:spacing w:val="-1"/>
                      <w:kern w:val="0"/>
                      <w:sz w:val="21"/>
                      <w:szCs w:val="21"/>
                      <w:lang w:val="en-US" w:eastAsia="zh-CN" w:bidi="ar-SA"/>
                    </w:rPr>
                    <w:t>。</w:t>
                  </w:r>
                </w:p>
              </w:tc>
            </w:tr>
            <w:tr w14:paraId="25D1C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705A29D7">
                  <w:pPr>
                    <w:pStyle w:val="13"/>
                    <w:jc w:val="center"/>
                    <w:rPr>
                      <w:b w:val="0"/>
                      <w:bCs w:val="0"/>
                      <w:color w:val="auto"/>
                    </w:rPr>
                  </w:pPr>
                </w:p>
              </w:tc>
              <w:tc>
                <w:tcPr>
                  <w:tcW w:w="803" w:type="pct"/>
                  <w:vMerge w:val="continue"/>
                  <w:noWrap w:val="0"/>
                  <w:vAlign w:val="center"/>
                </w:tcPr>
                <w:p w14:paraId="7FF7A553">
                  <w:pPr>
                    <w:jc w:val="center"/>
                    <w:rPr>
                      <w:rFonts w:hint="default" w:ascii="Times New Roman" w:hAnsi="Times New Roman" w:eastAsia="宋体" w:cs="Times New Roman"/>
                      <w:b w:val="0"/>
                      <w:bCs w:val="0"/>
                      <w:color w:val="auto"/>
                      <w:szCs w:val="21"/>
                      <w:lang w:val="en-US" w:eastAsia="zh-CN"/>
                    </w:rPr>
                  </w:pPr>
                </w:p>
              </w:tc>
              <w:tc>
                <w:tcPr>
                  <w:tcW w:w="3694" w:type="pct"/>
                  <w:shd w:val="clear" w:color="auto" w:fill="auto"/>
                  <w:noWrap w:val="0"/>
                  <w:vAlign w:val="center"/>
                </w:tcPr>
                <w:p w14:paraId="20A6783C">
                  <w:pPr>
                    <w:jc w:val="left"/>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天然气锅炉采用低氮燃烧技术，锅炉烟气通过一根</w:t>
                  </w:r>
                  <w:r>
                    <w:rPr>
                      <w:rFonts w:hint="eastAsia" w:cs="Times New Roman"/>
                      <w:b w:val="0"/>
                      <w:bCs w:val="0"/>
                      <w:color w:val="auto"/>
                      <w:szCs w:val="21"/>
                      <w:lang w:val="en-US" w:eastAsia="zh-CN"/>
                    </w:rPr>
                    <w:t>15</w:t>
                  </w:r>
                  <w:r>
                    <w:rPr>
                      <w:rFonts w:hint="default" w:ascii="Times New Roman" w:hAnsi="Times New Roman" w:eastAsia="Times New Roman" w:cs="Times New Roman"/>
                      <w:snapToGrid w:val="0"/>
                      <w:color w:val="auto"/>
                      <w:spacing w:val="-2"/>
                      <w:kern w:val="0"/>
                      <w:sz w:val="21"/>
                      <w:szCs w:val="21"/>
                      <w:lang w:val="en-US" w:eastAsia="en-US" w:bidi="ar-SA"/>
                    </w:rPr>
                    <w:t>m</w:t>
                  </w:r>
                  <w:r>
                    <w:rPr>
                      <w:rFonts w:hint="default" w:ascii="Times New Roman" w:hAnsi="Times New Roman" w:eastAsia="宋体" w:cs="Times New Roman"/>
                      <w:snapToGrid w:val="0"/>
                      <w:color w:val="auto"/>
                      <w:spacing w:val="-2"/>
                      <w:kern w:val="0"/>
                      <w:sz w:val="21"/>
                      <w:szCs w:val="21"/>
                      <w:lang w:val="en-US" w:eastAsia="en-US" w:bidi="ar-SA"/>
                    </w:rPr>
                    <w:t>高</w:t>
                  </w:r>
                  <w:r>
                    <w:rPr>
                      <w:rFonts w:hint="default" w:ascii="Times New Roman" w:hAnsi="Times New Roman" w:eastAsia="宋体" w:cs="Times New Roman"/>
                      <w:snapToGrid w:val="0"/>
                      <w:color w:val="auto"/>
                      <w:spacing w:val="-1"/>
                      <w:kern w:val="0"/>
                      <w:sz w:val="21"/>
                      <w:szCs w:val="21"/>
                      <w:lang w:val="en-US" w:eastAsia="en-US" w:bidi="ar-SA"/>
                    </w:rPr>
                    <w:t>排气筒</w:t>
                  </w:r>
                  <w:r>
                    <w:rPr>
                      <w:rFonts w:hint="eastAsia" w:cs="Times New Roman"/>
                      <w:snapToGrid w:val="0"/>
                      <w:color w:val="auto"/>
                      <w:spacing w:val="-1"/>
                      <w:kern w:val="0"/>
                      <w:sz w:val="21"/>
                      <w:szCs w:val="21"/>
                      <w:lang w:val="en-US" w:eastAsia="zh-CN" w:bidi="ar-SA"/>
                    </w:rPr>
                    <w:t>（DA003）</w:t>
                  </w:r>
                  <w:r>
                    <w:rPr>
                      <w:rFonts w:hint="default" w:ascii="Times New Roman" w:hAnsi="Times New Roman" w:eastAsia="宋体" w:cs="Times New Roman"/>
                      <w:snapToGrid w:val="0"/>
                      <w:color w:val="auto"/>
                      <w:spacing w:val="-1"/>
                      <w:kern w:val="0"/>
                      <w:sz w:val="21"/>
                      <w:szCs w:val="21"/>
                      <w:lang w:val="en-US" w:eastAsia="en-US" w:bidi="ar-SA"/>
                    </w:rPr>
                    <w:t>排放</w:t>
                  </w:r>
                  <w:r>
                    <w:rPr>
                      <w:rFonts w:hint="eastAsia" w:cs="Times New Roman"/>
                      <w:snapToGrid w:val="0"/>
                      <w:color w:val="auto"/>
                      <w:spacing w:val="-1"/>
                      <w:kern w:val="0"/>
                      <w:sz w:val="21"/>
                      <w:szCs w:val="21"/>
                      <w:lang w:val="en-US" w:eastAsia="zh-CN" w:bidi="ar-SA"/>
                    </w:rPr>
                    <w:t>。</w:t>
                  </w:r>
                </w:p>
              </w:tc>
            </w:tr>
            <w:tr w14:paraId="46C11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624508B6">
                  <w:pPr>
                    <w:jc w:val="center"/>
                    <w:rPr>
                      <w:rFonts w:ascii="Times New Roman" w:hAnsi="Times New Roman"/>
                      <w:b w:val="0"/>
                      <w:bCs w:val="0"/>
                      <w:color w:val="auto"/>
                      <w:sz w:val="21"/>
                      <w:szCs w:val="21"/>
                    </w:rPr>
                  </w:pPr>
                </w:p>
              </w:tc>
              <w:tc>
                <w:tcPr>
                  <w:tcW w:w="803" w:type="pct"/>
                  <w:vMerge w:val="restart"/>
                  <w:noWrap w:val="0"/>
                  <w:vAlign w:val="center"/>
                </w:tcPr>
                <w:p w14:paraId="19F7D91A">
                  <w:pPr>
                    <w:jc w:val="cente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废水</w:t>
                  </w:r>
                </w:p>
              </w:tc>
              <w:tc>
                <w:tcPr>
                  <w:tcW w:w="3694" w:type="pct"/>
                  <w:shd w:val="clear" w:color="auto" w:fill="auto"/>
                  <w:noWrap w:val="0"/>
                  <w:vAlign w:val="center"/>
                </w:tcPr>
                <w:p w14:paraId="42E6E7F0">
                  <w:pPr>
                    <w:jc w:val="left"/>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酸洗清洗废水、</w:t>
                  </w:r>
                  <w:r>
                    <w:rPr>
                      <w:rFonts w:hint="eastAsia" w:cs="Times New Roman"/>
                      <w:b w:val="0"/>
                      <w:bCs w:val="0"/>
                      <w:color w:val="auto"/>
                      <w:szCs w:val="21"/>
                      <w:lang w:val="en-US" w:eastAsia="zh-CN"/>
                    </w:rPr>
                    <w:t>酸洗</w:t>
                  </w:r>
                  <w:r>
                    <w:rPr>
                      <w:rFonts w:hint="eastAsia" w:ascii="Times New Roman" w:hAnsi="Times New Roman" w:eastAsia="宋体" w:cs="Times New Roman"/>
                      <w:b w:val="0"/>
                      <w:bCs w:val="0"/>
                      <w:color w:val="auto"/>
                      <w:szCs w:val="21"/>
                      <w:lang w:val="en-US" w:eastAsia="zh-CN"/>
                    </w:rPr>
                    <w:t>废气喷淋废水经</w:t>
                  </w:r>
                  <w:r>
                    <w:rPr>
                      <w:rFonts w:hint="eastAsia" w:ascii="宋体" w:hAnsi="宋体" w:cs="宋体"/>
                      <w:snapToGrid w:val="0"/>
                      <w:color w:val="auto"/>
                      <w:spacing w:val="-1"/>
                      <w:kern w:val="0"/>
                      <w:sz w:val="21"/>
                      <w:szCs w:val="21"/>
                      <w:lang w:val="en-US" w:eastAsia="zh-CN" w:bidi="ar-SA"/>
                    </w:rPr>
                    <w:t>“</w:t>
                  </w:r>
                  <w:r>
                    <w:rPr>
                      <w:rFonts w:ascii="宋体" w:hAnsi="宋体" w:eastAsia="宋体" w:cs="宋体"/>
                      <w:snapToGrid w:val="0"/>
                      <w:color w:val="auto"/>
                      <w:spacing w:val="-4"/>
                      <w:kern w:val="0"/>
                      <w:sz w:val="21"/>
                      <w:szCs w:val="21"/>
                      <w:lang w:val="en-US" w:eastAsia="en-US" w:bidi="ar-SA"/>
                    </w:rPr>
                    <w:t>中和</w:t>
                  </w:r>
                  <w:r>
                    <w:rPr>
                      <w:rFonts w:ascii="Times New Roman" w:hAnsi="Times New Roman" w:eastAsia="Times New Roman" w:cs="Times New Roman"/>
                      <w:snapToGrid w:val="0"/>
                      <w:color w:val="auto"/>
                      <w:spacing w:val="-4"/>
                      <w:kern w:val="0"/>
                      <w:sz w:val="21"/>
                      <w:szCs w:val="21"/>
                      <w:lang w:val="en-US" w:eastAsia="en-US" w:bidi="ar-SA"/>
                    </w:rPr>
                    <w:t>+</w:t>
                  </w:r>
                  <w:r>
                    <w:rPr>
                      <w:rFonts w:ascii="宋体" w:hAnsi="宋体" w:eastAsia="宋体" w:cs="宋体"/>
                      <w:snapToGrid w:val="0"/>
                      <w:color w:val="auto"/>
                      <w:spacing w:val="-4"/>
                      <w:kern w:val="0"/>
                      <w:sz w:val="21"/>
                      <w:szCs w:val="21"/>
                      <w:lang w:val="en-US" w:eastAsia="en-US" w:bidi="ar-SA"/>
                    </w:rPr>
                    <w:t>沉淀</w:t>
                  </w:r>
                  <w:r>
                    <w:rPr>
                      <w:rFonts w:hint="eastAsia" w:ascii="宋体" w:hAnsi="宋体" w:cs="宋体"/>
                      <w:snapToGrid w:val="0"/>
                      <w:color w:val="auto"/>
                      <w:spacing w:val="-4"/>
                      <w:kern w:val="0"/>
                      <w:sz w:val="21"/>
                      <w:szCs w:val="21"/>
                      <w:lang w:val="en-US" w:eastAsia="zh-CN" w:bidi="ar-SA"/>
                    </w:rPr>
                    <w:t>+压滤</w:t>
                  </w:r>
                  <w:r>
                    <w:rPr>
                      <w:rFonts w:hint="eastAsia" w:ascii="宋体" w:hAnsi="宋体" w:cs="宋体"/>
                      <w:snapToGrid w:val="0"/>
                      <w:color w:val="auto"/>
                      <w:spacing w:val="-1"/>
                      <w:kern w:val="0"/>
                      <w:sz w:val="21"/>
                      <w:szCs w:val="21"/>
                      <w:lang w:val="en-US" w:eastAsia="zh-CN" w:bidi="ar-SA"/>
                    </w:rPr>
                    <w:t>”</w:t>
                  </w:r>
                  <w:r>
                    <w:rPr>
                      <w:rFonts w:hint="eastAsia" w:ascii="Times New Roman" w:hAnsi="Times New Roman" w:eastAsia="宋体" w:cs="Times New Roman"/>
                      <w:b w:val="0"/>
                      <w:bCs w:val="0"/>
                      <w:color w:val="auto"/>
                      <w:szCs w:val="21"/>
                      <w:lang w:val="en-US" w:eastAsia="zh-CN"/>
                    </w:rPr>
                    <w:t>处理后循环使用</w:t>
                  </w:r>
                </w:p>
              </w:tc>
            </w:tr>
            <w:tr w14:paraId="5E5BC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47083CF7">
                  <w:pPr>
                    <w:jc w:val="center"/>
                    <w:rPr>
                      <w:rFonts w:ascii="Times New Roman" w:hAnsi="Times New Roman"/>
                      <w:b w:val="0"/>
                      <w:bCs w:val="0"/>
                      <w:color w:val="auto"/>
                      <w:sz w:val="21"/>
                      <w:szCs w:val="21"/>
                    </w:rPr>
                  </w:pPr>
                </w:p>
              </w:tc>
              <w:tc>
                <w:tcPr>
                  <w:tcW w:w="803" w:type="pct"/>
                  <w:vMerge w:val="continue"/>
                  <w:noWrap w:val="0"/>
                  <w:vAlign w:val="center"/>
                </w:tcPr>
                <w:p w14:paraId="11E2AA92">
                  <w:pPr>
                    <w:jc w:val="center"/>
                    <w:rPr>
                      <w:rFonts w:hint="default" w:ascii="Times New Roman" w:hAnsi="Times New Roman" w:eastAsia="宋体" w:cs="Times New Roman"/>
                      <w:b w:val="0"/>
                      <w:bCs w:val="0"/>
                      <w:color w:val="auto"/>
                      <w:szCs w:val="21"/>
                      <w:lang w:val="en-US" w:eastAsia="zh-CN"/>
                    </w:rPr>
                  </w:pPr>
                </w:p>
              </w:tc>
              <w:tc>
                <w:tcPr>
                  <w:tcW w:w="3694" w:type="pct"/>
                  <w:shd w:val="clear" w:color="auto" w:fill="auto"/>
                  <w:noWrap w:val="0"/>
                  <w:vAlign w:val="center"/>
                </w:tcPr>
                <w:p w14:paraId="5BE55E0E">
                  <w:pPr>
                    <w:jc w:val="left"/>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Cs w:val="21"/>
                      <w:lang w:val="en-US" w:eastAsia="zh-CN"/>
                    </w:rPr>
                    <w:t>纯水</w:t>
                  </w:r>
                  <w:r>
                    <w:rPr>
                      <w:rFonts w:hint="eastAsia" w:ascii="Times New Roman" w:hAnsi="Times New Roman" w:eastAsia="宋体" w:cs="Times New Roman"/>
                      <w:b w:val="0"/>
                      <w:bCs w:val="0"/>
                      <w:color w:val="auto"/>
                      <w:szCs w:val="21"/>
                      <w:lang w:val="en-US" w:eastAsia="zh-CN"/>
                    </w:rPr>
                    <w:t>制备废水</w:t>
                  </w:r>
                  <w:r>
                    <w:rPr>
                      <w:rFonts w:hint="eastAsia" w:cs="Times New Roman"/>
                      <w:b w:val="0"/>
                      <w:bCs w:val="0"/>
                      <w:color w:val="auto"/>
                      <w:szCs w:val="21"/>
                      <w:lang w:val="en-US" w:eastAsia="zh-CN"/>
                    </w:rPr>
                    <w:t>、锅炉排污水</w:t>
                  </w:r>
                  <w:r>
                    <w:rPr>
                      <w:rFonts w:hint="eastAsia" w:ascii="Times New Roman" w:hAnsi="Times New Roman" w:eastAsia="宋体" w:cs="Times New Roman"/>
                      <w:b w:val="0"/>
                      <w:bCs w:val="0"/>
                      <w:color w:val="auto"/>
                      <w:szCs w:val="21"/>
                      <w:lang w:val="en-US" w:eastAsia="zh-CN"/>
                    </w:rPr>
                    <w:t>用于</w:t>
                  </w:r>
                  <w:r>
                    <w:rPr>
                      <w:rFonts w:hint="eastAsia" w:cs="Times New Roman"/>
                      <w:b w:val="0"/>
                      <w:bCs w:val="0"/>
                      <w:color w:val="auto"/>
                      <w:szCs w:val="21"/>
                      <w:lang w:val="en-US" w:eastAsia="zh-CN"/>
                    </w:rPr>
                    <w:t>厂区</w:t>
                  </w:r>
                  <w:r>
                    <w:rPr>
                      <w:rFonts w:hint="eastAsia" w:ascii="Times New Roman" w:hAnsi="Times New Roman" w:eastAsia="宋体" w:cs="Times New Roman"/>
                      <w:b w:val="0"/>
                      <w:bCs w:val="0"/>
                      <w:color w:val="auto"/>
                      <w:szCs w:val="21"/>
                      <w:lang w:val="en-US" w:eastAsia="zh-CN"/>
                    </w:rPr>
                    <w:t>洒水抑尘</w:t>
                  </w:r>
                </w:p>
              </w:tc>
            </w:tr>
            <w:tr w14:paraId="6C54F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2685BC6F">
                  <w:pPr>
                    <w:jc w:val="center"/>
                    <w:rPr>
                      <w:rFonts w:ascii="Times New Roman" w:hAnsi="Times New Roman"/>
                      <w:b w:val="0"/>
                      <w:bCs w:val="0"/>
                      <w:color w:val="auto"/>
                      <w:sz w:val="21"/>
                      <w:szCs w:val="21"/>
                    </w:rPr>
                  </w:pPr>
                </w:p>
              </w:tc>
              <w:tc>
                <w:tcPr>
                  <w:tcW w:w="803" w:type="pct"/>
                  <w:vMerge w:val="continue"/>
                  <w:noWrap w:val="0"/>
                  <w:vAlign w:val="center"/>
                </w:tcPr>
                <w:p w14:paraId="199B190D">
                  <w:pPr>
                    <w:jc w:val="center"/>
                    <w:rPr>
                      <w:rFonts w:hint="default" w:ascii="Times New Roman" w:hAnsi="Times New Roman" w:eastAsia="宋体" w:cs="Times New Roman"/>
                      <w:b w:val="0"/>
                      <w:bCs w:val="0"/>
                      <w:color w:val="auto"/>
                      <w:szCs w:val="21"/>
                      <w:lang w:val="en-US" w:eastAsia="zh-CN"/>
                    </w:rPr>
                  </w:pPr>
                </w:p>
              </w:tc>
              <w:tc>
                <w:tcPr>
                  <w:tcW w:w="3694" w:type="pct"/>
                  <w:shd w:val="clear" w:color="auto" w:fill="auto"/>
                  <w:noWrap w:val="0"/>
                  <w:vAlign w:val="center"/>
                </w:tcPr>
                <w:p w14:paraId="5BB13898">
                  <w:pPr>
                    <w:jc w:val="left"/>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生活污水由化粪池收集后定期委托环卫部门清运</w:t>
                  </w:r>
                </w:p>
              </w:tc>
            </w:tr>
            <w:tr w14:paraId="19CCB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62F9506A">
                  <w:pPr>
                    <w:jc w:val="center"/>
                    <w:rPr>
                      <w:rFonts w:ascii="Times New Roman" w:hAnsi="Times New Roman"/>
                      <w:b w:val="0"/>
                      <w:bCs w:val="0"/>
                      <w:color w:val="auto"/>
                      <w:sz w:val="21"/>
                      <w:szCs w:val="21"/>
                    </w:rPr>
                  </w:pPr>
                </w:p>
              </w:tc>
              <w:tc>
                <w:tcPr>
                  <w:tcW w:w="803" w:type="pct"/>
                  <w:noWrap w:val="0"/>
                  <w:vAlign w:val="center"/>
                </w:tcPr>
                <w:p w14:paraId="01BE42A2">
                  <w:pPr>
                    <w:jc w:val="cente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噪声</w:t>
                  </w:r>
                </w:p>
              </w:tc>
              <w:tc>
                <w:tcPr>
                  <w:tcW w:w="3694" w:type="pct"/>
                  <w:noWrap w:val="0"/>
                  <w:vAlign w:val="center"/>
                </w:tcPr>
                <w:p w14:paraId="413755AA">
                  <w:pPr>
                    <w:jc w:val="left"/>
                    <w:rPr>
                      <w:rFonts w:hint="default" w:ascii="Times New Roman" w:hAnsi="Times New Roman" w:eastAsia="宋体" w:cs="Times New Roman"/>
                      <w:b w:val="0"/>
                      <w:bCs w:val="0"/>
                      <w:color w:val="auto"/>
                      <w:szCs w:val="21"/>
                      <w:lang w:val="en-US" w:eastAsia="zh-CN"/>
                    </w:rPr>
                  </w:pPr>
                  <w:r>
                    <w:rPr>
                      <w:color w:val="auto"/>
                      <w:sz w:val="21"/>
                      <w:szCs w:val="21"/>
                    </w:rPr>
                    <w:t>优先选用低噪声设备、封闭车间、合理布局、并采用基础减震、消声隔声等降噪措施，同时加强设备维护保养。</w:t>
                  </w:r>
                </w:p>
              </w:tc>
            </w:tr>
            <w:tr w14:paraId="3AE8A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502" w:type="pct"/>
                  <w:vMerge w:val="continue"/>
                  <w:noWrap w:val="0"/>
                  <w:vAlign w:val="center"/>
                </w:tcPr>
                <w:p w14:paraId="73A4EFA2">
                  <w:pPr>
                    <w:jc w:val="center"/>
                    <w:rPr>
                      <w:rFonts w:ascii="Times New Roman" w:hAnsi="Times New Roman"/>
                      <w:b w:val="0"/>
                      <w:bCs w:val="0"/>
                      <w:color w:val="auto"/>
                      <w:sz w:val="21"/>
                      <w:szCs w:val="21"/>
                    </w:rPr>
                  </w:pPr>
                </w:p>
              </w:tc>
              <w:tc>
                <w:tcPr>
                  <w:tcW w:w="803" w:type="pct"/>
                  <w:noWrap w:val="0"/>
                  <w:vAlign w:val="center"/>
                </w:tcPr>
                <w:p w14:paraId="626D35FE">
                  <w:pPr>
                    <w:jc w:val="center"/>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en-US" w:eastAsia="zh-CN"/>
                    </w:rPr>
                    <w:t>固废</w:t>
                  </w:r>
                </w:p>
              </w:tc>
              <w:tc>
                <w:tcPr>
                  <w:tcW w:w="3694" w:type="pct"/>
                  <w:noWrap w:val="0"/>
                  <w:vAlign w:val="center"/>
                </w:tcPr>
                <w:p w14:paraId="04C64695">
                  <w:pPr>
                    <w:jc w:val="left"/>
                    <w:rPr>
                      <w:rFonts w:hint="default" w:ascii="Times New Roman" w:hAnsi="Times New Roman" w:eastAsia="宋体" w:cs="Times New Roman"/>
                      <w:b w:val="0"/>
                      <w:bCs w:val="0"/>
                      <w:color w:val="auto"/>
                      <w:szCs w:val="21"/>
                      <w:lang w:val="en-US" w:eastAsia="zh-CN"/>
                    </w:rPr>
                  </w:pPr>
                  <w:r>
                    <w:rPr>
                      <w:rFonts w:hint="eastAsia" w:cs="Times New Roman"/>
                      <w:b w:val="0"/>
                      <w:bCs w:val="0"/>
                      <w:color w:val="auto"/>
                      <w:szCs w:val="21"/>
                      <w:lang w:val="en-US" w:eastAsia="zh-CN"/>
                    </w:rPr>
                    <w:t>一般工业固体废物</w:t>
                  </w:r>
                  <w:r>
                    <w:rPr>
                      <w:rFonts w:hint="default" w:ascii="Times New Roman" w:hAnsi="Times New Roman" w:eastAsia="宋体" w:cs="Times New Roman"/>
                      <w:b w:val="0"/>
                      <w:bCs w:val="0"/>
                      <w:color w:val="auto"/>
                      <w:szCs w:val="21"/>
                      <w:lang w:val="en-US" w:eastAsia="zh-CN"/>
                    </w:rPr>
                    <w:t>收集后</w:t>
                  </w:r>
                  <w:r>
                    <w:rPr>
                      <w:rFonts w:hint="eastAsia" w:cs="Times New Roman"/>
                      <w:b w:val="0"/>
                      <w:bCs w:val="0"/>
                      <w:color w:val="auto"/>
                      <w:szCs w:val="21"/>
                      <w:lang w:val="en-US" w:eastAsia="zh-CN"/>
                    </w:rPr>
                    <w:t>由物资回收部门回收利用，危险废物收集后</w:t>
                  </w:r>
                  <w:r>
                    <w:rPr>
                      <w:rFonts w:hint="default" w:ascii="Times New Roman" w:hAnsi="Times New Roman" w:eastAsia="宋体" w:cs="Times New Roman"/>
                      <w:b w:val="0"/>
                      <w:bCs w:val="0"/>
                      <w:color w:val="auto"/>
                      <w:szCs w:val="21"/>
                      <w:lang w:val="en-US" w:eastAsia="zh-CN"/>
                    </w:rPr>
                    <w:t>暂存于厂区危废</w:t>
                  </w:r>
                  <w:r>
                    <w:rPr>
                      <w:rFonts w:hint="eastAsia" w:cs="Times New Roman"/>
                      <w:b w:val="0"/>
                      <w:bCs w:val="0"/>
                      <w:color w:val="auto"/>
                      <w:szCs w:val="21"/>
                      <w:lang w:val="en-US" w:eastAsia="zh-CN"/>
                    </w:rPr>
                    <w:t>库</w:t>
                  </w:r>
                  <w:r>
                    <w:rPr>
                      <w:rFonts w:hint="default" w:ascii="Times New Roman" w:hAnsi="Times New Roman" w:eastAsia="宋体" w:cs="Times New Roman"/>
                      <w:b w:val="0"/>
                      <w:bCs w:val="0"/>
                      <w:color w:val="auto"/>
                      <w:szCs w:val="21"/>
                      <w:lang w:val="en-US" w:eastAsia="zh-CN"/>
                    </w:rPr>
                    <w:t>，定期委托有资质单位</w:t>
                  </w:r>
                  <w:r>
                    <w:rPr>
                      <w:rFonts w:hint="eastAsia" w:ascii="Times New Roman" w:hAnsi="Times New Roman" w:cs="Times New Roman"/>
                      <w:b w:val="0"/>
                      <w:bCs w:val="0"/>
                      <w:color w:val="auto"/>
                      <w:szCs w:val="21"/>
                      <w:lang w:val="en-US" w:eastAsia="zh-CN"/>
                    </w:rPr>
                    <w:t>处理，</w:t>
                  </w:r>
                  <w:r>
                    <w:rPr>
                      <w:rFonts w:hint="default" w:ascii="Times New Roman" w:hAnsi="Times New Roman" w:eastAsia="宋体" w:cs="Times New Roman"/>
                      <w:b w:val="0"/>
                      <w:bCs w:val="0"/>
                      <w:color w:val="auto"/>
                      <w:szCs w:val="21"/>
                      <w:lang w:val="en-US" w:eastAsia="zh-CN"/>
                    </w:rPr>
                    <w:t>生活垃圾委托环卫部门清运。</w:t>
                  </w:r>
                </w:p>
              </w:tc>
            </w:tr>
          </w:tbl>
          <w:p w14:paraId="7779DEF0">
            <w:pPr>
              <w:keepNext w:val="0"/>
              <w:keepLines w:val="0"/>
              <w:pageBreakBefore w:val="0"/>
              <w:widowControl w:val="0"/>
              <w:kinsoku w:val="0"/>
              <w:wordWrap/>
              <w:overflowPunct/>
              <w:topLinePunct w:val="0"/>
              <w:autoSpaceDE w:val="0"/>
              <w:autoSpaceDN w:val="0"/>
              <w:bidi w:val="0"/>
              <w:adjustRightInd w:val="0"/>
              <w:snapToGrid/>
              <w:spacing w:line="360" w:lineRule="auto"/>
              <w:ind w:left="105" w:firstLine="470" w:firstLineChars="200"/>
              <w:jc w:val="left"/>
              <w:textAlignment w:val="baseline"/>
              <w:rPr>
                <w:rFonts w:hint="default" w:ascii="Times New Roman" w:hAnsi="Times New Roman" w:eastAsia="宋体" w:cs="Times New Roman"/>
                <w:b/>
                <w:bCs/>
                <w:snapToGrid w:val="0"/>
                <w:color w:val="auto"/>
                <w:spacing w:val="-3"/>
                <w:kern w:val="0"/>
                <w:sz w:val="24"/>
                <w:szCs w:val="24"/>
                <w:lang w:val="en-US" w:eastAsia="zh-CN" w:bidi="ar-SA"/>
              </w:rPr>
            </w:pPr>
            <w:r>
              <w:rPr>
                <w:rFonts w:hint="eastAsia" w:ascii="Times New Roman" w:hAnsi="Times New Roman" w:eastAsia="宋体" w:cs="Times New Roman"/>
                <w:b/>
                <w:bCs/>
                <w:snapToGrid w:val="0"/>
                <w:color w:val="auto"/>
                <w:spacing w:val="-3"/>
                <w:kern w:val="0"/>
                <w:sz w:val="24"/>
                <w:szCs w:val="24"/>
                <w:lang w:val="en-US" w:eastAsia="zh-CN" w:bidi="ar-SA"/>
              </w:rPr>
              <w:t>4</w:t>
            </w:r>
            <w:r>
              <w:rPr>
                <w:rFonts w:hint="default" w:ascii="Times New Roman" w:hAnsi="Times New Roman" w:eastAsia="宋体" w:cs="Times New Roman"/>
                <w:b/>
                <w:bCs/>
                <w:snapToGrid w:val="0"/>
                <w:color w:val="auto"/>
                <w:spacing w:val="-3"/>
                <w:kern w:val="0"/>
                <w:sz w:val="24"/>
                <w:szCs w:val="24"/>
                <w:lang w:val="en-US" w:eastAsia="zh-CN" w:bidi="ar-SA"/>
              </w:rPr>
              <w:t>、产品及产能</w:t>
            </w:r>
          </w:p>
          <w:p w14:paraId="6B90CE61">
            <w:pPr>
              <w:keepNext w:val="0"/>
              <w:keepLines w:val="0"/>
              <w:pageBreakBefore w:val="0"/>
              <w:widowControl w:val="0"/>
              <w:kinsoku/>
              <w:wordWrap/>
              <w:overflowPunct/>
              <w:topLinePunct w:val="0"/>
              <w:autoSpaceDE/>
              <w:autoSpaceDN/>
              <w:bidi w:val="0"/>
              <w:snapToGrid w:val="0"/>
              <w:spacing w:line="356" w:lineRule="auto"/>
              <w:ind w:firstLine="480" w:firstLineChars="200"/>
              <w:textAlignment w:val="auto"/>
              <w:rPr>
                <w:rFonts w:hint="default"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冰晶石冰晶石（化学式Na</w:t>
            </w:r>
            <w:r>
              <w:rPr>
                <w:rFonts w:hint="eastAsia" w:cs="Times New Roman"/>
                <w:color w:val="auto"/>
                <w:kern w:val="0"/>
                <w:sz w:val="24"/>
                <w:vertAlign w:val="subscript"/>
                <w:lang w:val="en-US" w:eastAsia="zh-CN"/>
              </w:rPr>
              <w:t>3</w:t>
            </w:r>
            <w:r>
              <w:rPr>
                <w:rFonts w:hint="eastAsia" w:cs="Times New Roman"/>
                <w:color w:val="auto"/>
                <w:kern w:val="0"/>
                <w:sz w:val="24"/>
                <w:lang w:val="en-US" w:eastAsia="zh-CN"/>
              </w:rPr>
              <w:t>AlF</w:t>
            </w:r>
            <w:r>
              <w:rPr>
                <w:rFonts w:hint="eastAsia" w:cs="Times New Roman"/>
                <w:color w:val="auto"/>
                <w:kern w:val="0"/>
                <w:sz w:val="24"/>
                <w:vertAlign w:val="subscript"/>
                <w:lang w:val="en-US" w:eastAsia="zh-CN"/>
              </w:rPr>
              <w:t>6</w:t>
            </w:r>
            <w:r>
              <w:rPr>
                <w:rFonts w:hint="eastAsia" w:cs="Times New Roman"/>
                <w:color w:val="auto"/>
                <w:kern w:val="0"/>
                <w:sz w:val="24"/>
                <w:lang w:val="en-US" w:eastAsia="zh-CN"/>
              </w:rPr>
              <w:t>）是一种重要的氟铝酸盐矿物，在工业（尤其是铝电解）中具有关键作用，在铝电解工业中作为助熔剂，降低氧化铝的熔点，提高电解效率。冰晶石中含有SiO</w:t>
            </w:r>
            <w:r>
              <w:rPr>
                <w:rFonts w:hint="eastAsia" w:cs="Times New Roman"/>
                <w:color w:val="auto"/>
                <w:kern w:val="0"/>
                <w:sz w:val="24"/>
                <w:vertAlign w:val="subscript"/>
                <w:lang w:val="en-US" w:eastAsia="zh-CN"/>
              </w:rPr>
              <w:t>2</w:t>
            </w:r>
            <w:r>
              <w:rPr>
                <w:rFonts w:hint="eastAsia" w:cs="Times New Roman"/>
                <w:color w:val="auto"/>
                <w:kern w:val="0"/>
                <w:sz w:val="24"/>
                <w:lang w:val="en-US" w:eastAsia="zh-CN"/>
              </w:rPr>
              <w:t>、Fe</w:t>
            </w:r>
            <w:r>
              <w:rPr>
                <w:rFonts w:hint="eastAsia" w:cs="Times New Roman"/>
                <w:color w:val="auto"/>
                <w:kern w:val="0"/>
                <w:sz w:val="24"/>
                <w:vertAlign w:val="subscript"/>
                <w:lang w:val="en-US" w:eastAsia="zh-CN"/>
              </w:rPr>
              <w:t>2</w:t>
            </w:r>
            <w:r>
              <w:rPr>
                <w:rFonts w:hint="eastAsia" w:cs="Times New Roman"/>
                <w:color w:val="auto"/>
                <w:kern w:val="0"/>
                <w:sz w:val="24"/>
                <w:lang w:val="en-US" w:eastAsia="zh-CN"/>
              </w:rPr>
              <w:t>O</w:t>
            </w:r>
            <w:r>
              <w:rPr>
                <w:rFonts w:hint="eastAsia" w:cs="Times New Roman"/>
                <w:color w:val="auto"/>
                <w:kern w:val="0"/>
                <w:sz w:val="24"/>
                <w:vertAlign w:val="subscript"/>
                <w:lang w:val="en-US" w:eastAsia="zh-CN"/>
              </w:rPr>
              <w:t>3</w:t>
            </w:r>
            <w:r>
              <w:rPr>
                <w:rFonts w:hint="eastAsia" w:cs="Times New Roman"/>
                <w:color w:val="auto"/>
                <w:kern w:val="0"/>
                <w:sz w:val="24"/>
                <w:lang w:val="en-US" w:eastAsia="zh-CN"/>
              </w:rPr>
              <w:t>等杂质，影响生产使用效果，本项目通过酸洗工艺去除冰晶石中的杂质，提高冰晶石纯度，</w:t>
            </w:r>
            <w:r>
              <w:rPr>
                <w:rFonts w:hint="default" w:ascii="Times New Roman" w:hAnsi="Times New Roman" w:eastAsia="宋体" w:cs="Times New Roman"/>
                <w:color w:val="auto"/>
                <w:kern w:val="0"/>
                <w:sz w:val="24"/>
                <w:lang w:val="en-US" w:eastAsia="en-US"/>
              </w:rPr>
              <w:t>项目建成后年提纯加工冰晶石3万吨</w:t>
            </w:r>
            <w:r>
              <w:rPr>
                <w:rFonts w:hint="eastAsia" w:ascii="Times New Roman" w:hAnsi="Times New Roman" w:eastAsia="宋体" w:cs="Times New Roman"/>
                <w:color w:val="auto"/>
                <w:kern w:val="0"/>
                <w:sz w:val="24"/>
                <w:lang w:val="en-US" w:eastAsia="zh-CN"/>
              </w:rPr>
              <w:t>。</w:t>
            </w:r>
          </w:p>
          <w:p w14:paraId="58F27951">
            <w:pPr>
              <w:spacing w:line="240" w:lineRule="auto"/>
              <w:jc w:val="center"/>
              <w:rPr>
                <w:rFonts w:hint="default"/>
                <w:b/>
                <w:bCs/>
                <w:color w:val="auto"/>
                <w:sz w:val="24"/>
                <w:szCs w:val="24"/>
                <w:lang w:val="en-US" w:eastAsia="zh-CN"/>
              </w:rPr>
            </w:pPr>
            <w:r>
              <w:rPr>
                <w:b/>
                <w:bCs/>
                <w:color w:val="auto"/>
                <w:sz w:val="24"/>
                <w:szCs w:val="24"/>
              </w:rPr>
              <w:t>表</w:t>
            </w:r>
            <w:r>
              <w:rPr>
                <w:rFonts w:hint="eastAsia"/>
                <w:b/>
                <w:bCs/>
                <w:color w:val="auto"/>
                <w:sz w:val="24"/>
                <w:szCs w:val="24"/>
                <w:lang w:val="en-US" w:eastAsia="zh-CN"/>
              </w:rPr>
              <w:t>2</w:t>
            </w:r>
            <w:r>
              <w:rPr>
                <w:rFonts w:hint="eastAsia"/>
                <w:b/>
                <w:bCs/>
                <w:color w:val="auto"/>
                <w:sz w:val="24"/>
                <w:szCs w:val="24"/>
              </w:rPr>
              <w:t>-2</w:t>
            </w:r>
            <w:r>
              <w:rPr>
                <w:b/>
                <w:bCs/>
                <w:color w:val="auto"/>
                <w:sz w:val="24"/>
                <w:szCs w:val="24"/>
              </w:rPr>
              <w:t xml:space="preserve">  </w:t>
            </w:r>
            <w:r>
              <w:rPr>
                <w:rFonts w:hint="eastAsia"/>
                <w:b/>
                <w:bCs/>
                <w:color w:val="auto"/>
                <w:sz w:val="24"/>
                <w:szCs w:val="24"/>
                <w:lang w:val="en-US" w:eastAsia="zh-CN"/>
              </w:rPr>
              <w:t xml:space="preserve"> 项目产品及产能一览表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12"/>
              <w:gridCol w:w="1555"/>
              <w:gridCol w:w="1447"/>
              <w:gridCol w:w="3091"/>
            </w:tblGrid>
            <w:tr w14:paraId="167D1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pct"/>
                  <w:noWrap w:val="0"/>
                  <w:vAlign w:val="center"/>
                </w:tcPr>
                <w:p w14:paraId="34BF8AED">
                  <w:pPr>
                    <w:autoSpaceDE w:val="0"/>
                    <w:autoSpaceDN w:val="0"/>
                    <w:adjustRightInd w:val="0"/>
                    <w:jc w:val="center"/>
                    <w:rPr>
                      <w:rFonts w:ascii="Times New Roman" w:hAnsi="Times New Roman"/>
                      <w:b/>
                      <w:caps/>
                      <w:color w:val="auto"/>
                      <w:kern w:val="0"/>
                      <w:sz w:val="21"/>
                      <w:szCs w:val="21"/>
                      <w:lang w:val="zh-CN"/>
                    </w:rPr>
                  </w:pPr>
                  <w:r>
                    <w:rPr>
                      <w:rFonts w:ascii="Times New Roman" w:hAnsi="Times New Roman"/>
                      <w:b/>
                      <w:caps/>
                      <w:color w:val="auto"/>
                      <w:kern w:val="0"/>
                      <w:sz w:val="21"/>
                      <w:szCs w:val="21"/>
                      <w:lang w:val="zh-CN"/>
                    </w:rPr>
                    <w:t>序号</w:t>
                  </w:r>
                </w:p>
              </w:tc>
              <w:tc>
                <w:tcPr>
                  <w:tcW w:w="971" w:type="pct"/>
                  <w:noWrap w:val="0"/>
                  <w:vAlign w:val="center"/>
                </w:tcPr>
                <w:p w14:paraId="4EF735E2">
                  <w:pPr>
                    <w:autoSpaceDE w:val="0"/>
                    <w:autoSpaceDN w:val="0"/>
                    <w:adjustRightInd w:val="0"/>
                    <w:jc w:val="center"/>
                    <w:rPr>
                      <w:rFonts w:ascii="Times New Roman" w:hAnsi="Times New Roman"/>
                      <w:b/>
                      <w:caps/>
                      <w:color w:val="auto"/>
                      <w:kern w:val="0"/>
                      <w:sz w:val="21"/>
                      <w:szCs w:val="21"/>
                      <w:lang w:val="zh-CN"/>
                    </w:rPr>
                  </w:pPr>
                  <w:r>
                    <w:rPr>
                      <w:rFonts w:hint="eastAsia" w:ascii="Times New Roman" w:hAnsi="Times New Roman"/>
                      <w:b/>
                      <w:caps/>
                      <w:color w:val="auto"/>
                      <w:kern w:val="0"/>
                      <w:sz w:val="21"/>
                      <w:szCs w:val="21"/>
                      <w:lang w:val="en-US" w:eastAsia="zh-CN"/>
                    </w:rPr>
                    <w:t>产品</w:t>
                  </w:r>
                  <w:r>
                    <w:rPr>
                      <w:rFonts w:ascii="Times New Roman" w:hAnsi="Times New Roman"/>
                      <w:b/>
                      <w:caps/>
                      <w:color w:val="auto"/>
                      <w:kern w:val="0"/>
                      <w:sz w:val="21"/>
                      <w:szCs w:val="21"/>
                      <w:lang w:val="zh-CN"/>
                    </w:rPr>
                    <w:t>名称</w:t>
                  </w:r>
                </w:p>
              </w:tc>
              <w:tc>
                <w:tcPr>
                  <w:tcW w:w="882" w:type="pct"/>
                  <w:noWrap w:val="0"/>
                  <w:vAlign w:val="center"/>
                </w:tcPr>
                <w:p w14:paraId="783275C3">
                  <w:pPr>
                    <w:autoSpaceDE w:val="0"/>
                    <w:autoSpaceDN w:val="0"/>
                    <w:adjustRightInd w:val="0"/>
                    <w:jc w:val="center"/>
                    <w:rPr>
                      <w:rFonts w:hint="default" w:ascii="Times New Roman" w:hAnsi="Times New Roman" w:eastAsia="宋体"/>
                      <w:b/>
                      <w:caps/>
                      <w:color w:val="auto"/>
                      <w:kern w:val="0"/>
                      <w:sz w:val="21"/>
                      <w:szCs w:val="21"/>
                      <w:highlight w:val="none"/>
                      <w:lang w:val="en-US" w:eastAsia="zh-CN"/>
                    </w:rPr>
                  </w:pPr>
                  <w:r>
                    <w:rPr>
                      <w:rFonts w:hint="eastAsia" w:ascii="Times New Roman" w:hAnsi="Times New Roman"/>
                      <w:b/>
                      <w:caps/>
                      <w:color w:val="auto"/>
                      <w:kern w:val="0"/>
                      <w:sz w:val="21"/>
                      <w:szCs w:val="21"/>
                      <w:highlight w:val="none"/>
                      <w:lang w:val="en-US" w:eastAsia="zh-CN"/>
                    </w:rPr>
                    <w:t>产量</w:t>
                  </w:r>
                </w:p>
              </w:tc>
              <w:tc>
                <w:tcPr>
                  <w:tcW w:w="820" w:type="pct"/>
                  <w:noWrap w:val="0"/>
                  <w:vAlign w:val="center"/>
                </w:tcPr>
                <w:p w14:paraId="1D245263">
                  <w:pPr>
                    <w:autoSpaceDE w:val="0"/>
                    <w:autoSpaceDN w:val="0"/>
                    <w:adjustRightInd w:val="0"/>
                    <w:jc w:val="center"/>
                    <w:rPr>
                      <w:rFonts w:hint="default" w:ascii="Times New Roman" w:hAnsi="Times New Roman" w:eastAsia="宋体"/>
                      <w:b/>
                      <w:caps/>
                      <w:color w:val="auto"/>
                      <w:kern w:val="0"/>
                      <w:sz w:val="21"/>
                      <w:szCs w:val="21"/>
                      <w:highlight w:val="none"/>
                      <w:lang w:val="en-US" w:eastAsia="zh-CN"/>
                    </w:rPr>
                  </w:pPr>
                  <w:r>
                    <w:rPr>
                      <w:rFonts w:hint="eastAsia" w:ascii="Times New Roman" w:hAnsi="Times New Roman" w:eastAsia="宋体"/>
                      <w:b/>
                      <w:caps/>
                      <w:color w:val="auto"/>
                      <w:kern w:val="0"/>
                      <w:sz w:val="21"/>
                      <w:szCs w:val="21"/>
                      <w:highlight w:val="none"/>
                      <w:lang w:val="en-US" w:eastAsia="zh-CN"/>
                    </w:rPr>
                    <w:t>包装规格</w:t>
                  </w:r>
                </w:p>
              </w:tc>
              <w:tc>
                <w:tcPr>
                  <w:tcW w:w="1753" w:type="pct"/>
                  <w:noWrap w:val="0"/>
                  <w:vAlign w:val="center"/>
                </w:tcPr>
                <w:p w14:paraId="5CD9E1FB">
                  <w:pPr>
                    <w:autoSpaceDE w:val="0"/>
                    <w:autoSpaceDN w:val="0"/>
                    <w:adjustRightInd w:val="0"/>
                    <w:jc w:val="center"/>
                    <w:rPr>
                      <w:rFonts w:hint="default" w:ascii="Times New Roman" w:hAnsi="Times New Roman"/>
                      <w:b/>
                      <w:caps/>
                      <w:color w:val="auto"/>
                      <w:kern w:val="0"/>
                      <w:sz w:val="21"/>
                      <w:szCs w:val="21"/>
                      <w:highlight w:val="none"/>
                      <w:lang w:val="en-US" w:eastAsia="zh-CN"/>
                    </w:rPr>
                  </w:pPr>
                  <w:r>
                    <w:rPr>
                      <w:rFonts w:hint="eastAsia" w:ascii="Times New Roman" w:hAnsi="Times New Roman"/>
                      <w:b/>
                      <w:caps/>
                      <w:color w:val="auto"/>
                      <w:kern w:val="0"/>
                      <w:sz w:val="21"/>
                      <w:szCs w:val="21"/>
                      <w:highlight w:val="none"/>
                      <w:lang w:val="en-US" w:eastAsia="zh-CN"/>
                    </w:rPr>
                    <w:t>产品质量要求</w:t>
                  </w:r>
                </w:p>
              </w:tc>
            </w:tr>
            <w:tr w14:paraId="50A4E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2" w:type="pct"/>
                  <w:noWrap w:val="0"/>
                  <w:vAlign w:val="center"/>
                </w:tcPr>
                <w:p w14:paraId="1C66F0C7">
                  <w:pPr>
                    <w:autoSpaceDE w:val="0"/>
                    <w:autoSpaceDN w:val="0"/>
                    <w:adjustRightInd w:val="0"/>
                    <w:jc w:val="center"/>
                    <w:rPr>
                      <w:rFonts w:hint="default"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1</w:t>
                  </w:r>
                </w:p>
              </w:tc>
              <w:tc>
                <w:tcPr>
                  <w:tcW w:w="971" w:type="pct"/>
                  <w:shd w:val="clear" w:color="auto" w:fill="auto"/>
                  <w:noWrap w:val="0"/>
                  <w:vAlign w:val="center"/>
                </w:tcPr>
                <w:p w14:paraId="37237724">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高纯冰晶石</w:t>
                  </w:r>
                </w:p>
              </w:tc>
              <w:tc>
                <w:tcPr>
                  <w:tcW w:w="882" w:type="pct"/>
                  <w:shd w:val="clear" w:color="auto" w:fill="auto"/>
                  <w:noWrap w:val="0"/>
                  <w:vAlign w:val="center"/>
                </w:tcPr>
                <w:p w14:paraId="37EA95A4">
                  <w:pPr>
                    <w:widowControl/>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spacing w:val="-3"/>
                      <w:kern w:val="0"/>
                      <w:sz w:val="21"/>
                      <w:szCs w:val="21"/>
                      <w:lang w:val="en-US" w:eastAsia="zh-CN" w:bidi="ar-SA"/>
                    </w:rPr>
                  </w:pPr>
                  <w:r>
                    <w:rPr>
                      <w:rFonts w:hint="eastAsia" w:eastAsia="Arial" w:cs="Times New Roman"/>
                      <w:snapToGrid w:val="0"/>
                      <w:color w:val="auto"/>
                      <w:kern w:val="0"/>
                      <w:sz w:val="21"/>
                      <w:szCs w:val="21"/>
                      <w:lang w:val="en-US" w:eastAsia="zh-CN"/>
                    </w:rPr>
                    <w:t>3</w:t>
                  </w:r>
                  <w:r>
                    <w:rPr>
                      <w:rFonts w:hint="default" w:ascii="Times New Roman" w:hAnsi="Times New Roman" w:eastAsia="Arial" w:cs="Times New Roman"/>
                      <w:snapToGrid w:val="0"/>
                      <w:color w:val="auto"/>
                      <w:kern w:val="0"/>
                      <w:sz w:val="21"/>
                      <w:szCs w:val="21"/>
                      <w:lang w:val="en-US" w:eastAsia="zh-CN"/>
                    </w:rPr>
                    <w:t>万吨</w:t>
                  </w:r>
                  <w:r>
                    <w:rPr>
                      <w:rFonts w:hint="eastAsia" w:ascii="Times New Roman" w:hAnsi="Times New Roman" w:eastAsia="Arial" w:cs="Times New Roman"/>
                      <w:snapToGrid w:val="0"/>
                      <w:color w:val="auto"/>
                      <w:kern w:val="0"/>
                      <w:sz w:val="21"/>
                      <w:szCs w:val="21"/>
                      <w:lang w:val="en-US" w:eastAsia="zh-CN"/>
                    </w:rPr>
                    <w:t>/年</w:t>
                  </w:r>
                </w:p>
              </w:tc>
              <w:tc>
                <w:tcPr>
                  <w:tcW w:w="820" w:type="pct"/>
                  <w:shd w:val="clear" w:color="auto" w:fill="auto"/>
                  <w:noWrap w:val="0"/>
                  <w:vAlign w:val="center"/>
                </w:tcPr>
                <w:p w14:paraId="6AA62B1F">
                  <w:pPr>
                    <w:spacing w:line="240" w:lineRule="auto"/>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Arial" w:hAnsi="Arial" w:eastAsia="Arial" w:cs="Arial"/>
                      <w:snapToGrid w:val="0"/>
                      <w:color w:val="auto"/>
                      <w:kern w:val="0"/>
                      <w:sz w:val="21"/>
                      <w:szCs w:val="21"/>
                      <w:lang w:val="en-US" w:eastAsia="zh-CN"/>
                    </w:rPr>
                    <w:t>袋装</w:t>
                  </w:r>
                </w:p>
              </w:tc>
              <w:tc>
                <w:tcPr>
                  <w:tcW w:w="1753" w:type="pct"/>
                  <w:shd w:val="clear" w:color="auto" w:fill="auto"/>
                  <w:noWrap w:val="0"/>
                  <w:vAlign w:val="center"/>
                </w:tcPr>
                <w:p w14:paraId="12279AF2">
                  <w:pPr>
                    <w:widowControl/>
                    <w:kinsoku w:val="0"/>
                    <w:autoSpaceDE w:val="0"/>
                    <w:autoSpaceDN w:val="0"/>
                    <w:adjustRightInd w:val="0"/>
                    <w:snapToGrid w:val="0"/>
                    <w:spacing w:line="240" w:lineRule="auto"/>
                    <w:jc w:val="center"/>
                    <w:textAlignment w:val="baseline"/>
                    <w:rPr>
                      <w:rFonts w:hint="eastAsia" w:cs="Times New Roman"/>
                      <w:color w:val="auto"/>
                      <w:kern w:val="0"/>
                      <w:sz w:val="21"/>
                      <w:szCs w:val="21"/>
                      <w:vertAlign w:val="baseline"/>
                      <w:lang w:val="en-US" w:eastAsia="zh-CN"/>
                    </w:rPr>
                  </w:pPr>
                  <w:r>
                    <w:rPr>
                      <w:rFonts w:hint="eastAsia" w:cs="Times New Roman"/>
                      <w:color w:val="auto"/>
                      <w:kern w:val="0"/>
                      <w:sz w:val="21"/>
                      <w:szCs w:val="21"/>
                      <w:lang w:val="en-US" w:eastAsia="zh-CN"/>
                    </w:rPr>
                    <w:t>SiO</w:t>
                  </w:r>
                  <w:r>
                    <w:rPr>
                      <w:rFonts w:hint="eastAsia" w:cs="Times New Roman"/>
                      <w:color w:val="auto"/>
                      <w:kern w:val="0"/>
                      <w:sz w:val="21"/>
                      <w:szCs w:val="21"/>
                      <w:vertAlign w:val="subscript"/>
                      <w:lang w:val="en-US" w:eastAsia="zh-CN"/>
                    </w:rPr>
                    <w:t>2</w:t>
                  </w:r>
                  <w:r>
                    <w:rPr>
                      <w:rFonts w:hint="eastAsia" w:cs="Times New Roman"/>
                      <w:color w:val="auto"/>
                      <w:kern w:val="0"/>
                      <w:sz w:val="21"/>
                      <w:szCs w:val="21"/>
                      <w:vertAlign w:val="baseline"/>
                      <w:lang w:val="en-US" w:eastAsia="zh-CN"/>
                    </w:rPr>
                    <w:t>含量≤0.05%</w:t>
                  </w:r>
                </w:p>
                <w:p w14:paraId="0E8907F5">
                  <w:pPr>
                    <w:widowControl/>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auto"/>
                      <w:spacing w:val="-8"/>
                      <w:kern w:val="0"/>
                      <w:sz w:val="21"/>
                      <w:szCs w:val="21"/>
                      <w:lang w:val="en-US" w:eastAsia="zh-CN" w:bidi="ar-SA"/>
                    </w:rPr>
                  </w:pPr>
                  <w:r>
                    <w:rPr>
                      <w:rFonts w:hint="eastAsia" w:cs="Times New Roman"/>
                      <w:color w:val="auto"/>
                      <w:kern w:val="0"/>
                      <w:sz w:val="21"/>
                      <w:szCs w:val="21"/>
                      <w:lang w:val="en-US" w:eastAsia="zh-CN"/>
                    </w:rPr>
                    <w:t>Fe</w:t>
                  </w:r>
                  <w:r>
                    <w:rPr>
                      <w:rFonts w:hint="eastAsia" w:cs="Times New Roman"/>
                      <w:color w:val="auto"/>
                      <w:kern w:val="0"/>
                      <w:sz w:val="21"/>
                      <w:szCs w:val="21"/>
                      <w:vertAlign w:val="subscript"/>
                      <w:lang w:val="en-US" w:eastAsia="zh-CN"/>
                    </w:rPr>
                    <w:t>2</w:t>
                  </w:r>
                  <w:r>
                    <w:rPr>
                      <w:rFonts w:hint="eastAsia" w:cs="Times New Roman"/>
                      <w:color w:val="auto"/>
                      <w:kern w:val="0"/>
                      <w:sz w:val="21"/>
                      <w:szCs w:val="21"/>
                      <w:lang w:val="en-US" w:eastAsia="zh-CN"/>
                    </w:rPr>
                    <w:t>O</w:t>
                  </w:r>
                  <w:r>
                    <w:rPr>
                      <w:rFonts w:hint="eastAsia" w:cs="Times New Roman"/>
                      <w:color w:val="auto"/>
                      <w:kern w:val="0"/>
                      <w:sz w:val="21"/>
                      <w:szCs w:val="21"/>
                      <w:vertAlign w:val="subscript"/>
                      <w:lang w:val="en-US" w:eastAsia="zh-CN"/>
                    </w:rPr>
                    <w:t>3</w:t>
                  </w:r>
                  <w:r>
                    <w:rPr>
                      <w:rFonts w:hint="eastAsia" w:cs="Times New Roman"/>
                      <w:color w:val="auto"/>
                      <w:kern w:val="0"/>
                      <w:sz w:val="21"/>
                      <w:szCs w:val="21"/>
                      <w:vertAlign w:val="baseline"/>
                      <w:lang w:val="en-US" w:eastAsia="zh-CN"/>
                    </w:rPr>
                    <w:t>含量≤0.02%</w:t>
                  </w:r>
                </w:p>
              </w:tc>
            </w:tr>
          </w:tbl>
          <w:p w14:paraId="2C141339">
            <w:pPr>
              <w:keepNext w:val="0"/>
              <w:keepLines w:val="0"/>
              <w:pageBreakBefore w:val="0"/>
              <w:widowControl w:val="0"/>
              <w:kinsoku w:val="0"/>
              <w:wordWrap/>
              <w:overflowPunct/>
              <w:topLinePunct w:val="0"/>
              <w:autoSpaceDE w:val="0"/>
              <w:autoSpaceDN w:val="0"/>
              <w:bidi w:val="0"/>
              <w:adjustRightInd w:val="0"/>
              <w:snapToGrid/>
              <w:spacing w:line="360" w:lineRule="auto"/>
              <w:ind w:left="105" w:firstLine="470" w:firstLineChars="200"/>
              <w:jc w:val="left"/>
              <w:textAlignment w:val="baseline"/>
              <w:rPr>
                <w:rFonts w:hint="default" w:ascii="Times New Roman" w:hAnsi="Times New Roman" w:eastAsia="宋体" w:cs="Times New Roman"/>
                <w:b/>
                <w:bCs/>
                <w:snapToGrid w:val="0"/>
                <w:color w:val="auto"/>
                <w:spacing w:val="-3"/>
                <w:kern w:val="0"/>
                <w:sz w:val="24"/>
                <w:szCs w:val="24"/>
                <w:lang w:val="en-US" w:eastAsia="zh-CN" w:bidi="ar-SA"/>
              </w:rPr>
            </w:pPr>
            <w:r>
              <w:rPr>
                <w:rFonts w:hint="eastAsia" w:ascii="Times New Roman" w:hAnsi="Times New Roman" w:eastAsia="宋体" w:cs="Times New Roman"/>
                <w:b/>
                <w:bCs/>
                <w:snapToGrid w:val="0"/>
                <w:color w:val="auto"/>
                <w:spacing w:val="-3"/>
                <w:kern w:val="0"/>
                <w:sz w:val="24"/>
                <w:szCs w:val="24"/>
                <w:lang w:val="en-US" w:eastAsia="zh-CN" w:bidi="ar-SA"/>
              </w:rPr>
              <w:t>5</w:t>
            </w:r>
            <w:r>
              <w:rPr>
                <w:rFonts w:hint="default" w:ascii="Times New Roman" w:hAnsi="Times New Roman" w:eastAsia="宋体" w:cs="Times New Roman"/>
                <w:b/>
                <w:bCs/>
                <w:snapToGrid w:val="0"/>
                <w:color w:val="auto"/>
                <w:spacing w:val="-3"/>
                <w:kern w:val="0"/>
                <w:sz w:val="24"/>
                <w:szCs w:val="24"/>
                <w:lang w:val="en-US" w:eastAsia="zh-CN" w:bidi="ar-SA"/>
              </w:rPr>
              <w:t>、</w:t>
            </w:r>
            <w:r>
              <w:rPr>
                <w:rFonts w:hint="eastAsia" w:ascii="Times New Roman" w:hAnsi="Times New Roman" w:eastAsia="宋体" w:cs="Times New Roman"/>
                <w:b/>
                <w:bCs/>
                <w:snapToGrid w:val="0"/>
                <w:color w:val="auto"/>
                <w:spacing w:val="-3"/>
                <w:kern w:val="0"/>
                <w:sz w:val="24"/>
                <w:szCs w:val="24"/>
                <w:lang w:val="en-US" w:eastAsia="zh-CN" w:bidi="ar-SA"/>
              </w:rPr>
              <w:t>生产设备</w:t>
            </w:r>
          </w:p>
          <w:p w14:paraId="6042F391">
            <w:pPr>
              <w:keepNext w:val="0"/>
              <w:keepLines w:val="0"/>
              <w:pageBreakBefore w:val="0"/>
              <w:widowControl w:val="0"/>
              <w:kinsoku/>
              <w:wordWrap/>
              <w:overflowPunct/>
              <w:topLinePunct w:val="0"/>
              <w:autoSpaceDE/>
              <w:autoSpaceDN/>
              <w:bidi w:val="0"/>
              <w:snapToGrid w:val="0"/>
              <w:spacing w:line="356" w:lineRule="auto"/>
              <w:ind w:firstLine="480" w:firstLineChars="200"/>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本项目生产设备情况如下：</w:t>
            </w:r>
          </w:p>
          <w:p w14:paraId="1C62D99B">
            <w:pPr>
              <w:keepNext w:val="0"/>
              <w:keepLines w:val="0"/>
              <w:pageBreakBefore w:val="0"/>
              <w:widowControl w:val="0"/>
              <w:kinsoku/>
              <w:wordWrap/>
              <w:overflowPunct/>
              <w:topLinePunct w:val="0"/>
              <w:autoSpaceDE/>
              <w:autoSpaceDN/>
              <w:bidi w:val="0"/>
              <w:snapToGrid w:val="0"/>
              <w:spacing w:line="240" w:lineRule="auto"/>
              <w:ind w:firstLine="482" w:firstLineChars="200"/>
              <w:jc w:val="center"/>
              <w:textAlignment w:val="auto"/>
              <w:rPr>
                <w:rFonts w:hint="eastAsia" w:ascii="Times New Roman" w:hAnsi="Times New Roman" w:eastAsia="宋体" w:cs="Times New Roman"/>
                <w:b/>
                <w:bCs/>
                <w:color w:val="auto"/>
                <w:kern w:val="0"/>
                <w:sz w:val="24"/>
                <w:lang w:val="en-US" w:eastAsia="zh-CN"/>
              </w:rPr>
            </w:pPr>
            <w:r>
              <w:rPr>
                <w:rFonts w:hint="default" w:ascii="Times New Roman" w:hAnsi="Times New Roman" w:eastAsia="宋体" w:cs="Times New Roman"/>
                <w:b/>
                <w:bCs/>
                <w:color w:val="auto"/>
                <w:kern w:val="0"/>
                <w:sz w:val="24"/>
                <w:lang w:val="en-US" w:eastAsia="en-US"/>
              </w:rPr>
              <w:t>表</w:t>
            </w:r>
            <w:r>
              <w:rPr>
                <w:rFonts w:hint="eastAsia" w:ascii="Times New Roman" w:hAnsi="Times New Roman" w:eastAsia="宋体" w:cs="Times New Roman"/>
                <w:b/>
                <w:bCs/>
                <w:color w:val="auto"/>
                <w:kern w:val="0"/>
                <w:sz w:val="24"/>
                <w:lang w:val="en-US" w:eastAsia="zh-CN"/>
              </w:rPr>
              <w:t>2</w:t>
            </w:r>
            <w:r>
              <w:rPr>
                <w:rFonts w:hint="eastAsia" w:ascii="Times New Roman" w:hAnsi="Times New Roman" w:eastAsia="宋体" w:cs="Times New Roman"/>
                <w:b/>
                <w:bCs/>
                <w:color w:val="auto"/>
                <w:kern w:val="0"/>
                <w:sz w:val="24"/>
                <w:lang w:val="en-US" w:eastAsia="en-US"/>
              </w:rPr>
              <w:t>-</w:t>
            </w:r>
            <w:r>
              <w:rPr>
                <w:rFonts w:hint="eastAsia" w:ascii="Times New Roman" w:hAnsi="Times New Roman" w:eastAsia="宋体" w:cs="Times New Roman"/>
                <w:b/>
                <w:bCs/>
                <w:color w:val="auto"/>
                <w:kern w:val="0"/>
                <w:sz w:val="24"/>
                <w:lang w:val="en-US" w:eastAsia="zh-CN"/>
              </w:rPr>
              <w:t>3</w:t>
            </w:r>
            <w:r>
              <w:rPr>
                <w:rFonts w:hint="default" w:ascii="Times New Roman" w:hAnsi="Times New Roman" w:eastAsia="宋体" w:cs="Times New Roman"/>
                <w:b/>
                <w:bCs/>
                <w:color w:val="auto"/>
                <w:kern w:val="0"/>
                <w:sz w:val="24"/>
                <w:lang w:val="en-US" w:eastAsia="en-US"/>
              </w:rPr>
              <w:t xml:space="preserve">  </w:t>
            </w:r>
            <w:r>
              <w:rPr>
                <w:rFonts w:hint="eastAsia" w:ascii="Times New Roman" w:hAnsi="Times New Roman" w:eastAsia="宋体" w:cs="Times New Roman"/>
                <w:b/>
                <w:bCs/>
                <w:color w:val="auto"/>
                <w:kern w:val="0"/>
                <w:sz w:val="24"/>
                <w:lang w:val="en-US" w:eastAsia="zh-CN"/>
              </w:rPr>
              <w:t>项目生产设备一览表</w:t>
            </w:r>
          </w:p>
          <w:tbl>
            <w:tblPr>
              <w:tblStyle w:val="46"/>
              <w:tblW w:w="881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14"/>
              <w:gridCol w:w="2193"/>
              <w:gridCol w:w="2684"/>
              <w:gridCol w:w="913"/>
              <w:gridCol w:w="1023"/>
              <w:gridCol w:w="1387"/>
            </w:tblGrid>
            <w:tr w14:paraId="763E11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noWrap w:val="0"/>
                  <w:vAlign w:val="center"/>
                </w:tcPr>
                <w:p w14:paraId="76A94C84">
                  <w:pPr>
                    <w:spacing w:line="240" w:lineRule="auto"/>
                    <w:jc w:val="center"/>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序号</w:t>
                  </w:r>
                </w:p>
              </w:tc>
              <w:tc>
                <w:tcPr>
                  <w:tcW w:w="2193" w:type="dxa"/>
                  <w:tcBorders>
                    <w:tl2br w:val="nil"/>
                    <w:tr2bl w:val="nil"/>
                  </w:tcBorders>
                  <w:noWrap w:val="0"/>
                  <w:vAlign w:val="center"/>
                </w:tcPr>
                <w:p w14:paraId="3ECF5CC7">
                  <w:pPr>
                    <w:spacing w:line="240" w:lineRule="auto"/>
                    <w:jc w:val="center"/>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设备名称</w:t>
                  </w:r>
                </w:p>
              </w:tc>
              <w:tc>
                <w:tcPr>
                  <w:tcW w:w="2684" w:type="dxa"/>
                  <w:tcBorders>
                    <w:tl2br w:val="nil"/>
                    <w:tr2bl w:val="nil"/>
                  </w:tcBorders>
                  <w:noWrap w:val="0"/>
                  <w:vAlign w:val="center"/>
                </w:tcPr>
                <w:p w14:paraId="649560A4">
                  <w:pPr>
                    <w:spacing w:line="240" w:lineRule="auto"/>
                    <w:jc w:val="center"/>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规格型号</w:t>
                  </w:r>
                </w:p>
              </w:tc>
              <w:tc>
                <w:tcPr>
                  <w:tcW w:w="913" w:type="dxa"/>
                  <w:tcBorders>
                    <w:tl2br w:val="nil"/>
                    <w:tr2bl w:val="nil"/>
                  </w:tcBorders>
                  <w:noWrap w:val="0"/>
                  <w:vAlign w:val="center"/>
                </w:tcPr>
                <w:p w14:paraId="55537417">
                  <w:pPr>
                    <w:spacing w:line="240" w:lineRule="auto"/>
                    <w:jc w:val="center"/>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单位</w:t>
                  </w:r>
                </w:p>
              </w:tc>
              <w:tc>
                <w:tcPr>
                  <w:tcW w:w="1023" w:type="dxa"/>
                  <w:tcBorders>
                    <w:tl2br w:val="nil"/>
                    <w:tr2bl w:val="nil"/>
                  </w:tcBorders>
                  <w:noWrap w:val="0"/>
                  <w:vAlign w:val="center"/>
                </w:tcPr>
                <w:p w14:paraId="5B130F3E">
                  <w:pPr>
                    <w:spacing w:line="240" w:lineRule="auto"/>
                    <w:jc w:val="center"/>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数量</w:t>
                  </w:r>
                </w:p>
              </w:tc>
              <w:tc>
                <w:tcPr>
                  <w:tcW w:w="1387" w:type="dxa"/>
                  <w:tcBorders>
                    <w:tl2br w:val="nil"/>
                    <w:tr2bl w:val="nil"/>
                  </w:tcBorders>
                  <w:noWrap w:val="0"/>
                  <w:vAlign w:val="center"/>
                </w:tcPr>
                <w:p w14:paraId="78D56790">
                  <w:pPr>
                    <w:spacing w:line="240" w:lineRule="auto"/>
                    <w:jc w:val="center"/>
                    <w:rPr>
                      <w:rFonts w:hint="default" w:ascii="Times New Roman" w:hAnsi="Times New Roman" w:eastAsia="宋体" w:cs="Times New Roman"/>
                      <w:b/>
                      <w:bCs w:val="0"/>
                      <w:color w:val="auto"/>
                      <w:sz w:val="21"/>
                      <w:szCs w:val="21"/>
                      <w:lang w:val="en-US" w:eastAsia="zh-CN"/>
                    </w:rPr>
                  </w:pPr>
                  <w:r>
                    <w:rPr>
                      <w:rFonts w:hint="eastAsia" w:cs="Times New Roman"/>
                      <w:b/>
                      <w:bCs w:val="0"/>
                      <w:color w:val="auto"/>
                      <w:sz w:val="21"/>
                      <w:szCs w:val="21"/>
                      <w:lang w:val="en-US" w:eastAsia="zh-CN"/>
                    </w:rPr>
                    <w:t>所在车间</w:t>
                  </w:r>
                </w:p>
              </w:tc>
            </w:tr>
            <w:tr w14:paraId="3228F4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noWrap w:val="0"/>
                  <w:vAlign w:val="center"/>
                </w:tcPr>
                <w:p w14:paraId="1D152C54">
                  <w:pPr>
                    <w:spacing w:line="240" w:lineRule="auto"/>
                    <w:jc w:val="center"/>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一</w:t>
                  </w:r>
                </w:p>
              </w:tc>
              <w:tc>
                <w:tcPr>
                  <w:tcW w:w="6813" w:type="dxa"/>
                  <w:gridSpan w:val="4"/>
                  <w:tcBorders>
                    <w:tl2br w:val="nil"/>
                    <w:tr2bl w:val="nil"/>
                  </w:tcBorders>
                  <w:noWrap w:val="0"/>
                  <w:vAlign w:val="center"/>
                </w:tcPr>
                <w:p w14:paraId="3BBF69CF">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生产设备</w:t>
                  </w:r>
                </w:p>
              </w:tc>
              <w:tc>
                <w:tcPr>
                  <w:tcW w:w="1387" w:type="dxa"/>
                  <w:tcBorders>
                    <w:tl2br w:val="nil"/>
                    <w:tr2bl w:val="nil"/>
                  </w:tcBorders>
                  <w:noWrap w:val="0"/>
                  <w:vAlign w:val="center"/>
                </w:tcPr>
                <w:p w14:paraId="1DBE41B2">
                  <w:pPr>
                    <w:spacing w:line="240" w:lineRule="auto"/>
                    <w:jc w:val="center"/>
                    <w:rPr>
                      <w:rFonts w:hint="eastAsia" w:cs="Times New Roman"/>
                      <w:bCs/>
                      <w:color w:val="FF0000"/>
                      <w:sz w:val="21"/>
                      <w:szCs w:val="21"/>
                      <w:lang w:val="en-US" w:eastAsia="zh-CN"/>
                    </w:rPr>
                  </w:pPr>
                </w:p>
              </w:tc>
            </w:tr>
            <w:tr w14:paraId="3ADE92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noWrap w:val="0"/>
                  <w:vAlign w:val="center"/>
                </w:tcPr>
                <w:p w14:paraId="2401B7DF">
                  <w:pPr>
                    <w:spacing w:line="240" w:lineRule="auto"/>
                    <w:jc w:val="center"/>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1</w:t>
                  </w:r>
                </w:p>
              </w:tc>
              <w:tc>
                <w:tcPr>
                  <w:tcW w:w="2193" w:type="dxa"/>
                  <w:tcBorders>
                    <w:tl2br w:val="nil"/>
                    <w:tr2bl w:val="nil"/>
                  </w:tcBorders>
                  <w:noWrap w:val="0"/>
                  <w:vAlign w:val="center"/>
                </w:tcPr>
                <w:p w14:paraId="634BC6D9">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氢氟酸储罐</w:t>
                  </w:r>
                </w:p>
              </w:tc>
              <w:tc>
                <w:tcPr>
                  <w:tcW w:w="2684" w:type="dxa"/>
                  <w:tcBorders>
                    <w:tl2br w:val="nil"/>
                    <w:tr2bl w:val="nil"/>
                  </w:tcBorders>
                  <w:noWrap w:val="0"/>
                  <w:vAlign w:val="center"/>
                </w:tcPr>
                <w:p w14:paraId="5C5A96E3">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50m</w:t>
                  </w:r>
                  <w:r>
                    <w:rPr>
                      <w:rFonts w:hint="eastAsia" w:cs="Times New Roman"/>
                      <w:bCs/>
                      <w:color w:val="auto"/>
                      <w:sz w:val="21"/>
                      <w:szCs w:val="21"/>
                      <w:vertAlign w:val="superscript"/>
                      <w:lang w:val="en-US" w:eastAsia="zh-CN"/>
                    </w:rPr>
                    <w:t>3</w:t>
                  </w:r>
                </w:p>
              </w:tc>
              <w:tc>
                <w:tcPr>
                  <w:tcW w:w="913" w:type="dxa"/>
                  <w:tcBorders>
                    <w:tl2br w:val="nil"/>
                    <w:tr2bl w:val="nil"/>
                  </w:tcBorders>
                  <w:noWrap w:val="0"/>
                  <w:vAlign w:val="center"/>
                </w:tcPr>
                <w:p w14:paraId="7A31E438">
                  <w:pPr>
                    <w:spacing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台</w:t>
                  </w:r>
                </w:p>
              </w:tc>
              <w:tc>
                <w:tcPr>
                  <w:tcW w:w="1023" w:type="dxa"/>
                  <w:tcBorders>
                    <w:tl2br w:val="nil"/>
                    <w:tr2bl w:val="nil"/>
                  </w:tcBorders>
                  <w:noWrap w:val="0"/>
                  <w:vAlign w:val="center"/>
                </w:tcPr>
                <w:p w14:paraId="287265EF">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w:t>
                  </w:r>
                </w:p>
              </w:tc>
              <w:tc>
                <w:tcPr>
                  <w:tcW w:w="1387" w:type="dxa"/>
                  <w:vMerge w:val="restart"/>
                  <w:tcBorders>
                    <w:tl2br w:val="nil"/>
                    <w:tr2bl w:val="nil"/>
                  </w:tcBorders>
                  <w:noWrap w:val="0"/>
                  <w:vAlign w:val="center"/>
                </w:tcPr>
                <w:p w14:paraId="6A325044">
                  <w:pPr>
                    <w:spacing w:line="240" w:lineRule="auto"/>
                    <w:jc w:val="center"/>
                    <w:rPr>
                      <w:rFonts w:hint="eastAsia" w:cs="Times New Roman"/>
                      <w:bCs/>
                      <w:color w:val="auto"/>
                      <w:sz w:val="21"/>
                      <w:szCs w:val="21"/>
                      <w:lang w:val="en-US" w:eastAsia="zh-CN"/>
                    </w:rPr>
                  </w:pPr>
                  <w:r>
                    <w:rPr>
                      <w:rFonts w:hint="eastAsia" w:cs="Times New Roman"/>
                      <w:b w:val="0"/>
                      <w:bCs w:val="0"/>
                      <w:color w:val="auto"/>
                      <w:szCs w:val="21"/>
                      <w:lang w:val="en-US" w:eastAsia="zh-CN"/>
                    </w:rPr>
                    <w:t>2#车间</w:t>
                  </w:r>
                </w:p>
              </w:tc>
            </w:tr>
            <w:tr w14:paraId="40E4FA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63200353">
                  <w:pPr>
                    <w:spacing w:line="240" w:lineRule="auto"/>
                    <w:jc w:val="center"/>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2</w:t>
                  </w:r>
                </w:p>
              </w:tc>
              <w:tc>
                <w:tcPr>
                  <w:tcW w:w="2193" w:type="dxa"/>
                  <w:tcBorders>
                    <w:tl2br w:val="nil"/>
                    <w:tr2bl w:val="nil"/>
                  </w:tcBorders>
                  <w:noWrap w:val="0"/>
                  <w:vAlign w:val="center"/>
                </w:tcPr>
                <w:p w14:paraId="13A6C12D">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氟硅酸储罐</w:t>
                  </w:r>
                </w:p>
              </w:tc>
              <w:tc>
                <w:tcPr>
                  <w:tcW w:w="2684" w:type="dxa"/>
                  <w:tcBorders>
                    <w:tl2br w:val="nil"/>
                    <w:tr2bl w:val="nil"/>
                  </w:tcBorders>
                  <w:shd w:val="clear" w:color="auto" w:fill="auto"/>
                  <w:noWrap w:val="0"/>
                  <w:vAlign w:val="center"/>
                </w:tcPr>
                <w:p w14:paraId="2A90B8BB">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50m</w:t>
                  </w:r>
                  <w:r>
                    <w:rPr>
                      <w:rFonts w:hint="eastAsia" w:cs="Times New Roman"/>
                      <w:bCs/>
                      <w:color w:val="auto"/>
                      <w:sz w:val="21"/>
                      <w:szCs w:val="21"/>
                      <w:vertAlign w:val="superscript"/>
                      <w:lang w:val="en-US" w:eastAsia="zh-CN"/>
                    </w:rPr>
                    <w:t>3</w:t>
                  </w:r>
                </w:p>
              </w:tc>
              <w:tc>
                <w:tcPr>
                  <w:tcW w:w="913" w:type="dxa"/>
                  <w:tcBorders>
                    <w:tl2br w:val="nil"/>
                    <w:tr2bl w:val="nil"/>
                  </w:tcBorders>
                  <w:shd w:val="clear" w:color="auto" w:fill="auto"/>
                  <w:noWrap w:val="0"/>
                  <w:vAlign w:val="center"/>
                </w:tcPr>
                <w:p w14:paraId="5E5CDD62">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6450B0A0">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w:t>
                  </w:r>
                </w:p>
              </w:tc>
              <w:tc>
                <w:tcPr>
                  <w:tcW w:w="1387" w:type="dxa"/>
                  <w:vMerge w:val="continue"/>
                  <w:tcBorders>
                    <w:tl2br w:val="nil"/>
                    <w:tr2bl w:val="nil"/>
                  </w:tcBorders>
                  <w:noWrap w:val="0"/>
                  <w:vAlign w:val="center"/>
                </w:tcPr>
                <w:p w14:paraId="60B67A92">
                  <w:pPr>
                    <w:spacing w:line="240" w:lineRule="auto"/>
                    <w:jc w:val="center"/>
                    <w:rPr>
                      <w:rFonts w:hint="eastAsia" w:cs="Times New Roman"/>
                      <w:b w:val="0"/>
                      <w:bCs w:val="0"/>
                      <w:color w:val="auto"/>
                      <w:szCs w:val="21"/>
                      <w:lang w:val="en-US" w:eastAsia="zh-CN"/>
                    </w:rPr>
                  </w:pPr>
                </w:p>
              </w:tc>
            </w:tr>
            <w:tr w14:paraId="70050F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4BB026C4">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3</w:t>
                  </w:r>
                </w:p>
              </w:tc>
              <w:tc>
                <w:tcPr>
                  <w:tcW w:w="2193" w:type="dxa"/>
                  <w:tcBorders>
                    <w:tl2br w:val="nil"/>
                    <w:tr2bl w:val="nil"/>
                  </w:tcBorders>
                  <w:shd w:val="clear" w:color="auto" w:fill="auto"/>
                  <w:noWrap w:val="0"/>
                  <w:vAlign w:val="center"/>
                </w:tcPr>
                <w:p w14:paraId="0F20AAB4">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盐酸储罐</w:t>
                  </w:r>
                </w:p>
              </w:tc>
              <w:tc>
                <w:tcPr>
                  <w:tcW w:w="2684" w:type="dxa"/>
                  <w:tcBorders>
                    <w:tl2br w:val="nil"/>
                    <w:tr2bl w:val="nil"/>
                  </w:tcBorders>
                  <w:shd w:val="clear" w:color="auto" w:fill="auto"/>
                  <w:noWrap w:val="0"/>
                  <w:vAlign w:val="center"/>
                </w:tcPr>
                <w:p w14:paraId="10EB82D3">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50m</w:t>
                  </w:r>
                  <w:r>
                    <w:rPr>
                      <w:rFonts w:hint="eastAsia" w:cs="Times New Roman"/>
                      <w:bCs/>
                      <w:color w:val="auto"/>
                      <w:sz w:val="21"/>
                      <w:szCs w:val="21"/>
                      <w:vertAlign w:val="superscript"/>
                      <w:lang w:val="en-US" w:eastAsia="zh-CN"/>
                    </w:rPr>
                    <w:t>3</w:t>
                  </w:r>
                </w:p>
              </w:tc>
              <w:tc>
                <w:tcPr>
                  <w:tcW w:w="913" w:type="dxa"/>
                  <w:tcBorders>
                    <w:tl2br w:val="nil"/>
                    <w:tr2bl w:val="nil"/>
                  </w:tcBorders>
                  <w:shd w:val="clear" w:color="auto" w:fill="auto"/>
                  <w:noWrap w:val="0"/>
                  <w:vAlign w:val="center"/>
                </w:tcPr>
                <w:p w14:paraId="7C91BDE3">
                  <w:pPr>
                    <w:spacing w:line="240" w:lineRule="auto"/>
                    <w:jc w:val="center"/>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6E8C4DE2">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1387" w:type="dxa"/>
                  <w:vMerge w:val="continue"/>
                  <w:tcBorders>
                    <w:tl2br w:val="nil"/>
                    <w:tr2bl w:val="nil"/>
                  </w:tcBorders>
                  <w:shd w:val="clear" w:color="auto" w:fill="auto"/>
                  <w:noWrap w:val="0"/>
                  <w:vAlign w:val="center"/>
                </w:tcPr>
                <w:p w14:paraId="5CE5A049">
                  <w:pPr>
                    <w:spacing w:line="240" w:lineRule="auto"/>
                    <w:jc w:val="center"/>
                    <w:rPr>
                      <w:rFonts w:hint="eastAsia" w:cs="Times New Roman"/>
                      <w:bCs/>
                      <w:color w:val="auto"/>
                      <w:kern w:val="2"/>
                      <w:sz w:val="21"/>
                      <w:szCs w:val="21"/>
                      <w:lang w:val="en-US" w:eastAsia="zh-CN" w:bidi="ar-SA"/>
                    </w:rPr>
                  </w:pPr>
                </w:p>
              </w:tc>
            </w:tr>
            <w:tr w14:paraId="7BD236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36C6EDEF">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4</w:t>
                  </w:r>
                </w:p>
              </w:tc>
              <w:tc>
                <w:tcPr>
                  <w:tcW w:w="2193" w:type="dxa"/>
                  <w:tcBorders>
                    <w:tl2br w:val="nil"/>
                    <w:tr2bl w:val="nil"/>
                  </w:tcBorders>
                  <w:noWrap w:val="0"/>
                  <w:vAlign w:val="center"/>
                </w:tcPr>
                <w:p w14:paraId="76584A1C">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硫酸储罐</w:t>
                  </w:r>
                </w:p>
              </w:tc>
              <w:tc>
                <w:tcPr>
                  <w:tcW w:w="2684" w:type="dxa"/>
                  <w:tcBorders>
                    <w:tl2br w:val="nil"/>
                    <w:tr2bl w:val="nil"/>
                  </w:tcBorders>
                  <w:noWrap w:val="0"/>
                  <w:vAlign w:val="center"/>
                </w:tcPr>
                <w:p w14:paraId="0B718EB0">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50m</w:t>
                  </w:r>
                  <w:r>
                    <w:rPr>
                      <w:rFonts w:hint="eastAsia" w:cs="Times New Roman"/>
                      <w:bCs/>
                      <w:color w:val="auto"/>
                      <w:sz w:val="21"/>
                      <w:szCs w:val="21"/>
                      <w:vertAlign w:val="superscript"/>
                      <w:lang w:val="en-US" w:eastAsia="zh-CN"/>
                    </w:rPr>
                    <w:t>3</w:t>
                  </w:r>
                </w:p>
              </w:tc>
              <w:tc>
                <w:tcPr>
                  <w:tcW w:w="913" w:type="dxa"/>
                  <w:tcBorders>
                    <w:tl2br w:val="nil"/>
                    <w:tr2bl w:val="nil"/>
                  </w:tcBorders>
                  <w:noWrap w:val="0"/>
                  <w:vAlign w:val="center"/>
                </w:tcPr>
                <w:p w14:paraId="0173F216">
                  <w:pPr>
                    <w:spacing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台</w:t>
                  </w:r>
                </w:p>
              </w:tc>
              <w:tc>
                <w:tcPr>
                  <w:tcW w:w="1023" w:type="dxa"/>
                  <w:tcBorders>
                    <w:tl2br w:val="nil"/>
                    <w:tr2bl w:val="nil"/>
                  </w:tcBorders>
                  <w:noWrap w:val="0"/>
                  <w:vAlign w:val="center"/>
                </w:tcPr>
                <w:p w14:paraId="38757BC4">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1</w:t>
                  </w:r>
                </w:p>
              </w:tc>
              <w:tc>
                <w:tcPr>
                  <w:tcW w:w="1387" w:type="dxa"/>
                  <w:vMerge w:val="continue"/>
                  <w:tcBorders>
                    <w:tl2br w:val="nil"/>
                    <w:tr2bl w:val="nil"/>
                  </w:tcBorders>
                  <w:noWrap w:val="0"/>
                  <w:vAlign w:val="center"/>
                </w:tcPr>
                <w:p w14:paraId="406102B9">
                  <w:pPr>
                    <w:spacing w:line="240" w:lineRule="auto"/>
                    <w:jc w:val="center"/>
                    <w:rPr>
                      <w:rFonts w:hint="eastAsia" w:cs="Times New Roman"/>
                      <w:bCs/>
                      <w:color w:val="auto"/>
                      <w:sz w:val="21"/>
                      <w:szCs w:val="21"/>
                      <w:lang w:val="en-US" w:eastAsia="zh-CN"/>
                    </w:rPr>
                  </w:pPr>
                </w:p>
              </w:tc>
            </w:tr>
            <w:tr w14:paraId="68910A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305D563F">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w:t>
                  </w:r>
                </w:p>
              </w:tc>
              <w:tc>
                <w:tcPr>
                  <w:tcW w:w="2193" w:type="dxa"/>
                  <w:tcBorders>
                    <w:tl2br w:val="nil"/>
                    <w:tr2bl w:val="nil"/>
                  </w:tcBorders>
                  <w:noWrap w:val="0"/>
                  <w:vAlign w:val="center"/>
                </w:tcPr>
                <w:p w14:paraId="3F051540">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酸洗罐</w:t>
                  </w:r>
                </w:p>
              </w:tc>
              <w:tc>
                <w:tcPr>
                  <w:tcW w:w="2684" w:type="dxa"/>
                  <w:tcBorders>
                    <w:tl2br w:val="nil"/>
                    <w:tr2bl w:val="nil"/>
                  </w:tcBorders>
                  <w:noWrap w:val="0"/>
                  <w:vAlign w:val="center"/>
                </w:tcPr>
                <w:p w14:paraId="2A1C3B68">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100m</w:t>
                  </w:r>
                  <w:r>
                    <w:rPr>
                      <w:rFonts w:hint="eastAsia" w:cs="Times New Roman"/>
                      <w:bCs/>
                      <w:color w:val="auto"/>
                      <w:sz w:val="21"/>
                      <w:szCs w:val="21"/>
                      <w:vertAlign w:val="superscript"/>
                      <w:lang w:val="en-US" w:eastAsia="zh-CN"/>
                    </w:rPr>
                    <w:t>3</w:t>
                  </w:r>
                </w:p>
              </w:tc>
              <w:tc>
                <w:tcPr>
                  <w:tcW w:w="913" w:type="dxa"/>
                  <w:tcBorders>
                    <w:tl2br w:val="nil"/>
                    <w:tr2bl w:val="nil"/>
                  </w:tcBorders>
                  <w:noWrap w:val="0"/>
                  <w:vAlign w:val="center"/>
                </w:tcPr>
                <w:p w14:paraId="7432AC6C">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台</w:t>
                  </w:r>
                </w:p>
              </w:tc>
              <w:tc>
                <w:tcPr>
                  <w:tcW w:w="1023" w:type="dxa"/>
                  <w:tcBorders>
                    <w:tl2br w:val="nil"/>
                    <w:tr2bl w:val="nil"/>
                  </w:tcBorders>
                  <w:noWrap w:val="0"/>
                  <w:vAlign w:val="center"/>
                </w:tcPr>
                <w:p w14:paraId="0032C7F6">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4</w:t>
                  </w:r>
                </w:p>
              </w:tc>
              <w:tc>
                <w:tcPr>
                  <w:tcW w:w="1387" w:type="dxa"/>
                  <w:vMerge w:val="continue"/>
                  <w:tcBorders>
                    <w:tl2br w:val="nil"/>
                    <w:tr2bl w:val="nil"/>
                  </w:tcBorders>
                  <w:noWrap w:val="0"/>
                  <w:vAlign w:val="center"/>
                </w:tcPr>
                <w:p w14:paraId="716A7E0D">
                  <w:pPr>
                    <w:spacing w:line="240" w:lineRule="auto"/>
                    <w:jc w:val="center"/>
                    <w:rPr>
                      <w:rFonts w:hint="eastAsia" w:cs="Times New Roman"/>
                      <w:bCs/>
                      <w:color w:val="auto"/>
                      <w:sz w:val="21"/>
                      <w:szCs w:val="21"/>
                      <w:lang w:val="en-US" w:eastAsia="zh-CN"/>
                    </w:rPr>
                  </w:pPr>
                </w:p>
              </w:tc>
            </w:tr>
            <w:tr w14:paraId="2FC553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2C172590">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6</w:t>
                  </w:r>
                </w:p>
              </w:tc>
              <w:tc>
                <w:tcPr>
                  <w:tcW w:w="2193" w:type="dxa"/>
                  <w:tcBorders>
                    <w:tl2br w:val="nil"/>
                    <w:tr2bl w:val="nil"/>
                  </w:tcBorders>
                  <w:shd w:val="clear" w:color="auto" w:fill="auto"/>
                  <w:noWrap w:val="0"/>
                  <w:vAlign w:val="center"/>
                </w:tcPr>
                <w:p w14:paraId="1712DF34">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酸液循环罐</w:t>
                  </w:r>
                </w:p>
              </w:tc>
              <w:tc>
                <w:tcPr>
                  <w:tcW w:w="2684" w:type="dxa"/>
                  <w:tcBorders>
                    <w:tl2br w:val="nil"/>
                    <w:tr2bl w:val="nil"/>
                  </w:tcBorders>
                  <w:shd w:val="clear" w:color="auto" w:fill="auto"/>
                  <w:noWrap w:val="0"/>
                  <w:vAlign w:val="center"/>
                </w:tcPr>
                <w:p w14:paraId="555F701B">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100m</w:t>
                  </w:r>
                  <w:r>
                    <w:rPr>
                      <w:rFonts w:hint="eastAsia" w:cs="Times New Roman"/>
                      <w:bCs/>
                      <w:color w:val="auto"/>
                      <w:sz w:val="21"/>
                      <w:szCs w:val="21"/>
                      <w:vertAlign w:val="superscript"/>
                      <w:lang w:val="en-US" w:eastAsia="zh-CN"/>
                    </w:rPr>
                    <w:t>3</w:t>
                  </w:r>
                </w:p>
              </w:tc>
              <w:tc>
                <w:tcPr>
                  <w:tcW w:w="913" w:type="dxa"/>
                  <w:tcBorders>
                    <w:tl2br w:val="nil"/>
                    <w:tr2bl w:val="nil"/>
                  </w:tcBorders>
                  <w:shd w:val="clear" w:color="auto" w:fill="auto"/>
                  <w:noWrap w:val="0"/>
                  <w:vAlign w:val="center"/>
                </w:tcPr>
                <w:p w14:paraId="01C92FD3">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431B8EE6">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4</w:t>
                  </w:r>
                </w:p>
              </w:tc>
              <w:tc>
                <w:tcPr>
                  <w:tcW w:w="1387" w:type="dxa"/>
                  <w:vMerge w:val="continue"/>
                  <w:tcBorders>
                    <w:tl2br w:val="nil"/>
                    <w:tr2bl w:val="nil"/>
                  </w:tcBorders>
                  <w:shd w:val="clear" w:color="auto" w:fill="auto"/>
                  <w:noWrap w:val="0"/>
                  <w:vAlign w:val="center"/>
                </w:tcPr>
                <w:p w14:paraId="6949F2E9">
                  <w:pPr>
                    <w:spacing w:line="240" w:lineRule="auto"/>
                    <w:jc w:val="center"/>
                    <w:rPr>
                      <w:rFonts w:hint="eastAsia" w:cs="Times New Roman"/>
                      <w:bCs/>
                      <w:color w:val="auto"/>
                      <w:sz w:val="21"/>
                      <w:szCs w:val="21"/>
                      <w:lang w:val="en-US" w:eastAsia="zh-CN"/>
                    </w:rPr>
                  </w:pPr>
                </w:p>
              </w:tc>
            </w:tr>
            <w:tr w14:paraId="6E965A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2D38C081">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7</w:t>
                  </w:r>
                </w:p>
              </w:tc>
              <w:tc>
                <w:tcPr>
                  <w:tcW w:w="2193" w:type="dxa"/>
                  <w:tcBorders>
                    <w:tl2br w:val="nil"/>
                    <w:tr2bl w:val="nil"/>
                  </w:tcBorders>
                  <w:shd w:val="clear" w:color="auto" w:fill="auto"/>
                  <w:noWrap w:val="0"/>
                  <w:vAlign w:val="center"/>
                </w:tcPr>
                <w:p w14:paraId="5485D8BF">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纯水储罐</w:t>
                  </w:r>
                </w:p>
              </w:tc>
              <w:tc>
                <w:tcPr>
                  <w:tcW w:w="2684" w:type="dxa"/>
                  <w:tcBorders>
                    <w:tl2br w:val="nil"/>
                    <w:tr2bl w:val="nil"/>
                  </w:tcBorders>
                  <w:shd w:val="clear" w:color="auto" w:fill="auto"/>
                  <w:noWrap w:val="0"/>
                  <w:vAlign w:val="center"/>
                </w:tcPr>
                <w:p w14:paraId="77B29177">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100m</w:t>
                  </w:r>
                  <w:r>
                    <w:rPr>
                      <w:rFonts w:hint="eastAsia" w:cs="Times New Roman"/>
                      <w:bCs/>
                      <w:color w:val="auto"/>
                      <w:sz w:val="21"/>
                      <w:szCs w:val="21"/>
                      <w:vertAlign w:val="superscript"/>
                      <w:lang w:val="en-US" w:eastAsia="zh-CN"/>
                    </w:rPr>
                    <w:t>3</w:t>
                  </w:r>
                </w:p>
              </w:tc>
              <w:tc>
                <w:tcPr>
                  <w:tcW w:w="913" w:type="dxa"/>
                  <w:tcBorders>
                    <w:tl2br w:val="nil"/>
                    <w:tr2bl w:val="nil"/>
                  </w:tcBorders>
                  <w:shd w:val="clear" w:color="auto" w:fill="auto"/>
                  <w:noWrap w:val="0"/>
                  <w:vAlign w:val="center"/>
                </w:tcPr>
                <w:p w14:paraId="5EA07645">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31EFB966">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2</w:t>
                  </w:r>
                </w:p>
              </w:tc>
              <w:tc>
                <w:tcPr>
                  <w:tcW w:w="1387" w:type="dxa"/>
                  <w:vMerge w:val="continue"/>
                  <w:tcBorders>
                    <w:tl2br w:val="nil"/>
                    <w:tr2bl w:val="nil"/>
                  </w:tcBorders>
                  <w:shd w:val="clear" w:color="auto" w:fill="auto"/>
                  <w:noWrap w:val="0"/>
                  <w:vAlign w:val="center"/>
                </w:tcPr>
                <w:p w14:paraId="5C44733C">
                  <w:pPr>
                    <w:spacing w:line="240" w:lineRule="auto"/>
                    <w:jc w:val="center"/>
                    <w:rPr>
                      <w:rFonts w:hint="eastAsia" w:cs="Times New Roman"/>
                      <w:bCs/>
                      <w:color w:val="auto"/>
                      <w:sz w:val="21"/>
                      <w:szCs w:val="21"/>
                      <w:lang w:val="en-US" w:eastAsia="zh-CN"/>
                    </w:rPr>
                  </w:pPr>
                </w:p>
              </w:tc>
            </w:tr>
            <w:tr w14:paraId="3AA3B5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71FF33EC">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8</w:t>
                  </w:r>
                </w:p>
              </w:tc>
              <w:tc>
                <w:tcPr>
                  <w:tcW w:w="2193" w:type="dxa"/>
                  <w:tcBorders>
                    <w:tl2br w:val="nil"/>
                    <w:tr2bl w:val="nil"/>
                  </w:tcBorders>
                  <w:shd w:val="clear" w:color="auto" w:fill="auto"/>
                  <w:noWrap w:val="0"/>
                  <w:vAlign w:val="center"/>
                </w:tcPr>
                <w:p w14:paraId="2F787DB6">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二氧化碳储罐</w:t>
                  </w:r>
                </w:p>
              </w:tc>
              <w:tc>
                <w:tcPr>
                  <w:tcW w:w="2684" w:type="dxa"/>
                  <w:tcBorders>
                    <w:tl2br w:val="nil"/>
                    <w:tr2bl w:val="nil"/>
                  </w:tcBorders>
                  <w:shd w:val="clear" w:color="auto" w:fill="auto"/>
                  <w:noWrap w:val="0"/>
                  <w:vAlign w:val="center"/>
                </w:tcPr>
                <w:p w14:paraId="2FC4391F">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20m</w:t>
                  </w:r>
                  <w:r>
                    <w:rPr>
                      <w:rFonts w:hint="eastAsia" w:cs="Times New Roman"/>
                      <w:bCs/>
                      <w:color w:val="auto"/>
                      <w:sz w:val="21"/>
                      <w:szCs w:val="21"/>
                      <w:vertAlign w:val="superscript"/>
                      <w:lang w:val="en-US" w:eastAsia="zh-CN"/>
                    </w:rPr>
                    <w:t>3</w:t>
                  </w:r>
                </w:p>
              </w:tc>
              <w:tc>
                <w:tcPr>
                  <w:tcW w:w="913" w:type="dxa"/>
                  <w:tcBorders>
                    <w:tl2br w:val="nil"/>
                    <w:tr2bl w:val="nil"/>
                  </w:tcBorders>
                  <w:shd w:val="clear" w:color="auto" w:fill="auto"/>
                  <w:noWrap w:val="0"/>
                  <w:vAlign w:val="center"/>
                </w:tcPr>
                <w:p w14:paraId="3272D8C7">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7B072F07">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w:t>
                  </w:r>
                </w:p>
              </w:tc>
              <w:tc>
                <w:tcPr>
                  <w:tcW w:w="1387" w:type="dxa"/>
                  <w:vMerge w:val="continue"/>
                  <w:tcBorders>
                    <w:tl2br w:val="nil"/>
                    <w:tr2bl w:val="nil"/>
                  </w:tcBorders>
                  <w:shd w:val="clear" w:color="auto" w:fill="auto"/>
                  <w:noWrap w:val="0"/>
                  <w:vAlign w:val="center"/>
                </w:tcPr>
                <w:p w14:paraId="2EB8026F">
                  <w:pPr>
                    <w:spacing w:line="240" w:lineRule="auto"/>
                    <w:jc w:val="center"/>
                    <w:rPr>
                      <w:rFonts w:hint="eastAsia" w:cs="Times New Roman"/>
                      <w:bCs/>
                      <w:color w:val="auto"/>
                      <w:sz w:val="21"/>
                      <w:szCs w:val="21"/>
                      <w:lang w:val="en-US" w:eastAsia="zh-CN"/>
                    </w:rPr>
                  </w:pPr>
                </w:p>
              </w:tc>
            </w:tr>
            <w:tr w14:paraId="2074E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16254D61">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9</w:t>
                  </w:r>
                </w:p>
              </w:tc>
              <w:tc>
                <w:tcPr>
                  <w:tcW w:w="2193" w:type="dxa"/>
                  <w:tcBorders>
                    <w:tl2br w:val="nil"/>
                    <w:tr2bl w:val="nil"/>
                  </w:tcBorders>
                  <w:shd w:val="clear" w:color="auto" w:fill="auto"/>
                  <w:noWrap w:val="0"/>
                  <w:vAlign w:val="center"/>
                </w:tcPr>
                <w:p w14:paraId="60425CBD">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冰晶石料仓</w:t>
                  </w:r>
                </w:p>
              </w:tc>
              <w:tc>
                <w:tcPr>
                  <w:tcW w:w="2684" w:type="dxa"/>
                  <w:tcBorders>
                    <w:tl2br w:val="nil"/>
                    <w:tr2bl w:val="nil"/>
                  </w:tcBorders>
                  <w:shd w:val="clear" w:color="auto" w:fill="auto"/>
                  <w:noWrap w:val="0"/>
                  <w:vAlign w:val="center"/>
                </w:tcPr>
                <w:p w14:paraId="5E225503">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50m</w:t>
                  </w:r>
                  <w:r>
                    <w:rPr>
                      <w:rFonts w:hint="eastAsia" w:cs="Times New Roman"/>
                      <w:bCs/>
                      <w:color w:val="auto"/>
                      <w:sz w:val="21"/>
                      <w:szCs w:val="21"/>
                      <w:vertAlign w:val="superscript"/>
                      <w:lang w:val="en-US" w:eastAsia="zh-CN"/>
                    </w:rPr>
                    <w:t>3</w:t>
                  </w:r>
                </w:p>
              </w:tc>
              <w:tc>
                <w:tcPr>
                  <w:tcW w:w="913" w:type="dxa"/>
                  <w:tcBorders>
                    <w:tl2br w:val="nil"/>
                    <w:tr2bl w:val="nil"/>
                  </w:tcBorders>
                  <w:shd w:val="clear" w:color="auto" w:fill="auto"/>
                  <w:noWrap w:val="0"/>
                  <w:vAlign w:val="center"/>
                </w:tcPr>
                <w:p w14:paraId="7EBF852B">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7EA1189A">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2</w:t>
                  </w:r>
                </w:p>
              </w:tc>
              <w:tc>
                <w:tcPr>
                  <w:tcW w:w="1387" w:type="dxa"/>
                  <w:vMerge w:val="continue"/>
                  <w:tcBorders>
                    <w:tl2br w:val="nil"/>
                    <w:tr2bl w:val="nil"/>
                  </w:tcBorders>
                  <w:shd w:val="clear" w:color="auto" w:fill="auto"/>
                  <w:noWrap w:val="0"/>
                  <w:vAlign w:val="center"/>
                </w:tcPr>
                <w:p w14:paraId="2081CC20">
                  <w:pPr>
                    <w:spacing w:line="240" w:lineRule="auto"/>
                    <w:jc w:val="center"/>
                    <w:rPr>
                      <w:rFonts w:hint="eastAsia" w:cs="Times New Roman"/>
                      <w:bCs/>
                      <w:color w:val="auto"/>
                      <w:sz w:val="21"/>
                      <w:szCs w:val="21"/>
                      <w:lang w:val="en-US" w:eastAsia="zh-CN"/>
                    </w:rPr>
                  </w:pPr>
                </w:p>
              </w:tc>
            </w:tr>
            <w:tr w14:paraId="2A789E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4AA0F834">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10</w:t>
                  </w:r>
                </w:p>
              </w:tc>
              <w:tc>
                <w:tcPr>
                  <w:tcW w:w="2193" w:type="dxa"/>
                  <w:tcBorders>
                    <w:tl2br w:val="nil"/>
                    <w:tr2bl w:val="nil"/>
                  </w:tcBorders>
                  <w:shd w:val="clear" w:color="auto" w:fill="auto"/>
                  <w:noWrap w:val="0"/>
                  <w:vAlign w:val="center"/>
                </w:tcPr>
                <w:p w14:paraId="7D4428CF">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空压机</w:t>
                  </w:r>
                </w:p>
              </w:tc>
              <w:tc>
                <w:tcPr>
                  <w:tcW w:w="2684" w:type="dxa"/>
                  <w:tcBorders>
                    <w:tl2br w:val="nil"/>
                    <w:tr2bl w:val="nil"/>
                  </w:tcBorders>
                  <w:shd w:val="clear" w:color="auto" w:fill="auto"/>
                  <w:noWrap w:val="0"/>
                  <w:vAlign w:val="center"/>
                </w:tcPr>
                <w:p w14:paraId="220F8BAF">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15KW</w:t>
                  </w:r>
                </w:p>
              </w:tc>
              <w:tc>
                <w:tcPr>
                  <w:tcW w:w="913" w:type="dxa"/>
                  <w:tcBorders>
                    <w:tl2br w:val="nil"/>
                    <w:tr2bl w:val="nil"/>
                  </w:tcBorders>
                  <w:shd w:val="clear" w:color="auto" w:fill="auto"/>
                  <w:noWrap w:val="0"/>
                  <w:vAlign w:val="center"/>
                </w:tcPr>
                <w:p w14:paraId="17DCE85A">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0C6E0A22">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2</w:t>
                  </w:r>
                </w:p>
              </w:tc>
              <w:tc>
                <w:tcPr>
                  <w:tcW w:w="1387" w:type="dxa"/>
                  <w:vMerge w:val="continue"/>
                  <w:tcBorders>
                    <w:tl2br w:val="nil"/>
                    <w:tr2bl w:val="nil"/>
                  </w:tcBorders>
                  <w:shd w:val="clear" w:color="auto" w:fill="auto"/>
                  <w:noWrap w:val="0"/>
                  <w:vAlign w:val="center"/>
                </w:tcPr>
                <w:p w14:paraId="33DC6A69">
                  <w:pPr>
                    <w:spacing w:line="240" w:lineRule="auto"/>
                    <w:jc w:val="center"/>
                    <w:rPr>
                      <w:rFonts w:hint="eastAsia" w:cs="Times New Roman"/>
                      <w:bCs/>
                      <w:color w:val="auto"/>
                      <w:sz w:val="21"/>
                      <w:szCs w:val="21"/>
                      <w:lang w:val="en-US" w:eastAsia="zh-CN"/>
                    </w:rPr>
                  </w:pPr>
                </w:p>
              </w:tc>
            </w:tr>
            <w:tr w14:paraId="4B6A20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5D171ACA">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11</w:t>
                  </w:r>
                </w:p>
              </w:tc>
              <w:tc>
                <w:tcPr>
                  <w:tcW w:w="2193" w:type="dxa"/>
                  <w:tcBorders>
                    <w:tl2br w:val="nil"/>
                    <w:tr2bl w:val="nil"/>
                  </w:tcBorders>
                  <w:noWrap w:val="0"/>
                  <w:vAlign w:val="center"/>
                </w:tcPr>
                <w:p w14:paraId="0B1CF210">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带式过滤机</w:t>
                  </w:r>
                </w:p>
              </w:tc>
              <w:tc>
                <w:tcPr>
                  <w:tcW w:w="2684" w:type="dxa"/>
                  <w:tcBorders>
                    <w:tl2br w:val="nil"/>
                    <w:tr2bl w:val="nil"/>
                  </w:tcBorders>
                  <w:noWrap w:val="0"/>
                  <w:vAlign w:val="center"/>
                </w:tcPr>
                <w:p w14:paraId="62C010E3">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913" w:type="dxa"/>
                  <w:tcBorders>
                    <w:tl2br w:val="nil"/>
                    <w:tr2bl w:val="nil"/>
                  </w:tcBorders>
                  <w:noWrap w:val="0"/>
                  <w:vAlign w:val="center"/>
                </w:tcPr>
                <w:p w14:paraId="3B30740B">
                  <w:pPr>
                    <w:spacing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台</w:t>
                  </w:r>
                </w:p>
              </w:tc>
              <w:tc>
                <w:tcPr>
                  <w:tcW w:w="1023" w:type="dxa"/>
                  <w:tcBorders>
                    <w:tl2br w:val="nil"/>
                    <w:tr2bl w:val="nil"/>
                  </w:tcBorders>
                  <w:noWrap w:val="0"/>
                  <w:vAlign w:val="center"/>
                </w:tcPr>
                <w:p w14:paraId="684320D3">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1</w:t>
                  </w:r>
                </w:p>
              </w:tc>
              <w:tc>
                <w:tcPr>
                  <w:tcW w:w="1387" w:type="dxa"/>
                  <w:vMerge w:val="restart"/>
                  <w:tcBorders>
                    <w:tl2br w:val="nil"/>
                    <w:tr2bl w:val="nil"/>
                  </w:tcBorders>
                  <w:noWrap w:val="0"/>
                  <w:vAlign w:val="center"/>
                </w:tcPr>
                <w:p w14:paraId="1DEE7492">
                  <w:pPr>
                    <w:spacing w:line="240" w:lineRule="auto"/>
                    <w:jc w:val="center"/>
                    <w:rPr>
                      <w:rFonts w:hint="eastAsia" w:cs="Times New Roman"/>
                      <w:bCs/>
                      <w:color w:val="auto"/>
                      <w:sz w:val="21"/>
                      <w:szCs w:val="21"/>
                      <w:lang w:val="en-US" w:eastAsia="zh-CN"/>
                    </w:rPr>
                  </w:pPr>
                  <w:r>
                    <w:rPr>
                      <w:rFonts w:hint="eastAsia" w:cs="Times New Roman"/>
                      <w:b w:val="0"/>
                      <w:bCs w:val="0"/>
                      <w:color w:val="auto"/>
                      <w:szCs w:val="21"/>
                      <w:lang w:val="en-US" w:eastAsia="zh-CN"/>
                    </w:rPr>
                    <w:t>1#</w:t>
                  </w:r>
                  <w:r>
                    <w:rPr>
                      <w:rFonts w:hint="eastAsia" w:ascii="Times New Roman" w:hAnsi="Times New Roman" w:eastAsia="宋体" w:cs="Times New Roman"/>
                      <w:b w:val="0"/>
                      <w:bCs w:val="0"/>
                      <w:color w:val="auto"/>
                      <w:szCs w:val="21"/>
                      <w:lang w:val="en-US" w:eastAsia="zh-CN"/>
                    </w:rPr>
                    <w:t>车间</w:t>
                  </w:r>
                </w:p>
              </w:tc>
            </w:tr>
            <w:tr w14:paraId="77FC1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1A6FBDAD">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12</w:t>
                  </w:r>
                </w:p>
              </w:tc>
              <w:tc>
                <w:tcPr>
                  <w:tcW w:w="2193" w:type="dxa"/>
                  <w:tcBorders>
                    <w:tl2br w:val="nil"/>
                    <w:tr2bl w:val="nil"/>
                  </w:tcBorders>
                  <w:noWrap w:val="0"/>
                  <w:vAlign w:val="center"/>
                </w:tcPr>
                <w:p w14:paraId="0C006952">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板框压滤机</w:t>
                  </w:r>
                </w:p>
              </w:tc>
              <w:tc>
                <w:tcPr>
                  <w:tcW w:w="2684" w:type="dxa"/>
                  <w:tcBorders>
                    <w:tl2br w:val="nil"/>
                    <w:tr2bl w:val="nil"/>
                  </w:tcBorders>
                  <w:noWrap w:val="0"/>
                  <w:vAlign w:val="center"/>
                </w:tcPr>
                <w:p w14:paraId="42B630BF">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913" w:type="dxa"/>
                  <w:tcBorders>
                    <w:tl2br w:val="nil"/>
                    <w:tr2bl w:val="nil"/>
                  </w:tcBorders>
                  <w:noWrap w:val="0"/>
                  <w:vAlign w:val="center"/>
                </w:tcPr>
                <w:p w14:paraId="537786C4">
                  <w:pPr>
                    <w:spacing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台</w:t>
                  </w:r>
                </w:p>
              </w:tc>
              <w:tc>
                <w:tcPr>
                  <w:tcW w:w="1023" w:type="dxa"/>
                  <w:tcBorders>
                    <w:tl2br w:val="nil"/>
                    <w:tr2bl w:val="nil"/>
                  </w:tcBorders>
                  <w:noWrap w:val="0"/>
                  <w:vAlign w:val="center"/>
                </w:tcPr>
                <w:p w14:paraId="70BC91B0">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4</w:t>
                  </w:r>
                </w:p>
              </w:tc>
              <w:tc>
                <w:tcPr>
                  <w:tcW w:w="1387" w:type="dxa"/>
                  <w:vMerge w:val="continue"/>
                  <w:tcBorders>
                    <w:tl2br w:val="nil"/>
                    <w:tr2bl w:val="nil"/>
                  </w:tcBorders>
                  <w:noWrap w:val="0"/>
                  <w:vAlign w:val="center"/>
                </w:tcPr>
                <w:p w14:paraId="426A2CA4">
                  <w:pPr>
                    <w:spacing w:line="240" w:lineRule="auto"/>
                    <w:jc w:val="center"/>
                    <w:rPr>
                      <w:rFonts w:hint="eastAsia" w:cs="Times New Roman"/>
                      <w:bCs/>
                      <w:color w:val="auto"/>
                      <w:sz w:val="21"/>
                      <w:szCs w:val="21"/>
                      <w:lang w:val="en-US" w:eastAsia="zh-CN"/>
                    </w:rPr>
                  </w:pPr>
                </w:p>
              </w:tc>
            </w:tr>
            <w:tr w14:paraId="1942E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1D80572A">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13</w:t>
                  </w:r>
                </w:p>
              </w:tc>
              <w:tc>
                <w:tcPr>
                  <w:tcW w:w="2193" w:type="dxa"/>
                  <w:tcBorders>
                    <w:tl2br w:val="nil"/>
                    <w:tr2bl w:val="nil"/>
                  </w:tcBorders>
                  <w:noWrap w:val="0"/>
                  <w:vAlign w:val="center"/>
                </w:tcPr>
                <w:p w14:paraId="250EA638">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滚筒烘干机</w:t>
                  </w:r>
                </w:p>
              </w:tc>
              <w:tc>
                <w:tcPr>
                  <w:tcW w:w="2684" w:type="dxa"/>
                  <w:tcBorders>
                    <w:tl2br w:val="nil"/>
                    <w:tr2bl w:val="nil"/>
                  </w:tcBorders>
                  <w:noWrap w:val="0"/>
                  <w:vAlign w:val="center"/>
                </w:tcPr>
                <w:p w14:paraId="12C948A4">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天然气燃烧器功率55KW</w:t>
                  </w:r>
                </w:p>
              </w:tc>
              <w:tc>
                <w:tcPr>
                  <w:tcW w:w="913" w:type="dxa"/>
                  <w:tcBorders>
                    <w:tl2br w:val="nil"/>
                    <w:tr2bl w:val="nil"/>
                  </w:tcBorders>
                  <w:noWrap w:val="0"/>
                  <w:vAlign w:val="center"/>
                </w:tcPr>
                <w:p w14:paraId="17640D90">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台</w:t>
                  </w:r>
                </w:p>
              </w:tc>
              <w:tc>
                <w:tcPr>
                  <w:tcW w:w="1023" w:type="dxa"/>
                  <w:tcBorders>
                    <w:tl2br w:val="nil"/>
                    <w:tr2bl w:val="nil"/>
                  </w:tcBorders>
                  <w:noWrap w:val="0"/>
                  <w:vAlign w:val="center"/>
                </w:tcPr>
                <w:p w14:paraId="022113C7">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1</w:t>
                  </w:r>
                </w:p>
              </w:tc>
              <w:tc>
                <w:tcPr>
                  <w:tcW w:w="1387" w:type="dxa"/>
                  <w:vMerge w:val="continue"/>
                  <w:tcBorders>
                    <w:tl2br w:val="nil"/>
                    <w:tr2bl w:val="nil"/>
                  </w:tcBorders>
                  <w:noWrap w:val="0"/>
                  <w:vAlign w:val="center"/>
                </w:tcPr>
                <w:p w14:paraId="04A83DC2">
                  <w:pPr>
                    <w:spacing w:line="240" w:lineRule="auto"/>
                    <w:jc w:val="center"/>
                    <w:rPr>
                      <w:rFonts w:hint="eastAsia" w:cs="Times New Roman"/>
                      <w:bCs/>
                      <w:color w:val="auto"/>
                      <w:sz w:val="21"/>
                      <w:szCs w:val="21"/>
                      <w:lang w:val="en-US" w:eastAsia="zh-CN"/>
                    </w:rPr>
                  </w:pPr>
                </w:p>
              </w:tc>
            </w:tr>
            <w:tr w14:paraId="050136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02FFA355">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14</w:t>
                  </w:r>
                </w:p>
              </w:tc>
              <w:tc>
                <w:tcPr>
                  <w:tcW w:w="2193" w:type="dxa"/>
                  <w:tcBorders>
                    <w:tl2br w:val="nil"/>
                    <w:tr2bl w:val="nil"/>
                  </w:tcBorders>
                  <w:noWrap w:val="0"/>
                  <w:vAlign w:val="center"/>
                </w:tcPr>
                <w:p w14:paraId="5235FF4D">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闪蒸干燥机</w:t>
                  </w:r>
                </w:p>
              </w:tc>
              <w:tc>
                <w:tcPr>
                  <w:tcW w:w="2684" w:type="dxa"/>
                  <w:tcBorders>
                    <w:tl2br w:val="nil"/>
                    <w:tr2bl w:val="nil"/>
                  </w:tcBorders>
                  <w:noWrap w:val="0"/>
                  <w:vAlign w:val="center"/>
                </w:tcPr>
                <w:p w14:paraId="394B8939">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天然气燃烧器功率55KW</w:t>
                  </w:r>
                </w:p>
              </w:tc>
              <w:tc>
                <w:tcPr>
                  <w:tcW w:w="913" w:type="dxa"/>
                  <w:tcBorders>
                    <w:tl2br w:val="nil"/>
                    <w:tr2bl w:val="nil"/>
                  </w:tcBorders>
                  <w:noWrap w:val="0"/>
                  <w:vAlign w:val="center"/>
                </w:tcPr>
                <w:p w14:paraId="612D42BC">
                  <w:pPr>
                    <w:spacing w:line="240" w:lineRule="auto"/>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台</w:t>
                  </w:r>
                </w:p>
              </w:tc>
              <w:tc>
                <w:tcPr>
                  <w:tcW w:w="1023" w:type="dxa"/>
                  <w:tcBorders>
                    <w:tl2br w:val="nil"/>
                    <w:tr2bl w:val="nil"/>
                  </w:tcBorders>
                  <w:noWrap w:val="0"/>
                  <w:vAlign w:val="center"/>
                </w:tcPr>
                <w:p w14:paraId="4F7CD6F2">
                  <w:pPr>
                    <w:spacing w:line="240" w:lineRule="auto"/>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w:t>
                  </w:r>
                </w:p>
              </w:tc>
              <w:tc>
                <w:tcPr>
                  <w:tcW w:w="1387" w:type="dxa"/>
                  <w:vMerge w:val="continue"/>
                  <w:tcBorders>
                    <w:tl2br w:val="nil"/>
                    <w:tr2bl w:val="nil"/>
                  </w:tcBorders>
                  <w:noWrap w:val="0"/>
                  <w:vAlign w:val="center"/>
                </w:tcPr>
                <w:p w14:paraId="32F81A51">
                  <w:pPr>
                    <w:spacing w:line="240" w:lineRule="auto"/>
                    <w:jc w:val="center"/>
                    <w:rPr>
                      <w:rFonts w:hint="eastAsia" w:cs="Times New Roman"/>
                      <w:bCs/>
                      <w:color w:val="auto"/>
                      <w:sz w:val="21"/>
                      <w:szCs w:val="21"/>
                      <w:lang w:val="en-US" w:eastAsia="zh-CN"/>
                    </w:rPr>
                  </w:pPr>
                </w:p>
              </w:tc>
            </w:tr>
            <w:tr w14:paraId="2EEDED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79238AAA">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15</w:t>
                  </w:r>
                </w:p>
              </w:tc>
              <w:tc>
                <w:tcPr>
                  <w:tcW w:w="2193" w:type="dxa"/>
                  <w:tcBorders>
                    <w:tl2br w:val="nil"/>
                    <w:tr2bl w:val="nil"/>
                  </w:tcBorders>
                  <w:noWrap w:val="0"/>
                  <w:vAlign w:val="center"/>
                </w:tcPr>
                <w:p w14:paraId="587000E5">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包装机</w:t>
                  </w:r>
                </w:p>
              </w:tc>
              <w:tc>
                <w:tcPr>
                  <w:tcW w:w="2684" w:type="dxa"/>
                  <w:tcBorders>
                    <w:tl2br w:val="nil"/>
                    <w:tr2bl w:val="nil"/>
                  </w:tcBorders>
                  <w:noWrap w:val="0"/>
                  <w:vAlign w:val="center"/>
                </w:tcPr>
                <w:p w14:paraId="4B62D12D">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w:t>
                  </w:r>
                </w:p>
              </w:tc>
              <w:tc>
                <w:tcPr>
                  <w:tcW w:w="913" w:type="dxa"/>
                  <w:tcBorders>
                    <w:tl2br w:val="nil"/>
                    <w:tr2bl w:val="nil"/>
                  </w:tcBorders>
                  <w:noWrap w:val="0"/>
                  <w:vAlign w:val="center"/>
                </w:tcPr>
                <w:p w14:paraId="5EFE5B3D">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台</w:t>
                  </w:r>
                </w:p>
              </w:tc>
              <w:tc>
                <w:tcPr>
                  <w:tcW w:w="1023" w:type="dxa"/>
                  <w:tcBorders>
                    <w:tl2br w:val="nil"/>
                    <w:tr2bl w:val="nil"/>
                  </w:tcBorders>
                  <w:noWrap w:val="0"/>
                  <w:vAlign w:val="center"/>
                </w:tcPr>
                <w:p w14:paraId="3E0AF45C">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2</w:t>
                  </w:r>
                </w:p>
              </w:tc>
              <w:tc>
                <w:tcPr>
                  <w:tcW w:w="1387" w:type="dxa"/>
                  <w:vMerge w:val="continue"/>
                  <w:tcBorders>
                    <w:tl2br w:val="nil"/>
                    <w:tr2bl w:val="nil"/>
                  </w:tcBorders>
                  <w:noWrap w:val="0"/>
                  <w:vAlign w:val="center"/>
                </w:tcPr>
                <w:p w14:paraId="6D4616A2">
                  <w:pPr>
                    <w:spacing w:line="240" w:lineRule="auto"/>
                    <w:jc w:val="center"/>
                    <w:rPr>
                      <w:rFonts w:hint="eastAsia" w:cs="Times New Roman"/>
                      <w:bCs/>
                      <w:color w:val="auto"/>
                      <w:sz w:val="21"/>
                      <w:szCs w:val="21"/>
                      <w:lang w:val="en-US" w:eastAsia="zh-CN"/>
                    </w:rPr>
                  </w:pPr>
                </w:p>
              </w:tc>
            </w:tr>
            <w:tr w14:paraId="54B389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28F87C0E">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16</w:t>
                  </w:r>
                </w:p>
              </w:tc>
              <w:tc>
                <w:tcPr>
                  <w:tcW w:w="2193" w:type="dxa"/>
                  <w:tcBorders>
                    <w:tl2br w:val="nil"/>
                    <w:tr2bl w:val="nil"/>
                  </w:tcBorders>
                  <w:noWrap w:val="0"/>
                  <w:vAlign w:val="center"/>
                </w:tcPr>
                <w:p w14:paraId="10BC560A">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天然气锅炉</w:t>
                  </w:r>
                </w:p>
              </w:tc>
              <w:tc>
                <w:tcPr>
                  <w:tcW w:w="2684" w:type="dxa"/>
                  <w:tcBorders>
                    <w:tl2br w:val="nil"/>
                    <w:tr2bl w:val="nil"/>
                  </w:tcBorders>
                  <w:shd w:val="clear" w:color="auto" w:fill="auto"/>
                  <w:noWrap w:val="0"/>
                  <w:vAlign w:val="center"/>
                </w:tcPr>
                <w:p w14:paraId="56DF51B0">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4t/h</w:t>
                  </w:r>
                </w:p>
              </w:tc>
              <w:tc>
                <w:tcPr>
                  <w:tcW w:w="913" w:type="dxa"/>
                  <w:tcBorders>
                    <w:tl2br w:val="nil"/>
                    <w:tr2bl w:val="nil"/>
                  </w:tcBorders>
                  <w:shd w:val="clear" w:color="auto" w:fill="auto"/>
                  <w:noWrap w:val="0"/>
                  <w:vAlign w:val="center"/>
                </w:tcPr>
                <w:p w14:paraId="4DE5C2A4">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29448CC4">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w:t>
                  </w:r>
                </w:p>
              </w:tc>
              <w:tc>
                <w:tcPr>
                  <w:tcW w:w="1387" w:type="dxa"/>
                  <w:vMerge w:val="restart"/>
                  <w:tcBorders>
                    <w:tl2br w:val="nil"/>
                    <w:tr2bl w:val="nil"/>
                  </w:tcBorders>
                  <w:noWrap w:val="0"/>
                  <w:vAlign w:val="center"/>
                </w:tcPr>
                <w:p w14:paraId="29037AC8">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锅炉房（2#车间内）</w:t>
                  </w:r>
                </w:p>
              </w:tc>
            </w:tr>
            <w:tr w14:paraId="0803AE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43FF1E78">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17</w:t>
                  </w:r>
                </w:p>
              </w:tc>
              <w:tc>
                <w:tcPr>
                  <w:tcW w:w="2193" w:type="dxa"/>
                  <w:tcBorders>
                    <w:tl2br w:val="nil"/>
                    <w:tr2bl w:val="nil"/>
                  </w:tcBorders>
                  <w:shd w:val="clear" w:color="auto" w:fill="auto"/>
                  <w:noWrap w:val="0"/>
                  <w:vAlign w:val="center"/>
                </w:tcPr>
                <w:p w14:paraId="2547EA8E">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纯水制备装置</w:t>
                  </w:r>
                </w:p>
              </w:tc>
              <w:tc>
                <w:tcPr>
                  <w:tcW w:w="2684" w:type="dxa"/>
                  <w:tcBorders>
                    <w:tl2br w:val="nil"/>
                    <w:tr2bl w:val="nil"/>
                  </w:tcBorders>
                  <w:shd w:val="clear" w:color="auto" w:fill="auto"/>
                  <w:noWrap w:val="0"/>
                  <w:vAlign w:val="center"/>
                </w:tcPr>
                <w:p w14:paraId="5A32C335">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5t/h</w:t>
                  </w:r>
                </w:p>
              </w:tc>
              <w:tc>
                <w:tcPr>
                  <w:tcW w:w="913" w:type="dxa"/>
                  <w:tcBorders>
                    <w:tl2br w:val="nil"/>
                    <w:tr2bl w:val="nil"/>
                  </w:tcBorders>
                  <w:shd w:val="clear" w:color="auto" w:fill="auto"/>
                  <w:noWrap w:val="0"/>
                  <w:vAlign w:val="center"/>
                </w:tcPr>
                <w:p w14:paraId="5D6E349B">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56F87C0B">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w:t>
                  </w:r>
                </w:p>
              </w:tc>
              <w:tc>
                <w:tcPr>
                  <w:tcW w:w="1387" w:type="dxa"/>
                  <w:vMerge w:val="continue"/>
                  <w:tcBorders>
                    <w:tl2br w:val="nil"/>
                    <w:tr2bl w:val="nil"/>
                  </w:tcBorders>
                  <w:noWrap w:val="0"/>
                  <w:vAlign w:val="center"/>
                </w:tcPr>
                <w:p w14:paraId="0FD35E42">
                  <w:pPr>
                    <w:spacing w:line="240" w:lineRule="auto"/>
                    <w:jc w:val="center"/>
                    <w:rPr>
                      <w:rFonts w:hint="eastAsia" w:cs="Times New Roman"/>
                      <w:bCs/>
                      <w:color w:val="auto"/>
                      <w:sz w:val="21"/>
                      <w:szCs w:val="21"/>
                      <w:lang w:val="en-US" w:eastAsia="zh-CN"/>
                    </w:rPr>
                  </w:pPr>
                </w:p>
              </w:tc>
            </w:tr>
            <w:tr w14:paraId="1C3A94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614" w:type="dxa"/>
                  <w:tcBorders>
                    <w:tl2br w:val="nil"/>
                    <w:tr2bl w:val="nil"/>
                  </w:tcBorders>
                  <w:shd w:val="clear" w:color="auto" w:fill="auto"/>
                  <w:noWrap w:val="0"/>
                  <w:vAlign w:val="center"/>
                </w:tcPr>
                <w:p w14:paraId="2F596084">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二</w:t>
                  </w:r>
                </w:p>
              </w:tc>
              <w:tc>
                <w:tcPr>
                  <w:tcW w:w="8200" w:type="dxa"/>
                  <w:gridSpan w:val="5"/>
                  <w:tcBorders>
                    <w:tl2br w:val="nil"/>
                    <w:tr2bl w:val="nil"/>
                  </w:tcBorders>
                  <w:shd w:val="clear" w:color="auto" w:fill="auto"/>
                  <w:noWrap w:val="0"/>
                  <w:vAlign w:val="center"/>
                </w:tcPr>
                <w:p w14:paraId="2FCD9BD9">
                  <w:pPr>
                    <w:spacing w:line="240"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环保设备</w:t>
                  </w:r>
                </w:p>
              </w:tc>
            </w:tr>
            <w:tr w14:paraId="0E8D3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614" w:type="dxa"/>
                  <w:tcBorders>
                    <w:tl2br w:val="nil"/>
                    <w:tr2bl w:val="nil"/>
                  </w:tcBorders>
                  <w:shd w:val="clear" w:color="auto" w:fill="auto"/>
                  <w:noWrap w:val="0"/>
                  <w:vAlign w:val="center"/>
                </w:tcPr>
                <w:p w14:paraId="4E066CEB">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en-US"/>
                    </w:rPr>
                    <w:t>1</w:t>
                  </w:r>
                </w:p>
              </w:tc>
              <w:tc>
                <w:tcPr>
                  <w:tcW w:w="2193" w:type="dxa"/>
                  <w:tcBorders>
                    <w:tl2br w:val="nil"/>
                    <w:tr2bl w:val="nil"/>
                  </w:tcBorders>
                  <w:shd w:val="clear" w:color="auto" w:fill="auto"/>
                  <w:noWrap w:val="0"/>
                  <w:vAlign w:val="center"/>
                </w:tcPr>
                <w:p w14:paraId="717ACD49">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碱液喷淋塔</w:t>
                  </w:r>
                </w:p>
              </w:tc>
              <w:tc>
                <w:tcPr>
                  <w:tcW w:w="2684" w:type="dxa"/>
                  <w:tcBorders>
                    <w:tl2br w:val="nil"/>
                    <w:tr2bl w:val="nil"/>
                  </w:tcBorders>
                  <w:shd w:val="clear" w:color="auto" w:fill="auto"/>
                  <w:noWrap w:val="0"/>
                  <w:vAlign w:val="center"/>
                </w:tcPr>
                <w:p w14:paraId="292FDD40">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color w:val="auto"/>
                      <w:spacing w:val="-1"/>
                      <w:sz w:val="21"/>
                      <w:szCs w:val="21"/>
                      <w:lang w:val="en-US" w:eastAsia="zh-CN"/>
                    </w:rPr>
                    <w:t>8000m</w:t>
                  </w:r>
                  <w:r>
                    <w:rPr>
                      <w:rFonts w:hint="eastAsia" w:ascii="Times New Roman" w:hAnsi="Times New Roman" w:cs="Times New Roman"/>
                      <w:color w:val="auto"/>
                      <w:spacing w:val="-1"/>
                      <w:sz w:val="21"/>
                      <w:szCs w:val="21"/>
                      <w:vertAlign w:val="superscript"/>
                      <w:lang w:val="en-US" w:eastAsia="zh-CN"/>
                    </w:rPr>
                    <w:t>3</w:t>
                  </w:r>
                  <w:r>
                    <w:rPr>
                      <w:rFonts w:hint="eastAsia" w:ascii="Times New Roman" w:hAnsi="Times New Roman" w:cs="Times New Roman"/>
                      <w:color w:val="auto"/>
                      <w:spacing w:val="-1"/>
                      <w:sz w:val="21"/>
                      <w:szCs w:val="21"/>
                      <w:lang w:val="en-US" w:eastAsia="zh-CN"/>
                    </w:rPr>
                    <w:t>/h</w:t>
                  </w:r>
                </w:p>
              </w:tc>
              <w:tc>
                <w:tcPr>
                  <w:tcW w:w="913" w:type="dxa"/>
                  <w:tcBorders>
                    <w:tl2br w:val="nil"/>
                    <w:tr2bl w:val="nil"/>
                  </w:tcBorders>
                  <w:shd w:val="clear" w:color="auto" w:fill="auto"/>
                  <w:noWrap w:val="0"/>
                  <w:vAlign w:val="center"/>
                </w:tcPr>
                <w:p w14:paraId="0DECB4C4">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03A0CECC">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2</w:t>
                  </w:r>
                </w:p>
              </w:tc>
              <w:tc>
                <w:tcPr>
                  <w:tcW w:w="1387" w:type="dxa"/>
                  <w:tcBorders>
                    <w:tl2br w:val="nil"/>
                    <w:tr2bl w:val="nil"/>
                  </w:tcBorders>
                  <w:noWrap w:val="0"/>
                  <w:vAlign w:val="center"/>
                </w:tcPr>
                <w:p w14:paraId="3AD16092">
                  <w:pPr>
                    <w:spacing w:line="240" w:lineRule="auto"/>
                    <w:jc w:val="center"/>
                    <w:rPr>
                      <w:rFonts w:hint="default" w:cs="Times New Roman"/>
                      <w:bCs/>
                      <w:color w:val="auto"/>
                      <w:sz w:val="21"/>
                      <w:szCs w:val="21"/>
                      <w:lang w:val="en-US" w:eastAsia="zh-CN"/>
                    </w:rPr>
                  </w:pPr>
                  <w:r>
                    <w:rPr>
                      <w:rFonts w:hint="eastAsia" w:cs="Times New Roman"/>
                      <w:b w:val="0"/>
                      <w:bCs w:val="0"/>
                      <w:color w:val="auto"/>
                      <w:szCs w:val="21"/>
                      <w:lang w:val="en-US" w:eastAsia="zh-CN"/>
                    </w:rPr>
                    <w:t>2#车间外</w:t>
                  </w:r>
                </w:p>
              </w:tc>
            </w:tr>
            <w:tr w14:paraId="29BF7A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614" w:type="dxa"/>
                  <w:tcBorders>
                    <w:tl2br w:val="nil"/>
                    <w:tr2bl w:val="nil"/>
                  </w:tcBorders>
                  <w:shd w:val="clear" w:color="auto" w:fill="auto"/>
                  <w:noWrap w:val="0"/>
                  <w:vAlign w:val="center"/>
                </w:tcPr>
                <w:p w14:paraId="34F56507">
                  <w:pPr>
                    <w:spacing w:line="240" w:lineRule="auto"/>
                    <w:jc w:val="center"/>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2</w:t>
                  </w:r>
                </w:p>
              </w:tc>
              <w:tc>
                <w:tcPr>
                  <w:tcW w:w="2193" w:type="dxa"/>
                  <w:tcBorders>
                    <w:tl2br w:val="nil"/>
                    <w:tr2bl w:val="nil"/>
                  </w:tcBorders>
                  <w:shd w:val="clear" w:color="auto" w:fill="auto"/>
                  <w:noWrap w:val="0"/>
                  <w:vAlign w:val="center"/>
                </w:tcPr>
                <w:p w14:paraId="0882DFC1">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旋风除尘+布袋除尘器</w:t>
                  </w:r>
                </w:p>
              </w:tc>
              <w:tc>
                <w:tcPr>
                  <w:tcW w:w="2684" w:type="dxa"/>
                  <w:tcBorders>
                    <w:tl2br w:val="nil"/>
                    <w:tr2bl w:val="nil"/>
                  </w:tcBorders>
                  <w:shd w:val="clear" w:color="auto" w:fill="auto"/>
                  <w:noWrap w:val="0"/>
                  <w:vAlign w:val="center"/>
                </w:tcPr>
                <w:p w14:paraId="5049B62A">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000m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/h</w:t>
                  </w:r>
                </w:p>
              </w:tc>
              <w:tc>
                <w:tcPr>
                  <w:tcW w:w="913" w:type="dxa"/>
                  <w:tcBorders>
                    <w:tl2br w:val="nil"/>
                    <w:tr2bl w:val="nil"/>
                  </w:tcBorders>
                  <w:shd w:val="clear" w:color="auto" w:fill="auto"/>
                  <w:noWrap w:val="0"/>
                  <w:vAlign w:val="center"/>
                </w:tcPr>
                <w:p w14:paraId="51DC5D05">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6870944A">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w:t>
                  </w:r>
                </w:p>
              </w:tc>
              <w:tc>
                <w:tcPr>
                  <w:tcW w:w="1387" w:type="dxa"/>
                  <w:tcBorders>
                    <w:tl2br w:val="nil"/>
                    <w:tr2bl w:val="nil"/>
                  </w:tcBorders>
                  <w:noWrap w:val="0"/>
                  <w:vAlign w:val="center"/>
                </w:tcPr>
                <w:p w14:paraId="77EB578E">
                  <w:pPr>
                    <w:spacing w:line="240" w:lineRule="auto"/>
                    <w:jc w:val="center"/>
                    <w:rPr>
                      <w:rFonts w:hint="default" w:cs="Times New Roman"/>
                      <w:bCs/>
                      <w:color w:val="auto"/>
                      <w:sz w:val="21"/>
                      <w:szCs w:val="21"/>
                      <w:lang w:val="en-US" w:eastAsia="zh-CN"/>
                    </w:rPr>
                  </w:pPr>
                  <w:r>
                    <w:rPr>
                      <w:rFonts w:hint="eastAsia" w:cs="Times New Roman"/>
                      <w:b w:val="0"/>
                      <w:bCs w:val="0"/>
                      <w:color w:val="auto"/>
                      <w:szCs w:val="21"/>
                      <w:lang w:val="en-US" w:eastAsia="zh-CN"/>
                    </w:rPr>
                    <w:t>1#</w:t>
                  </w:r>
                  <w:r>
                    <w:rPr>
                      <w:rFonts w:hint="eastAsia" w:ascii="Times New Roman" w:hAnsi="Times New Roman" w:eastAsia="宋体" w:cs="Times New Roman"/>
                      <w:b w:val="0"/>
                      <w:bCs w:val="0"/>
                      <w:color w:val="auto"/>
                      <w:szCs w:val="21"/>
                      <w:lang w:val="en-US" w:eastAsia="zh-CN"/>
                    </w:rPr>
                    <w:t>车间外</w:t>
                  </w:r>
                </w:p>
              </w:tc>
            </w:tr>
            <w:tr w14:paraId="03A056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44B8740C">
                  <w:pPr>
                    <w:spacing w:line="240" w:lineRule="auto"/>
                    <w:jc w:val="center"/>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3</w:t>
                  </w:r>
                </w:p>
              </w:tc>
              <w:tc>
                <w:tcPr>
                  <w:tcW w:w="2193" w:type="dxa"/>
                  <w:tcBorders>
                    <w:tl2br w:val="nil"/>
                    <w:tr2bl w:val="nil"/>
                  </w:tcBorders>
                  <w:shd w:val="clear" w:color="auto" w:fill="auto"/>
                  <w:noWrap w:val="0"/>
                  <w:vAlign w:val="center"/>
                </w:tcPr>
                <w:p w14:paraId="395E99FD">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酸洗废水处理系统</w:t>
                  </w:r>
                </w:p>
              </w:tc>
              <w:tc>
                <w:tcPr>
                  <w:tcW w:w="2684" w:type="dxa"/>
                  <w:tcBorders>
                    <w:tl2br w:val="nil"/>
                    <w:tr2bl w:val="nil"/>
                  </w:tcBorders>
                  <w:shd w:val="clear" w:color="auto" w:fill="auto"/>
                  <w:noWrap w:val="0"/>
                  <w:vAlign w:val="center"/>
                </w:tcPr>
                <w:p w14:paraId="4EB0FADC">
                  <w:pPr>
                    <w:spacing w:line="240" w:lineRule="auto"/>
                    <w:jc w:val="center"/>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lang w:val="en-US" w:eastAsia="zh-CN"/>
                    </w:rPr>
                    <w:t>200m</w:t>
                  </w:r>
                  <w:r>
                    <w:rPr>
                      <w:rFonts w:hint="eastAsia" w:cs="Times New Roman"/>
                      <w:bCs/>
                      <w:color w:val="auto"/>
                      <w:sz w:val="21"/>
                      <w:szCs w:val="21"/>
                      <w:vertAlign w:val="superscript"/>
                      <w:lang w:val="en-US" w:eastAsia="zh-CN"/>
                    </w:rPr>
                    <w:t>3</w:t>
                  </w:r>
                  <w:r>
                    <w:rPr>
                      <w:rFonts w:hint="eastAsia" w:cs="Times New Roman"/>
                      <w:bCs/>
                      <w:color w:val="auto"/>
                      <w:sz w:val="21"/>
                      <w:szCs w:val="21"/>
                      <w:vertAlign w:val="baseline"/>
                      <w:lang w:val="en-US" w:eastAsia="zh-CN"/>
                    </w:rPr>
                    <w:t>/d</w:t>
                  </w:r>
                </w:p>
              </w:tc>
              <w:tc>
                <w:tcPr>
                  <w:tcW w:w="913" w:type="dxa"/>
                  <w:tcBorders>
                    <w:tl2br w:val="nil"/>
                    <w:tr2bl w:val="nil"/>
                  </w:tcBorders>
                  <w:shd w:val="clear" w:color="auto" w:fill="auto"/>
                  <w:noWrap w:val="0"/>
                  <w:vAlign w:val="center"/>
                </w:tcPr>
                <w:p w14:paraId="0CD7D251">
                  <w:pPr>
                    <w:spacing w:line="240" w:lineRule="auto"/>
                    <w:jc w:val="center"/>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台</w:t>
                  </w:r>
                </w:p>
              </w:tc>
              <w:tc>
                <w:tcPr>
                  <w:tcW w:w="1023" w:type="dxa"/>
                  <w:tcBorders>
                    <w:tl2br w:val="nil"/>
                    <w:tr2bl w:val="nil"/>
                  </w:tcBorders>
                  <w:shd w:val="clear" w:color="auto" w:fill="auto"/>
                  <w:noWrap w:val="0"/>
                  <w:vAlign w:val="center"/>
                </w:tcPr>
                <w:p w14:paraId="4DCA3BB7">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1</w:t>
                  </w:r>
                </w:p>
              </w:tc>
              <w:tc>
                <w:tcPr>
                  <w:tcW w:w="1387" w:type="dxa"/>
                  <w:vMerge w:val="restart"/>
                  <w:tcBorders>
                    <w:tl2br w:val="nil"/>
                    <w:tr2bl w:val="nil"/>
                  </w:tcBorders>
                  <w:noWrap w:val="0"/>
                  <w:vAlign w:val="center"/>
                </w:tcPr>
                <w:p w14:paraId="34DFA81D">
                  <w:pPr>
                    <w:spacing w:line="240" w:lineRule="auto"/>
                    <w:jc w:val="center"/>
                    <w:rPr>
                      <w:rFonts w:hint="default" w:cs="Times New Roman"/>
                      <w:bCs/>
                      <w:color w:val="auto"/>
                      <w:sz w:val="21"/>
                      <w:szCs w:val="21"/>
                      <w:lang w:val="en-US" w:eastAsia="zh-CN"/>
                    </w:rPr>
                  </w:pPr>
                  <w:r>
                    <w:rPr>
                      <w:rFonts w:hint="eastAsia" w:cs="Times New Roman"/>
                      <w:b w:val="0"/>
                      <w:bCs w:val="0"/>
                      <w:color w:val="auto"/>
                      <w:szCs w:val="21"/>
                      <w:lang w:val="en-US" w:eastAsia="zh-CN"/>
                    </w:rPr>
                    <w:t>2#车间内污水处理区</w:t>
                  </w:r>
                </w:p>
              </w:tc>
            </w:tr>
            <w:tr w14:paraId="33825A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4" w:type="dxa"/>
                  <w:tcBorders>
                    <w:tl2br w:val="nil"/>
                    <w:tr2bl w:val="nil"/>
                  </w:tcBorders>
                  <w:shd w:val="clear" w:color="auto" w:fill="auto"/>
                  <w:noWrap w:val="0"/>
                  <w:vAlign w:val="center"/>
                </w:tcPr>
                <w:p w14:paraId="6241211D">
                  <w:pPr>
                    <w:spacing w:line="240" w:lineRule="auto"/>
                    <w:jc w:val="center"/>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6</w:t>
                  </w:r>
                </w:p>
              </w:tc>
              <w:tc>
                <w:tcPr>
                  <w:tcW w:w="2193" w:type="dxa"/>
                  <w:tcBorders>
                    <w:tl2br w:val="nil"/>
                    <w:tr2bl w:val="nil"/>
                  </w:tcBorders>
                  <w:shd w:val="clear" w:color="auto" w:fill="auto"/>
                  <w:noWrap w:val="0"/>
                  <w:vAlign w:val="center"/>
                </w:tcPr>
                <w:p w14:paraId="1E210CD9">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板框压滤机</w:t>
                  </w:r>
                </w:p>
              </w:tc>
              <w:tc>
                <w:tcPr>
                  <w:tcW w:w="2684" w:type="dxa"/>
                  <w:tcBorders>
                    <w:tl2br w:val="nil"/>
                    <w:tr2bl w:val="nil"/>
                  </w:tcBorders>
                  <w:shd w:val="clear" w:color="auto" w:fill="auto"/>
                  <w:noWrap w:val="0"/>
                  <w:vAlign w:val="center"/>
                </w:tcPr>
                <w:p w14:paraId="4330F9D8">
                  <w:pPr>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w:t>
                  </w:r>
                </w:p>
              </w:tc>
              <w:tc>
                <w:tcPr>
                  <w:tcW w:w="913" w:type="dxa"/>
                  <w:tcBorders>
                    <w:tl2br w:val="nil"/>
                    <w:tr2bl w:val="nil"/>
                  </w:tcBorders>
                  <w:shd w:val="clear" w:color="auto" w:fill="auto"/>
                  <w:noWrap w:val="0"/>
                  <w:vAlign w:val="center"/>
                </w:tcPr>
                <w:p w14:paraId="1CB14914">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台</w:t>
                  </w:r>
                </w:p>
              </w:tc>
              <w:tc>
                <w:tcPr>
                  <w:tcW w:w="1023" w:type="dxa"/>
                  <w:tcBorders>
                    <w:tl2br w:val="nil"/>
                    <w:tr2bl w:val="nil"/>
                  </w:tcBorders>
                  <w:shd w:val="clear" w:color="auto" w:fill="auto"/>
                  <w:noWrap w:val="0"/>
                  <w:vAlign w:val="center"/>
                </w:tcPr>
                <w:p w14:paraId="505491FC">
                  <w:pPr>
                    <w:spacing w:line="240" w:lineRule="auto"/>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1387" w:type="dxa"/>
                  <w:vMerge w:val="continue"/>
                  <w:tcBorders>
                    <w:tl2br w:val="nil"/>
                    <w:tr2bl w:val="nil"/>
                  </w:tcBorders>
                  <w:shd w:val="clear" w:color="auto" w:fill="auto"/>
                  <w:noWrap w:val="0"/>
                  <w:vAlign w:val="center"/>
                </w:tcPr>
                <w:p w14:paraId="1E51CDC2">
                  <w:pPr>
                    <w:spacing w:line="240" w:lineRule="auto"/>
                    <w:jc w:val="center"/>
                    <w:rPr>
                      <w:rFonts w:hint="eastAsia" w:cs="Times New Roman"/>
                      <w:bCs/>
                      <w:color w:val="auto"/>
                      <w:sz w:val="21"/>
                      <w:szCs w:val="21"/>
                      <w:lang w:val="en-US" w:eastAsia="zh-CN"/>
                    </w:rPr>
                  </w:pPr>
                </w:p>
              </w:tc>
            </w:tr>
          </w:tbl>
          <w:p w14:paraId="2635A2B6">
            <w:pPr>
              <w:pStyle w:val="13"/>
              <w:numPr>
                <w:ilvl w:val="0"/>
                <w:numId w:val="7"/>
              </w:numPr>
              <w:spacing w:line="360" w:lineRule="auto"/>
              <w:ind w:firstLine="470" w:firstLineChars="200"/>
              <w:textAlignment w:val="baseline"/>
              <w:rPr>
                <w:rFonts w:hint="eastAsia" w:ascii="Times New Roman" w:hAnsi="Times New Roman" w:eastAsia="宋体" w:cs="Times New Roman"/>
                <w:b/>
                <w:bCs/>
                <w:snapToGrid w:val="0"/>
                <w:color w:val="auto"/>
                <w:spacing w:val="-3"/>
                <w:kern w:val="0"/>
                <w:sz w:val="24"/>
                <w:szCs w:val="24"/>
                <w:lang w:val="en-US" w:eastAsia="zh-CN" w:bidi="ar-SA"/>
              </w:rPr>
            </w:pPr>
            <w:r>
              <w:rPr>
                <w:rFonts w:hint="eastAsia" w:ascii="Times New Roman" w:hAnsi="Times New Roman" w:eastAsia="宋体" w:cs="Times New Roman"/>
                <w:b/>
                <w:bCs/>
                <w:snapToGrid w:val="0"/>
                <w:color w:val="auto"/>
                <w:spacing w:val="-3"/>
                <w:kern w:val="0"/>
                <w:sz w:val="24"/>
                <w:szCs w:val="24"/>
                <w:lang w:val="en-US" w:eastAsia="zh-CN" w:bidi="ar-SA"/>
              </w:rPr>
              <w:t>原辅材料消耗</w:t>
            </w:r>
          </w:p>
          <w:p w14:paraId="261891CC">
            <w:pPr>
              <w:pStyle w:val="13"/>
              <w:numPr>
                <w:ilvl w:val="0"/>
                <w:numId w:val="0"/>
              </w:numPr>
              <w:spacing w:line="360" w:lineRule="auto"/>
              <w:ind w:firstLine="480" w:firstLineChars="200"/>
              <w:textAlignment w:val="baseline"/>
              <w:rPr>
                <w:rFonts w:hint="default" w:eastAsia="宋体"/>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原辅材料用量</w:t>
            </w:r>
            <w:r>
              <w:rPr>
                <w:rFonts w:hint="eastAsia" w:ascii="Times New Roman" w:hAnsi="Times New Roman" w:cs="Times New Roman"/>
                <w:color w:val="auto"/>
                <w:sz w:val="24"/>
                <w:lang w:val="en-US" w:eastAsia="zh-CN"/>
              </w:rPr>
              <w:t>及性质</w:t>
            </w:r>
          </w:p>
          <w:p w14:paraId="74A43E6F">
            <w:pPr>
              <w:pStyle w:val="13"/>
              <w:numPr>
                <w:ilvl w:val="0"/>
                <w:numId w:val="0"/>
              </w:numPr>
              <w:spacing w:line="360" w:lineRule="auto"/>
              <w:ind w:firstLine="480" w:firstLineChars="200"/>
              <w:textAlignment w:val="baseline"/>
              <w:rPr>
                <w:rFonts w:hint="default" w:eastAsia="宋体"/>
                <w:color w:val="auto"/>
                <w:sz w:val="24"/>
                <w:lang w:val="en-US" w:eastAsia="zh-CN"/>
              </w:rPr>
            </w:pPr>
            <w:r>
              <w:rPr>
                <w:color w:val="auto"/>
                <w:sz w:val="24"/>
              </w:rPr>
              <w:t>项目运营期主要</w:t>
            </w:r>
            <w:r>
              <w:rPr>
                <w:rFonts w:hint="eastAsia"/>
                <w:color w:val="auto"/>
                <w:sz w:val="24"/>
                <w:lang w:val="en-US" w:eastAsia="zh-CN"/>
              </w:rPr>
              <w:t>原辅材</w:t>
            </w:r>
            <w:r>
              <w:rPr>
                <w:rFonts w:hint="default" w:ascii="Times New Roman" w:hAnsi="Times New Roman" w:cs="Times New Roman"/>
                <w:color w:val="auto"/>
                <w:sz w:val="24"/>
                <w:lang w:val="en-US" w:eastAsia="zh-CN"/>
              </w:rPr>
              <w:t>料及能源</w:t>
            </w:r>
            <w:r>
              <w:rPr>
                <w:rFonts w:hint="default" w:ascii="Times New Roman" w:hAnsi="Times New Roman" w:cs="Times New Roman"/>
                <w:color w:val="auto"/>
                <w:sz w:val="24"/>
              </w:rPr>
              <w:t>消耗见表2-</w:t>
            </w:r>
            <w:r>
              <w:rPr>
                <w:rFonts w:hint="default" w:ascii="Times New Roman" w:hAnsi="Times New Roman" w:cs="Times New Roman"/>
                <w:color w:val="auto"/>
                <w:sz w:val="24"/>
                <w:lang w:val="en-US" w:eastAsia="zh-CN"/>
              </w:rPr>
              <w:t>4</w:t>
            </w:r>
            <w:r>
              <w:rPr>
                <w:rFonts w:hint="eastAsia" w:ascii="Times New Roman" w:hAnsi="Times New Roman" w:cs="Times New Roman"/>
                <w:color w:val="auto"/>
                <w:sz w:val="24"/>
                <w:lang w:val="en-US" w:eastAsia="zh-CN"/>
              </w:rPr>
              <w:t>，项目通过选择优质合规供货商、严格进厂质量检测等措施保证</w:t>
            </w:r>
            <w:r>
              <w:rPr>
                <w:rFonts w:hint="eastAsia"/>
                <w:color w:val="auto"/>
                <w:sz w:val="24"/>
                <w:lang w:val="en-US" w:eastAsia="zh-CN"/>
              </w:rPr>
              <w:t>原辅材</w:t>
            </w:r>
            <w:r>
              <w:rPr>
                <w:rFonts w:hint="default" w:ascii="Times New Roman" w:hAnsi="Times New Roman" w:cs="Times New Roman"/>
                <w:color w:val="auto"/>
                <w:sz w:val="24"/>
                <w:lang w:val="en-US" w:eastAsia="zh-CN"/>
              </w:rPr>
              <w:t>料</w:t>
            </w:r>
            <w:r>
              <w:rPr>
                <w:rFonts w:hint="eastAsia" w:ascii="Times New Roman" w:hAnsi="Times New Roman" w:cs="Times New Roman"/>
                <w:color w:val="auto"/>
                <w:sz w:val="24"/>
                <w:lang w:val="en-US" w:eastAsia="zh-CN"/>
              </w:rPr>
              <w:t>质量满足项目要求</w:t>
            </w:r>
            <w:r>
              <w:rPr>
                <w:rFonts w:hint="default" w:ascii="Times New Roman" w:hAnsi="Times New Roman" w:cs="Times New Roman"/>
                <w:color w:val="auto"/>
                <w:sz w:val="24"/>
                <w:lang w:val="en-US" w:eastAsia="zh-CN"/>
              </w:rPr>
              <w:t>。</w:t>
            </w:r>
          </w:p>
          <w:p w14:paraId="5C09C9F5">
            <w:pPr>
              <w:pStyle w:val="13"/>
              <w:numPr>
                <w:ilvl w:val="0"/>
                <w:numId w:val="0"/>
              </w:numPr>
              <w:spacing w:line="240" w:lineRule="auto"/>
              <w:ind w:firstLine="482" w:firstLineChars="200"/>
              <w:jc w:val="center"/>
              <w:textAlignment w:val="baseline"/>
              <w:rPr>
                <w:rFonts w:hint="default" w:ascii="Times New Roman" w:hAnsi="Times New Roman" w:cs="Times New Roman"/>
                <w:b/>
                <w:bCs/>
                <w:color w:val="auto"/>
                <w:sz w:val="24"/>
                <w:lang w:val="en-US" w:eastAsia="zh-CN"/>
              </w:rPr>
            </w:pPr>
          </w:p>
          <w:p w14:paraId="77CC6A1F">
            <w:pPr>
              <w:pStyle w:val="13"/>
              <w:numPr>
                <w:ilvl w:val="0"/>
                <w:numId w:val="0"/>
              </w:numPr>
              <w:spacing w:line="240" w:lineRule="auto"/>
              <w:ind w:firstLine="482" w:firstLineChars="200"/>
              <w:jc w:val="center"/>
              <w:textAlignment w:val="baseline"/>
              <w:rPr>
                <w:rFonts w:hint="default" w:eastAsia="宋体"/>
                <w:color w:val="auto"/>
                <w:sz w:val="24"/>
                <w:lang w:val="en-US" w:eastAsia="zh-CN"/>
              </w:rPr>
            </w:pPr>
            <w:r>
              <w:rPr>
                <w:rFonts w:hint="default" w:ascii="Times New Roman" w:hAnsi="Times New Roman" w:cs="Times New Roman"/>
                <w:b/>
                <w:bCs/>
                <w:color w:val="auto"/>
                <w:sz w:val="24"/>
                <w:lang w:val="en-US" w:eastAsia="zh-CN"/>
              </w:rPr>
              <w:t>表2-4 项目主要原辅材料及能源消耗一览表</w:t>
            </w:r>
          </w:p>
          <w:tbl>
            <w:tblPr>
              <w:tblStyle w:val="4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215"/>
              <w:gridCol w:w="1775"/>
              <w:gridCol w:w="1308"/>
              <w:gridCol w:w="1110"/>
              <w:gridCol w:w="1368"/>
              <w:gridCol w:w="1425"/>
            </w:tblGrid>
            <w:tr w14:paraId="497C77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noWrap w:val="0"/>
                  <w:vAlign w:val="center"/>
                </w:tcPr>
                <w:p w14:paraId="181A81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序号</w:t>
                  </w:r>
                </w:p>
              </w:tc>
              <w:tc>
                <w:tcPr>
                  <w:tcW w:w="1215" w:type="dxa"/>
                  <w:tcBorders>
                    <w:tl2br w:val="nil"/>
                    <w:tr2bl w:val="nil"/>
                  </w:tcBorders>
                  <w:noWrap w:val="0"/>
                  <w:vAlign w:val="center"/>
                </w:tcPr>
                <w:p w14:paraId="69E692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名 称</w:t>
                  </w:r>
                </w:p>
              </w:tc>
              <w:tc>
                <w:tcPr>
                  <w:tcW w:w="1775" w:type="dxa"/>
                  <w:tcBorders>
                    <w:tl2br w:val="nil"/>
                    <w:tr2bl w:val="nil"/>
                  </w:tcBorders>
                  <w:noWrap w:val="0"/>
                  <w:vAlign w:val="center"/>
                </w:tcPr>
                <w:p w14:paraId="5DEA39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规格</w:t>
                  </w:r>
                </w:p>
              </w:tc>
              <w:tc>
                <w:tcPr>
                  <w:tcW w:w="1308" w:type="dxa"/>
                  <w:tcBorders>
                    <w:tl2br w:val="nil"/>
                    <w:tr2bl w:val="nil"/>
                  </w:tcBorders>
                  <w:noWrap w:val="0"/>
                  <w:vAlign w:val="center"/>
                </w:tcPr>
                <w:p w14:paraId="14B8EB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消耗量</w:t>
                  </w:r>
                  <w:r>
                    <w:rPr>
                      <w:rFonts w:hint="eastAsia" w:cs="Times New Roman"/>
                      <w:b/>
                      <w:bCs w:val="0"/>
                      <w:color w:val="auto"/>
                      <w:sz w:val="21"/>
                      <w:szCs w:val="21"/>
                      <w:lang w:val="en-US" w:eastAsia="zh-CN"/>
                    </w:rPr>
                    <w:t>（</w:t>
                  </w:r>
                  <w:r>
                    <w:rPr>
                      <w:rFonts w:hint="default" w:ascii="Times New Roman" w:hAnsi="Times New Roman" w:eastAsia="宋体" w:cs="Times New Roman"/>
                      <w:b/>
                      <w:bCs w:val="0"/>
                      <w:color w:val="auto"/>
                      <w:sz w:val="21"/>
                      <w:szCs w:val="21"/>
                      <w:lang w:val="en-US" w:eastAsia="en-US"/>
                    </w:rPr>
                    <w:t>t/a</w:t>
                  </w:r>
                  <w:r>
                    <w:rPr>
                      <w:rFonts w:hint="eastAsia" w:cs="Times New Roman"/>
                      <w:b/>
                      <w:bCs w:val="0"/>
                      <w:color w:val="auto"/>
                      <w:sz w:val="21"/>
                      <w:szCs w:val="21"/>
                      <w:lang w:val="en-US" w:eastAsia="zh-CN"/>
                    </w:rPr>
                    <w:t>）</w:t>
                  </w:r>
                </w:p>
              </w:tc>
              <w:tc>
                <w:tcPr>
                  <w:tcW w:w="1110" w:type="dxa"/>
                  <w:tcBorders>
                    <w:tl2br w:val="nil"/>
                    <w:tr2bl w:val="nil"/>
                  </w:tcBorders>
                  <w:noWrap w:val="0"/>
                  <w:vAlign w:val="center"/>
                </w:tcPr>
                <w:p w14:paraId="43F688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en-US"/>
                    </w:rPr>
                    <w:t>最大储</w:t>
                  </w:r>
                  <w:r>
                    <w:rPr>
                      <w:rFonts w:hint="eastAsia" w:cs="Times New Roman"/>
                      <w:b/>
                      <w:bCs w:val="0"/>
                      <w:color w:val="auto"/>
                      <w:sz w:val="21"/>
                      <w:szCs w:val="21"/>
                      <w:lang w:val="en-US" w:eastAsia="zh-CN"/>
                    </w:rPr>
                    <w:t>存</w:t>
                  </w:r>
                  <w:r>
                    <w:rPr>
                      <w:rFonts w:hint="default" w:ascii="Times New Roman" w:hAnsi="Times New Roman" w:eastAsia="宋体" w:cs="Times New Roman"/>
                      <w:b/>
                      <w:bCs w:val="0"/>
                      <w:color w:val="auto"/>
                      <w:sz w:val="21"/>
                      <w:szCs w:val="21"/>
                      <w:lang w:val="en-US" w:eastAsia="en-US"/>
                    </w:rPr>
                    <w:t>量</w:t>
                  </w:r>
                  <w:r>
                    <w:rPr>
                      <w:rFonts w:hint="eastAsia" w:cs="Times New Roman"/>
                      <w:b/>
                      <w:bCs w:val="0"/>
                      <w:color w:val="auto"/>
                      <w:sz w:val="21"/>
                      <w:szCs w:val="21"/>
                      <w:lang w:val="en-US" w:eastAsia="zh-CN"/>
                    </w:rPr>
                    <w:t>（t）</w:t>
                  </w:r>
                </w:p>
              </w:tc>
              <w:tc>
                <w:tcPr>
                  <w:tcW w:w="1368" w:type="dxa"/>
                  <w:tcBorders>
                    <w:tl2br w:val="nil"/>
                    <w:tr2bl w:val="nil"/>
                  </w:tcBorders>
                  <w:noWrap w:val="0"/>
                  <w:vAlign w:val="center"/>
                </w:tcPr>
                <w:p w14:paraId="3562CC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储存方式</w:t>
                  </w:r>
                </w:p>
              </w:tc>
              <w:tc>
                <w:tcPr>
                  <w:tcW w:w="1425" w:type="dxa"/>
                  <w:tcBorders>
                    <w:tl2br w:val="nil"/>
                    <w:tr2bl w:val="nil"/>
                  </w:tcBorders>
                  <w:noWrap w:val="0"/>
                  <w:vAlign w:val="center"/>
                </w:tcPr>
                <w:p w14:paraId="111040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用途</w:t>
                  </w:r>
                </w:p>
              </w:tc>
            </w:tr>
            <w:tr w14:paraId="7741AD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noWrap w:val="0"/>
                  <w:vAlign w:val="center"/>
                </w:tcPr>
                <w:p w14:paraId="3E266E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lang w:val="en-US" w:eastAsia="en-US"/>
                    </w:rPr>
                  </w:pPr>
                  <w:r>
                    <w:rPr>
                      <w:rFonts w:hint="default" w:ascii="Times New Roman" w:hAnsi="Times New Roman" w:eastAsia="宋体" w:cs="Times New Roman"/>
                      <w:b w:val="0"/>
                      <w:bCs/>
                      <w:color w:val="auto"/>
                      <w:sz w:val="21"/>
                      <w:szCs w:val="21"/>
                      <w:lang w:val="en-US" w:eastAsia="en-US"/>
                    </w:rPr>
                    <w:t>1</w:t>
                  </w:r>
                </w:p>
              </w:tc>
              <w:tc>
                <w:tcPr>
                  <w:tcW w:w="1215" w:type="dxa"/>
                  <w:tcBorders>
                    <w:tl2br w:val="nil"/>
                    <w:tr2bl w:val="nil"/>
                  </w:tcBorders>
                  <w:noWrap w:val="0"/>
                  <w:vAlign w:val="center"/>
                </w:tcPr>
                <w:p w14:paraId="1F8608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冰晶石粉</w:t>
                  </w:r>
                </w:p>
              </w:tc>
              <w:tc>
                <w:tcPr>
                  <w:tcW w:w="1775" w:type="dxa"/>
                  <w:tcBorders>
                    <w:tl2br w:val="nil"/>
                    <w:tr2bl w:val="nil"/>
                  </w:tcBorders>
                  <w:noWrap w:val="0"/>
                  <w:vAlign w:val="center"/>
                </w:tcPr>
                <w:p w14:paraId="4E3D32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粒度80目左右</w:t>
                  </w:r>
                </w:p>
              </w:tc>
              <w:tc>
                <w:tcPr>
                  <w:tcW w:w="1308" w:type="dxa"/>
                  <w:tcBorders>
                    <w:tl2br w:val="nil"/>
                    <w:tr2bl w:val="nil"/>
                  </w:tcBorders>
                  <w:noWrap w:val="0"/>
                  <w:vAlign w:val="center"/>
                </w:tcPr>
                <w:p w14:paraId="1C0485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sz w:val="21"/>
                      <w:szCs w:val="21"/>
                      <w:lang w:val="en-US" w:eastAsia="en-US"/>
                    </w:rPr>
                  </w:pPr>
                  <w:r>
                    <w:rPr>
                      <w:rFonts w:hint="eastAsia" w:cs="Times New Roman"/>
                      <w:bCs/>
                      <w:color w:val="auto"/>
                      <w:sz w:val="21"/>
                      <w:szCs w:val="21"/>
                      <w:lang w:val="en-US" w:eastAsia="zh-CN"/>
                    </w:rPr>
                    <w:t>31000</w:t>
                  </w:r>
                </w:p>
              </w:tc>
              <w:tc>
                <w:tcPr>
                  <w:tcW w:w="1110" w:type="dxa"/>
                  <w:tcBorders>
                    <w:tl2br w:val="nil"/>
                    <w:tr2bl w:val="nil"/>
                  </w:tcBorders>
                  <w:noWrap w:val="0"/>
                  <w:vAlign w:val="center"/>
                </w:tcPr>
                <w:p w14:paraId="6F5226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sz w:val="21"/>
                      <w:szCs w:val="21"/>
                      <w:lang w:val="en-US" w:eastAsia="en-US"/>
                    </w:rPr>
                  </w:pPr>
                  <w:r>
                    <w:rPr>
                      <w:rFonts w:hint="eastAsia" w:cs="Times New Roman"/>
                      <w:bCs/>
                      <w:color w:val="auto"/>
                      <w:sz w:val="21"/>
                      <w:szCs w:val="21"/>
                      <w:lang w:val="en-US" w:eastAsia="zh-CN"/>
                    </w:rPr>
                    <w:t>2000</w:t>
                  </w:r>
                </w:p>
              </w:tc>
              <w:tc>
                <w:tcPr>
                  <w:tcW w:w="1368" w:type="dxa"/>
                  <w:tcBorders>
                    <w:tl2br w:val="nil"/>
                    <w:tr2bl w:val="nil"/>
                  </w:tcBorders>
                  <w:noWrap w:val="0"/>
                  <w:vAlign w:val="center"/>
                </w:tcPr>
                <w:p w14:paraId="5332A7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吨包</w:t>
                  </w:r>
                </w:p>
              </w:tc>
              <w:tc>
                <w:tcPr>
                  <w:tcW w:w="1425" w:type="dxa"/>
                  <w:tcBorders>
                    <w:tl2br w:val="nil"/>
                    <w:tr2bl w:val="nil"/>
                  </w:tcBorders>
                  <w:noWrap w:val="0"/>
                  <w:vAlign w:val="center"/>
                </w:tcPr>
                <w:p w14:paraId="7A2728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原料</w:t>
                  </w:r>
                </w:p>
              </w:tc>
            </w:tr>
            <w:tr w14:paraId="364FDE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noWrap w:val="0"/>
                  <w:vAlign w:val="center"/>
                </w:tcPr>
                <w:p w14:paraId="621BE0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color w:val="auto"/>
                      <w:sz w:val="21"/>
                      <w:szCs w:val="21"/>
                      <w:lang w:val="en-US" w:eastAsia="en-US"/>
                    </w:rPr>
                  </w:pPr>
                  <w:r>
                    <w:rPr>
                      <w:rFonts w:hint="default" w:ascii="Times New Roman" w:hAnsi="Times New Roman" w:eastAsia="宋体" w:cs="Times New Roman"/>
                      <w:b w:val="0"/>
                      <w:bCs/>
                      <w:color w:val="auto"/>
                      <w:sz w:val="21"/>
                      <w:szCs w:val="21"/>
                      <w:lang w:val="en-US" w:eastAsia="en-US"/>
                    </w:rPr>
                    <w:t>2</w:t>
                  </w:r>
                </w:p>
              </w:tc>
              <w:tc>
                <w:tcPr>
                  <w:tcW w:w="1215" w:type="dxa"/>
                  <w:tcBorders>
                    <w:tl2br w:val="nil"/>
                    <w:tr2bl w:val="nil"/>
                  </w:tcBorders>
                  <w:shd w:val="clear" w:color="auto" w:fill="auto"/>
                  <w:noWrap w:val="0"/>
                  <w:vAlign w:val="center"/>
                </w:tcPr>
                <w:p w14:paraId="66D7C3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氢氟酸</w:t>
                  </w:r>
                </w:p>
              </w:tc>
              <w:tc>
                <w:tcPr>
                  <w:tcW w:w="1775" w:type="dxa"/>
                  <w:tcBorders>
                    <w:tl2br w:val="nil"/>
                    <w:tr2bl w:val="nil"/>
                  </w:tcBorders>
                  <w:shd w:val="clear" w:color="auto" w:fill="auto"/>
                  <w:noWrap w:val="0"/>
                  <w:vAlign w:val="center"/>
                </w:tcPr>
                <w:p w14:paraId="42B95F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液体，浓度40</w:t>
                  </w:r>
                  <w:r>
                    <w:rPr>
                      <w:rFonts w:hint="default" w:ascii="Times New Roman" w:hAnsi="Times New Roman" w:eastAsia="宋体" w:cs="Times New Roman"/>
                      <w:bCs/>
                      <w:color w:val="auto"/>
                      <w:sz w:val="21"/>
                      <w:szCs w:val="21"/>
                      <w:lang w:val="en-US" w:eastAsia="en-US"/>
                    </w:rPr>
                    <w:t>%</w:t>
                  </w:r>
                </w:p>
              </w:tc>
              <w:tc>
                <w:tcPr>
                  <w:tcW w:w="1308" w:type="dxa"/>
                  <w:tcBorders>
                    <w:tl2br w:val="nil"/>
                    <w:tr2bl w:val="nil"/>
                  </w:tcBorders>
                  <w:shd w:val="clear" w:color="auto" w:fill="auto"/>
                  <w:noWrap w:val="0"/>
                  <w:vAlign w:val="center"/>
                </w:tcPr>
                <w:p w14:paraId="096ABE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1275</w:t>
                  </w:r>
                </w:p>
              </w:tc>
              <w:tc>
                <w:tcPr>
                  <w:tcW w:w="1110" w:type="dxa"/>
                  <w:tcBorders>
                    <w:tl2br w:val="nil"/>
                    <w:tr2bl w:val="nil"/>
                  </w:tcBorders>
                  <w:shd w:val="clear" w:color="auto" w:fill="auto"/>
                  <w:noWrap w:val="0"/>
                  <w:vAlign w:val="center"/>
                </w:tcPr>
                <w:p w14:paraId="428E65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40</w:t>
                  </w:r>
                </w:p>
              </w:tc>
              <w:tc>
                <w:tcPr>
                  <w:tcW w:w="1368" w:type="dxa"/>
                  <w:tcBorders>
                    <w:tl2br w:val="nil"/>
                    <w:tr2bl w:val="nil"/>
                  </w:tcBorders>
                  <w:shd w:val="clear" w:color="auto" w:fill="auto"/>
                  <w:noWrap w:val="0"/>
                  <w:vAlign w:val="center"/>
                </w:tcPr>
                <w:p w14:paraId="324153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50</w:t>
                  </w:r>
                  <w:r>
                    <w:rPr>
                      <w:rFonts w:hint="default" w:ascii="Times New Roman" w:hAnsi="Times New Roman" w:eastAsia="宋体" w:cs="Times New Roman"/>
                      <w:bCs/>
                      <w:color w:val="auto"/>
                      <w:sz w:val="21"/>
                      <w:szCs w:val="21"/>
                      <w:lang w:val="en-US" w:eastAsia="en-US"/>
                    </w:rPr>
                    <w:t>m</w:t>
                  </w:r>
                  <w:r>
                    <w:rPr>
                      <w:rFonts w:hint="default" w:ascii="Times New Roman" w:hAnsi="Times New Roman" w:eastAsia="宋体" w:cs="Times New Roman"/>
                      <w:bCs/>
                      <w:color w:val="auto"/>
                      <w:sz w:val="21"/>
                      <w:szCs w:val="21"/>
                      <w:vertAlign w:val="superscript"/>
                      <w:lang w:val="en-US" w:eastAsia="en-US"/>
                    </w:rPr>
                    <w:t>3</w:t>
                  </w:r>
                  <w:r>
                    <w:rPr>
                      <w:rFonts w:hint="default" w:ascii="Times New Roman" w:hAnsi="Times New Roman" w:eastAsia="宋体" w:cs="Times New Roman"/>
                      <w:bCs/>
                      <w:color w:val="auto"/>
                      <w:sz w:val="21"/>
                      <w:szCs w:val="21"/>
                      <w:lang w:val="en-US" w:eastAsia="en-US"/>
                    </w:rPr>
                    <w:t>储罐</w:t>
                  </w:r>
                </w:p>
              </w:tc>
              <w:tc>
                <w:tcPr>
                  <w:tcW w:w="1425" w:type="dxa"/>
                  <w:tcBorders>
                    <w:tl2br w:val="nil"/>
                    <w:tr2bl w:val="nil"/>
                  </w:tcBorders>
                  <w:shd w:val="clear" w:color="auto" w:fill="auto"/>
                  <w:noWrap w:val="0"/>
                  <w:vAlign w:val="center"/>
                </w:tcPr>
                <w:p w14:paraId="573EDD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酸洗</w:t>
                  </w:r>
                </w:p>
              </w:tc>
            </w:tr>
            <w:tr w14:paraId="420331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574C91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3</w:t>
                  </w:r>
                </w:p>
              </w:tc>
              <w:tc>
                <w:tcPr>
                  <w:tcW w:w="1215" w:type="dxa"/>
                  <w:tcBorders>
                    <w:tl2br w:val="nil"/>
                    <w:tr2bl w:val="nil"/>
                  </w:tcBorders>
                  <w:shd w:val="clear" w:color="auto" w:fill="auto"/>
                  <w:noWrap w:val="0"/>
                  <w:vAlign w:val="center"/>
                </w:tcPr>
                <w:p w14:paraId="2A110A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氟硅酸</w:t>
                  </w:r>
                </w:p>
              </w:tc>
              <w:tc>
                <w:tcPr>
                  <w:tcW w:w="1775" w:type="dxa"/>
                  <w:tcBorders>
                    <w:tl2br w:val="nil"/>
                    <w:tr2bl w:val="nil"/>
                  </w:tcBorders>
                  <w:shd w:val="clear" w:color="auto" w:fill="auto"/>
                  <w:noWrap w:val="0"/>
                  <w:vAlign w:val="center"/>
                </w:tcPr>
                <w:p w14:paraId="3AB018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Cs/>
                      <w:color w:val="auto"/>
                      <w:sz w:val="21"/>
                      <w:szCs w:val="21"/>
                      <w:lang w:val="en-US" w:eastAsia="zh-CN"/>
                    </w:rPr>
                  </w:pPr>
                  <w:r>
                    <w:rPr>
                      <w:rFonts w:hint="eastAsia" w:cs="Times New Roman"/>
                      <w:bCs/>
                      <w:color w:val="auto"/>
                      <w:sz w:val="21"/>
                      <w:szCs w:val="21"/>
                      <w:lang w:val="en-US" w:eastAsia="zh-CN"/>
                    </w:rPr>
                    <w:t>液体，浓度30</w:t>
                  </w:r>
                  <w:r>
                    <w:rPr>
                      <w:rFonts w:hint="default" w:ascii="Times New Roman" w:hAnsi="Times New Roman" w:eastAsia="宋体" w:cs="Times New Roman"/>
                      <w:bCs/>
                      <w:color w:val="auto"/>
                      <w:sz w:val="21"/>
                      <w:szCs w:val="21"/>
                      <w:lang w:val="en-US" w:eastAsia="en-US"/>
                    </w:rPr>
                    <w:t>%</w:t>
                  </w:r>
                </w:p>
              </w:tc>
              <w:tc>
                <w:tcPr>
                  <w:tcW w:w="1308" w:type="dxa"/>
                  <w:tcBorders>
                    <w:tl2br w:val="nil"/>
                    <w:tr2bl w:val="nil"/>
                  </w:tcBorders>
                  <w:shd w:val="clear" w:color="auto" w:fill="auto"/>
                  <w:noWrap w:val="0"/>
                  <w:vAlign w:val="center"/>
                </w:tcPr>
                <w:p w14:paraId="1AA70E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600</w:t>
                  </w:r>
                </w:p>
              </w:tc>
              <w:tc>
                <w:tcPr>
                  <w:tcW w:w="1110" w:type="dxa"/>
                  <w:tcBorders>
                    <w:tl2br w:val="nil"/>
                    <w:tr2bl w:val="nil"/>
                  </w:tcBorders>
                  <w:shd w:val="clear" w:color="auto" w:fill="auto"/>
                  <w:noWrap w:val="0"/>
                  <w:vAlign w:val="center"/>
                </w:tcPr>
                <w:p w14:paraId="36C5AD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40</w:t>
                  </w:r>
                </w:p>
              </w:tc>
              <w:tc>
                <w:tcPr>
                  <w:tcW w:w="1368" w:type="dxa"/>
                  <w:tcBorders>
                    <w:tl2br w:val="nil"/>
                    <w:tr2bl w:val="nil"/>
                  </w:tcBorders>
                  <w:shd w:val="clear" w:color="auto" w:fill="auto"/>
                  <w:noWrap w:val="0"/>
                  <w:vAlign w:val="center"/>
                </w:tcPr>
                <w:p w14:paraId="02F647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bCs/>
                      <w:color w:val="auto"/>
                      <w:sz w:val="21"/>
                      <w:szCs w:val="21"/>
                      <w:lang w:val="en-US" w:eastAsia="zh-CN"/>
                    </w:rPr>
                  </w:pPr>
                  <w:r>
                    <w:rPr>
                      <w:rFonts w:hint="eastAsia" w:cs="Times New Roman"/>
                      <w:bCs/>
                      <w:color w:val="auto"/>
                      <w:sz w:val="21"/>
                      <w:szCs w:val="21"/>
                      <w:lang w:val="en-US" w:eastAsia="zh-CN"/>
                    </w:rPr>
                    <w:t>50</w:t>
                  </w:r>
                  <w:r>
                    <w:rPr>
                      <w:rFonts w:hint="default" w:ascii="Times New Roman" w:hAnsi="Times New Roman" w:eastAsia="宋体" w:cs="Times New Roman"/>
                      <w:bCs/>
                      <w:color w:val="auto"/>
                      <w:sz w:val="21"/>
                      <w:szCs w:val="21"/>
                      <w:lang w:val="en-US" w:eastAsia="en-US"/>
                    </w:rPr>
                    <w:t>m</w:t>
                  </w:r>
                  <w:r>
                    <w:rPr>
                      <w:rFonts w:hint="default" w:ascii="Times New Roman" w:hAnsi="Times New Roman" w:eastAsia="宋体" w:cs="Times New Roman"/>
                      <w:bCs/>
                      <w:color w:val="auto"/>
                      <w:sz w:val="21"/>
                      <w:szCs w:val="21"/>
                      <w:vertAlign w:val="superscript"/>
                      <w:lang w:val="en-US" w:eastAsia="en-US"/>
                    </w:rPr>
                    <w:t>3</w:t>
                  </w:r>
                  <w:r>
                    <w:rPr>
                      <w:rFonts w:hint="default" w:ascii="Times New Roman" w:hAnsi="Times New Roman" w:eastAsia="宋体" w:cs="Times New Roman"/>
                      <w:bCs/>
                      <w:color w:val="auto"/>
                      <w:sz w:val="21"/>
                      <w:szCs w:val="21"/>
                      <w:lang w:val="en-US" w:eastAsia="en-US"/>
                    </w:rPr>
                    <w:t>储罐</w:t>
                  </w:r>
                </w:p>
              </w:tc>
              <w:tc>
                <w:tcPr>
                  <w:tcW w:w="1425" w:type="dxa"/>
                  <w:tcBorders>
                    <w:tl2br w:val="nil"/>
                    <w:tr2bl w:val="nil"/>
                  </w:tcBorders>
                  <w:shd w:val="clear" w:color="auto" w:fill="auto"/>
                  <w:noWrap w:val="0"/>
                  <w:vAlign w:val="center"/>
                </w:tcPr>
                <w:p w14:paraId="048C24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酸洗</w:t>
                  </w:r>
                </w:p>
              </w:tc>
            </w:tr>
            <w:tr w14:paraId="30DA7F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28B50B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4</w:t>
                  </w:r>
                </w:p>
              </w:tc>
              <w:tc>
                <w:tcPr>
                  <w:tcW w:w="1215" w:type="dxa"/>
                  <w:tcBorders>
                    <w:tl2br w:val="nil"/>
                    <w:tr2bl w:val="nil"/>
                  </w:tcBorders>
                  <w:shd w:val="clear" w:color="auto" w:fill="auto"/>
                  <w:noWrap w:val="0"/>
                  <w:vAlign w:val="center"/>
                </w:tcPr>
                <w:p w14:paraId="09C92B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盐酸</w:t>
                  </w:r>
                </w:p>
              </w:tc>
              <w:tc>
                <w:tcPr>
                  <w:tcW w:w="1775" w:type="dxa"/>
                  <w:tcBorders>
                    <w:tl2br w:val="nil"/>
                    <w:tr2bl w:val="nil"/>
                  </w:tcBorders>
                  <w:shd w:val="clear" w:color="auto" w:fill="auto"/>
                  <w:noWrap w:val="0"/>
                  <w:vAlign w:val="center"/>
                </w:tcPr>
                <w:p w14:paraId="74294E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液体，浓度</w:t>
                  </w:r>
                  <w:r>
                    <w:rPr>
                      <w:rFonts w:hint="default" w:ascii="Times New Roman" w:hAnsi="Times New Roman" w:eastAsia="宋体" w:cs="Times New Roman"/>
                      <w:bCs/>
                      <w:color w:val="auto"/>
                      <w:sz w:val="21"/>
                      <w:szCs w:val="21"/>
                      <w:lang w:val="en-US" w:eastAsia="en-US"/>
                    </w:rPr>
                    <w:t>3</w:t>
                  </w:r>
                  <w:r>
                    <w:rPr>
                      <w:rFonts w:hint="eastAsia" w:ascii="Times New Roman" w:hAnsi="Times New Roman" w:eastAsia="宋体" w:cs="Times New Roman"/>
                      <w:bCs/>
                      <w:color w:val="auto"/>
                      <w:sz w:val="21"/>
                      <w:szCs w:val="21"/>
                      <w:lang w:val="en-US" w:eastAsia="zh-CN"/>
                    </w:rPr>
                    <w:t>0</w:t>
                  </w:r>
                  <w:r>
                    <w:rPr>
                      <w:rFonts w:hint="default" w:ascii="Times New Roman" w:hAnsi="Times New Roman" w:eastAsia="宋体" w:cs="Times New Roman"/>
                      <w:bCs/>
                      <w:color w:val="auto"/>
                      <w:sz w:val="21"/>
                      <w:szCs w:val="21"/>
                      <w:lang w:val="en-US" w:eastAsia="en-US"/>
                    </w:rPr>
                    <w:t>%</w:t>
                  </w:r>
                </w:p>
              </w:tc>
              <w:tc>
                <w:tcPr>
                  <w:tcW w:w="1308" w:type="dxa"/>
                  <w:tcBorders>
                    <w:tl2br w:val="nil"/>
                    <w:tr2bl w:val="nil"/>
                  </w:tcBorders>
                  <w:shd w:val="clear" w:color="auto" w:fill="auto"/>
                  <w:noWrap w:val="0"/>
                  <w:vAlign w:val="center"/>
                </w:tcPr>
                <w:p w14:paraId="793706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2400</w:t>
                  </w:r>
                </w:p>
              </w:tc>
              <w:tc>
                <w:tcPr>
                  <w:tcW w:w="1110" w:type="dxa"/>
                  <w:tcBorders>
                    <w:tl2br w:val="nil"/>
                    <w:tr2bl w:val="nil"/>
                  </w:tcBorders>
                  <w:shd w:val="clear" w:color="auto" w:fill="auto"/>
                  <w:noWrap w:val="0"/>
                  <w:vAlign w:val="center"/>
                </w:tcPr>
                <w:p w14:paraId="5B6FB9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40</w:t>
                  </w:r>
                </w:p>
              </w:tc>
              <w:tc>
                <w:tcPr>
                  <w:tcW w:w="1368" w:type="dxa"/>
                  <w:tcBorders>
                    <w:tl2br w:val="nil"/>
                    <w:tr2bl w:val="nil"/>
                  </w:tcBorders>
                  <w:shd w:val="clear" w:color="auto" w:fill="auto"/>
                  <w:noWrap w:val="0"/>
                  <w:vAlign w:val="center"/>
                </w:tcPr>
                <w:p w14:paraId="742827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50</w:t>
                  </w:r>
                  <w:r>
                    <w:rPr>
                      <w:rFonts w:hint="default" w:ascii="Times New Roman" w:hAnsi="Times New Roman" w:eastAsia="宋体" w:cs="Times New Roman"/>
                      <w:bCs/>
                      <w:color w:val="auto"/>
                      <w:sz w:val="21"/>
                      <w:szCs w:val="21"/>
                      <w:lang w:val="en-US" w:eastAsia="en-US"/>
                    </w:rPr>
                    <w:t>m</w:t>
                  </w:r>
                  <w:r>
                    <w:rPr>
                      <w:rFonts w:hint="default" w:ascii="Times New Roman" w:hAnsi="Times New Roman" w:eastAsia="宋体" w:cs="Times New Roman"/>
                      <w:bCs/>
                      <w:color w:val="auto"/>
                      <w:sz w:val="21"/>
                      <w:szCs w:val="21"/>
                      <w:vertAlign w:val="superscript"/>
                      <w:lang w:val="en-US" w:eastAsia="en-US"/>
                    </w:rPr>
                    <w:t>3</w:t>
                  </w:r>
                  <w:r>
                    <w:rPr>
                      <w:rFonts w:hint="default" w:ascii="Times New Roman" w:hAnsi="Times New Roman" w:eastAsia="宋体" w:cs="Times New Roman"/>
                      <w:bCs/>
                      <w:color w:val="auto"/>
                      <w:sz w:val="21"/>
                      <w:szCs w:val="21"/>
                      <w:lang w:val="en-US" w:eastAsia="en-US"/>
                    </w:rPr>
                    <w:t>储罐</w:t>
                  </w:r>
                </w:p>
              </w:tc>
              <w:tc>
                <w:tcPr>
                  <w:tcW w:w="1425" w:type="dxa"/>
                  <w:tcBorders>
                    <w:tl2br w:val="nil"/>
                    <w:tr2bl w:val="nil"/>
                  </w:tcBorders>
                  <w:shd w:val="clear" w:color="auto" w:fill="auto"/>
                  <w:noWrap w:val="0"/>
                  <w:vAlign w:val="center"/>
                </w:tcPr>
                <w:p w14:paraId="3545CD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酸洗</w:t>
                  </w:r>
                </w:p>
              </w:tc>
            </w:tr>
            <w:tr w14:paraId="5C2159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1C6E01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5</w:t>
                  </w:r>
                </w:p>
              </w:tc>
              <w:tc>
                <w:tcPr>
                  <w:tcW w:w="1215" w:type="dxa"/>
                  <w:tcBorders>
                    <w:tl2br w:val="nil"/>
                    <w:tr2bl w:val="nil"/>
                  </w:tcBorders>
                  <w:shd w:val="clear" w:color="auto" w:fill="auto"/>
                  <w:noWrap w:val="0"/>
                  <w:vAlign w:val="center"/>
                </w:tcPr>
                <w:p w14:paraId="1053D8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硫酸</w:t>
                  </w:r>
                </w:p>
              </w:tc>
              <w:tc>
                <w:tcPr>
                  <w:tcW w:w="1775" w:type="dxa"/>
                  <w:tcBorders>
                    <w:tl2br w:val="nil"/>
                    <w:tr2bl w:val="nil"/>
                  </w:tcBorders>
                  <w:shd w:val="clear" w:color="auto" w:fill="auto"/>
                  <w:noWrap w:val="0"/>
                  <w:vAlign w:val="center"/>
                </w:tcPr>
                <w:p w14:paraId="10A5E8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ascii="Times New Roman" w:hAnsi="Times New Roman" w:eastAsia="宋体" w:cs="Times New Roman"/>
                      <w:bCs/>
                      <w:color w:val="auto"/>
                      <w:sz w:val="21"/>
                      <w:szCs w:val="21"/>
                      <w:lang w:val="en-US" w:eastAsia="zh-CN"/>
                    </w:rPr>
                    <w:t>液体</w:t>
                  </w:r>
                  <w:r>
                    <w:rPr>
                      <w:rFonts w:hint="eastAsia" w:cs="Times New Roman"/>
                      <w:bCs/>
                      <w:color w:val="auto"/>
                      <w:sz w:val="21"/>
                      <w:szCs w:val="21"/>
                      <w:lang w:val="en-US" w:eastAsia="zh-CN"/>
                    </w:rPr>
                    <w:t>，浓度</w:t>
                  </w:r>
                  <w:r>
                    <w:rPr>
                      <w:rFonts w:hint="eastAsia" w:ascii="Times New Roman" w:hAnsi="Times New Roman" w:eastAsia="宋体" w:cs="Times New Roman"/>
                      <w:bCs/>
                      <w:color w:val="auto"/>
                      <w:sz w:val="21"/>
                      <w:szCs w:val="21"/>
                      <w:lang w:val="en-US" w:eastAsia="zh-CN"/>
                    </w:rPr>
                    <w:t>98</w:t>
                  </w:r>
                  <w:r>
                    <w:rPr>
                      <w:rFonts w:hint="default" w:ascii="Times New Roman" w:hAnsi="Times New Roman" w:eastAsia="宋体" w:cs="Times New Roman"/>
                      <w:bCs/>
                      <w:color w:val="auto"/>
                      <w:sz w:val="21"/>
                      <w:szCs w:val="21"/>
                      <w:lang w:val="en-US" w:eastAsia="en-US"/>
                    </w:rPr>
                    <w:t>%</w:t>
                  </w:r>
                </w:p>
              </w:tc>
              <w:tc>
                <w:tcPr>
                  <w:tcW w:w="1308" w:type="dxa"/>
                  <w:tcBorders>
                    <w:tl2br w:val="nil"/>
                    <w:tr2bl w:val="nil"/>
                  </w:tcBorders>
                  <w:shd w:val="clear" w:color="auto" w:fill="auto"/>
                  <w:noWrap w:val="0"/>
                  <w:vAlign w:val="center"/>
                </w:tcPr>
                <w:p w14:paraId="3EF90F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673.5</w:t>
                  </w:r>
                </w:p>
              </w:tc>
              <w:tc>
                <w:tcPr>
                  <w:tcW w:w="1110" w:type="dxa"/>
                  <w:tcBorders>
                    <w:tl2br w:val="nil"/>
                    <w:tr2bl w:val="nil"/>
                  </w:tcBorders>
                  <w:shd w:val="clear" w:color="auto" w:fill="auto"/>
                  <w:noWrap w:val="0"/>
                  <w:vAlign w:val="center"/>
                </w:tcPr>
                <w:p w14:paraId="7FCC9C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40</w:t>
                  </w:r>
                </w:p>
              </w:tc>
              <w:tc>
                <w:tcPr>
                  <w:tcW w:w="1368" w:type="dxa"/>
                  <w:tcBorders>
                    <w:tl2br w:val="nil"/>
                    <w:tr2bl w:val="nil"/>
                  </w:tcBorders>
                  <w:shd w:val="clear" w:color="auto" w:fill="auto"/>
                  <w:noWrap w:val="0"/>
                  <w:vAlign w:val="center"/>
                </w:tcPr>
                <w:p w14:paraId="16BC77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50</w:t>
                  </w:r>
                  <w:r>
                    <w:rPr>
                      <w:rFonts w:hint="default" w:ascii="Times New Roman" w:hAnsi="Times New Roman" w:eastAsia="宋体" w:cs="Times New Roman"/>
                      <w:bCs/>
                      <w:color w:val="auto"/>
                      <w:sz w:val="21"/>
                      <w:szCs w:val="21"/>
                      <w:lang w:val="en-US" w:eastAsia="en-US"/>
                    </w:rPr>
                    <w:t>m</w:t>
                  </w:r>
                  <w:r>
                    <w:rPr>
                      <w:rFonts w:hint="default" w:ascii="Times New Roman" w:hAnsi="Times New Roman" w:eastAsia="宋体" w:cs="Times New Roman"/>
                      <w:bCs/>
                      <w:color w:val="auto"/>
                      <w:sz w:val="21"/>
                      <w:szCs w:val="21"/>
                      <w:vertAlign w:val="superscript"/>
                      <w:lang w:val="en-US" w:eastAsia="en-US"/>
                    </w:rPr>
                    <w:t>3</w:t>
                  </w:r>
                  <w:r>
                    <w:rPr>
                      <w:rFonts w:hint="default" w:ascii="Times New Roman" w:hAnsi="Times New Roman" w:eastAsia="宋体" w:cs="Times New Roman"/>
                      <w:bCs/>
                      <w:color w:val="auto"/>
                      <w:sz w:val="21"/>
                      <w:szCs w:val="21"/>
                      <w:lang w:val="en-US" w:eastAsia="en-US"/>
                    </w:rPr>
                    <w:t>储罐</w:t>
                  </w:r>
                </w:p>
              </w:tc>
              <w:tc>
                <w:tcPr>
                  <w:tcW w:w="1425" w:type="dxa"/>
                  <w:tcBorders>
                    <w:tl2br w:val="nil"/>
                    <w:tr2bl w:val="nil"/>
                  </w:tcBorders>
                  <w:shd w:val="clear" w:color="auto" w:fill="auto"/>
                  <w:noWrap w:val="0"/>
                  <w:vAlign w:val="center"/>
                </w:tcPr>
                <w:p w14:paraId="42D168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酸洗</w:t>
                  </w:r>
                </w:p>
              </w:tc>
            </w:tr>
            <w:tr w14:paraId="2F1A21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04371D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6</w:t>
                  </w:r>
                </w:p>
              </w:tc>
              <w:tc>
                <w:tcPr>
                  <w:tcW w:w="1215" w:type="dxa"/>
                  <w:tcBorders>
                    <w:tl2br w:val="nil"/>
                    <w:tr2bl w:val="nil"/>
                  </w:tcBorders>
                  <w:shd w:val="clear" w:color="auto" w:fill="auto"/>
                  <w:noWrap w:val="0"/>
                  <w:vAlign w:val="center"/>
                </w:tcPr>
                <w:p w14:paraId="2A47D9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Cs/>
                      <w:color w:val="auto"/>
                      <w:sz w:val="21"/>
                      <w:szCs w:val="21"/>
                      <w:lang w:val="en-US" w:eastAsia="zh-CN"/>
                    </w:rPr>
                  </w:pPr>
                  <w:r>
                    <w:rPr>
                      <w:rFonts w:hint="eastAsia" w:cs="Times New Roman"/>
                      <w:bCs/>
                      <w:color w:val="auto"/>
                      <w:sz w:val="21"/>
                      <w:szCs w:val="21"/>
                      <w:lang w:val="en-US" w:eastAsia="zh-CN"/>
                    </w:rPr>
                    <w:t>二氧化碳</w:t>
                  </w:r>
                </w:p>
              </w:tc>
              <w:tc>
                <w:tcPr>
                  <w:tcW w:w="1775" w:type="dxa"/>
                  <w:tcBorders>
                    <w:tl2br w:val="nil"/>
                    <w:tr2bl w:val="nil"/>
                  </w:tcBorders>
                  <w:shd w:val="clear" w:color="auto" w:fill="auto"/>
                  <w:noWrap w:val="0"/>
                  <w:vAlign w:val="center"/>
                </w:tcPr>
                <w:p w14:paraId="7DB8E5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液态</w:t>
                  </w:r>
                </w:p>
              </w:tc>
              <w:tc>
                <w:tcPr>
                  <w:tcW w:w="1308" w:type="dxa"/>
                  <w:tcBorders>
                    <w:tl2br w:val="nil"/>
                    <w:tr2bl w:val="nil"/>
                  </w:tcBorders>
                  <w:shd w:val="clear" w:color="auto" w:fill="auto"/>
                  <w:noWrap w:val="0"/>
                  <w:vAlign w:val="center"/>
                </w:tcPr>
                <w:p w14:paraId="36029A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100</w:t>
                  </w:r>
                </w:p>
              </w:tc>
              <w:tc>
                <w:tcPr>
                  <w:tcW w:w="1110" w:type="dxa"/>
                  <w:tcBorders>
                    <w:tl2br w:val="nil"/>
                    <w:tr2bl w:val="nil"/>
                  </w:tcBorders>
                  <w:shd w:val="clear" w:color="auto" w:fill="auto"/>
                  <w:noWrap w:val="0"/>
                  <w:vAlign w:val="center"/>
                </w:tcPr>
                <w:p w14:paraId="17E4C0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21</w:t>
                  </w:r>
                </w:p>
              </w:tc>
              <w:tc>
                <w:tcPr>
                  <w:tcW w:w="1368" w:type="dxa"/>
                  <w:tcBorders>
                    <w:tl2br w:val="nil"/>
                    <w:tr2bl w:val="nil"/>
                  </w:tcBorders>
                  <w:shd w:val="clear" w:color="auto" w:fill="auto"/>
                  <w:noWrap w:val="0"/>
                  <w:vAlign w:val="center"/>
                </w:tcPr>
                <w:p w14:paraId="7604C7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eastAsia="宋体" w:cs="Times New Roman"/>
                      <w:bCs/>
                      <w:color w:val="auto"/>
                      <w:sz w:val="21"/>
                      <w:szCs w:val="21"/>
                      <w:lang w:val="en-US" w:eastAsia="zh-CN"/>
                    </w:rPr>
                  </w:pPr>
                  <w:r>
                    <w:rPr>
                      <w:rFonts w:hint="eastAsia" w:cs="Times New Roman"/>
                      <w:bCs/>
                      <w:color w:val="auto"/>
                      <w:sz w:val="21"/>
                      <w:szCs w:val="21"/>
                      <w:lang w:val="en-US" w:eastAsia="zh-CN"/>
                    </w:rPr>
                    <w:t>20</w:t>
                  </w:r>
                  <w:r>
                    <w:rPr>
                      <w:rFonts w:hint="default" w:ascii="Times New Roman" w:hAnsi="Times New Roman" w:eastAsia="宋体" w:cs="Times New Roman"/>
                      <w:bCs/>
                      <w:color w:val="auto"/>
                      <w:sz w:val="21"/>
                      <w:szCs w:val="21"/>
                      <w:lang w:val="en-US" w:eastAsia="en-US"/>
                    </w:rPr>
                    <w:t>m</w:t>
                  </w:r>
                  <w:r>
                    <w:rPr>
                      <w:rFonts w:hint="default" w:ascii="Times New Roman" w:hAnsi="Times New Roman" w:eastAsia="宋体" w:cs="Times New Roman"/>
                      <w:bCs/>
                      <w:color w:val="auto"/>
                      <w:sz w:val="21"/>
                      <w:szCs w:val="21"/>
                      <w:vertAlign w:val="superscript"/>
                      <w:lang w:val="en-US" w:eastAsia="en-US"/>
                    </w:rPr>
                    <w:t>3</w:t>
                  </w:r>
                  <w:r>
                    <w:rPr>
                      <w:rFonts w:hint="default" w:ascii="Times New Roman" w:hAnsi="Times New Roman" w:eastAsia="宋体" w:cs="Times New Roman"/>
                      <w:bCs/>
                      <w:color w:val="auto"/>
                      <w:sz w:val="21"/>
                      <w:szCs w:val="21"/>
                      <w:lang w:val="en-US" w:eastAsia="en-US"/>
                    </w:rPr>
                    <w:t>储罐</w:t>
                  </w:r>
                  <w:r>
                    <w:rPr>
                      <w:rFonts w:hint="eastAsia" w:cs="Times New Roman"/>
                      <w:bCs/>
                      <w:color w:val="auto"/>
                      <w:sz w:val="21"/>
                      <w:szCs w:val="21"/>
                      <w:lang w:val="en-US" w:eastAsia="zh-CN"/>
                    </w:rPr>
                    <w:t>（2.5MPa，20℃）</w:t>
                  </w:r>
                </w:p>
              </w:tc>
              <w:tc>
                <w:tcPr>
                  <w:tcW w:w="1425" w:type="dxa"/>
                  <w:tcBorders>
                    <w:tl2br w:val="nil"/>
                    <w:tr2bl w:val="nil"/>
                  </w:tcBorders>
                  <w:shd w:val="clear" w:color="auto" w:fill="auto"/>
                  <w:noWrap w:val="0"/>
                  <w:vAlign w:val="center"/>
                </w:tcPr>
                <w:p w14:paraId="30AF67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bCs/>
                      <w:color w:val="auto"/>
                      <w:sz w:val="21"/>
                      <w:szCs w:val="21"/>
                      <w:lang w:val="en-US" w:eastAsia="zh-CN"/>
                    </w:rPr>
                  </w:pPr>
                  <w:r>
                    <w:rPr>
                      <w:rFonts w:hint="eastAsia" w:cs="Times New Roman"/>
                      <w:bCs/>
                      <w:color w:val="auto"/>
                      <w:sz w:val="21"/>
                      <w:szCs w:val="21"/>
                      <w:lang w:val="en-US" w:eastAsia="zh-CN"/>
                    </w:rPr>
                    <w:t>酸洗</w:t>
                  </w:r>
                </w:p>
              </w:tc>
            </w:tr>
            <w:tr w14:paraId="765EB8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5FBE76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7</w:t>
                  </w:r>
                </w:p>
              </w:tc>
              <w:tc>
                <w:tcPr>
                  <w:tcW w:w="1215" w:type="dxa"/>
                  <w:tcBorders>
                    <w:tl2br w:val="nil"/>
                    <w:tr2bl w:val="nil"/>
                  </w:tcBorders>
                  <w:shd w:val="clear" w:color="auto" w:fill="auto"/>
                  <w:noWrap w:val="0"/>
                  <w:vAlign w:val="center"/>
                </w:tcPr>
                <w:p w14:paraId="4706C3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en-US"/>
                    </w:rPr>
                    <w:t>氢氧化钠</w:t>
                  </w:r>
                </w:p>
              </w:tc>
              <w:tc>
                <w:tcPr>
                  <w:tcW w:w="1775" w:type="dxa"/>
                  <w:tcBorders>
                    <w:tl2br w:val="nil"/>
                    <w:tr2bl w:val="nil"/>
                  </w:tcBorders>
                  <w:shd w:val="clear" w:color="auto" w:fill="auto"/>
                  <w:noWrap w:val="0"/>
                  <w:vAlign w:val="center"/>
                </w:tcPr>
                <w:p w14:paraId="6E6E45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en-US"/>
                    </w:rPr>
                    <w:t>片状</w:t>
                  </w:r>
                </w:p>
              </w:tc>
              <w:tc>
                <w:tcPr>
                  <w:tcW w:w="1308" w:type="dxa"/>
                  <w:tcBorders>
                    <w:tl2br w:val="nil"/>
                    <w:tr2bl w:val="nil"/>
                  </w:tcBorders>
                  <w:shd w:val="clear" w:color="auto" w:fill="auto"/>
                  <w:noWrap w:val="0"/>
                  <w:vAlign w:val="center"/>
                </w:tcPr>
                <w:p w14:paraId="457527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en-US"/>
                    </w:rPr>
                    <w:t>t/a</w:t>
                  </w:r>
                </w:p>
              </w:tc>
              <w:tc>
                <w:tcPr>
                  <w:tcW w:w="1110" w:type="dxa"/>
                  <w:tcBorders>
                    <w:tl2br w:val="nil"/>
                    <w:tr2bl w:val="nil"/>
                  </w:tcBorders>
                  <w:shd w:val="clear" w:color="auto" w:fill="auto"/>
                  <w:noWrap w:val="0"/>
                  <w:vAlign w:val="center"/>
                </w:tcPr>
                <w:p w14:paraId="64060B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0.5</w:t>
                  </w:r>
                  <w:r>
                    <w:rPr>
                      <w:rFonts w:hint="default" w:ascii="Times New Roman" w:hAnsi="Times New Roman" w:eastAsia="宋体" w:cs="Times New Roman"/>
                      <w:bCs/>
                      <w:color w:val="auto"/>
                      <w:sz w:val="21"/>
                      <w:szCs w:val="21"/>
                      <w:lang w:val="en-US" w:eastAsia="en-US"/>
                    </w:rPr>
                    <w:t>t</w:t>
                  </w:r>
                </w:p>
              </w:tc>
              <w:tc>
                <w:tcPr>
                  <w:tcW w:w="1368" w:type="dxa"/>
                  <w:tcBorders>
                    <w:tl2br w:val="nil"/>
                    <w:tr2bl w:val="nil"/>
                  </w:tcBorders>
                  <w:shd w:val="clear" w:color="auto" w:fill="auto"/>
                  <w:noWrap w:val="0"/>
                  <w:vAlign w:val="center"/>
                </w:tcPr>
                <w:p w14:paraId="5D3DC4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en-US"/>
                    </w:rPr>
                    <w:t>25kg/袋</w:t>
                  </w:r>
                </w:p>
              </w:tc>
              <w:tc>
                <w:tcPr>
                  <w:tcW w:w="1425" w:type="dxa"/>
                  <w:tcBorders>
                    <w:tl2br w:val="nil"/>
                    <w:tr2bl w:val="nil"/>
                  </w:tcBorders>
                  <w:shd w:val="clear" w:color="auto" w:fill="auto"/>
                  <w:noWrap w:val="0"/>
                  <w:vAlign w:val="center"/>
                </w:tcPr>
                <w:p w14:paraId="76FFAD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废气处理</w:t>
                  </w:r>
                </w:p>
              </w:tc>
            </w:tr>
            <w:tr w14:paraId="65F266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35572C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8</w:t>
                  </w:r>
                </w:p>
              </w:tc>
              <w:tc>
                <w:tcPr>
                  <w:tcW w:w="1215" w:type="dxa"/>
                  <w:tcBorders>
                    <w:tl2br w:val="nil"/>
                    <w:tr2bl w:val="nil"/>
                  </w:tcBorders>
                  <w:shd w:val="clear" w:color="auto" w:fill="auto"/>
                  <w:noWrap w:val="0"/>
                  <w:vAlign w:val="center"/>
                </w:tcPr>
                <w:p w14:paraId="512A4B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ascii="Times New Roman" w:hAnsi="Times New Roman" w:eastAsia="宋体" w:cs="Times New Roman"/>
                      <w:bCs/>
                      <w:color w:val="auto"/>
                      <w:sz w:val="21"/>
                      <w:szCs w:val="21"/>
                      <w:lang w:val="en-US" w:eastAsia="zh-CN"/>
                    </w:rPr>
                    <w:t>生</w:t>
                  </w:r>
                  <w:r>
                    <w:rPr>
                      <w:rFonts w:hint="default" w:ascii="Times New Roman" w:hAnsi="Times New Roman" w:eastAsia="宋体" w:cs="Times New Roman"/>
                      <w:bCs/>
                      <w:color w:val="auto"/>
                      <w:sz w:val="21"/>
                      <w:szCs w:val="21"/>
                      <w:lang w:val="en-US" w:eastAsia="en-US"/>
                    </w:rPr>
                    <w:t>石灰</w:t>
                  </w:r>
                </w:p>
              </w:tc>
              <w:tc>
                <w:tcPr>
                  <w:tcW w:w="1775" w:type="dxa"/>
                  <w:tcBorders>
                    <w:tl2br w:val="nil"/>
                    <w:tr2bl w:val="nil"/>
                  </w:tcBorders>
                  <w:shd w:val="clear" w:color="auto" w:fill="auto"/>
                  <w:noWrap w:val="0"/>
                  <w:vAlign w:val="center"/>
                </w:tcPr>
                <w:p w14:paraId="7ABFD1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粉末状</w:t>
                  </w:r>
                </w:p>
              </w:tc>
              <w:tc>
                <w:tcPr>
                  <w:tcW w:w="1308" w:type="dxa"/>
                  <w:tcBorders>
                    <w:tl2br w:val="nil"/>
                    <w:tr2bl w:val="nil"/>
                  </w:tcBorders>
                  <w:shd w:val="clear" w:color="auto" w:fill="auto"/>
                  <w:noWrap w:val="0"/>
                  <w:vAlign w:val="center"/>
                </w:tcPr>
                <w:p w14:paraId="3B40A3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en-US"/>
                    </w:rPr>
                    <w:t>0t/a</w:t>
                  </w:r>
                </w:p>
              </w:tc>
              <w:tc>
                <w:tcPr>
                  <w:tcW w:w="1110" w:type="dxa"/>
                  <w:tcBorders>
                    <w:tl2br w:val="nil"/>
                    <w:tr2bl w:val="nil"/>
                  </w:tcBorders>
                  <w:shd w:val="clear" w:color="auto" w:fill="auto"/>
                  <w:noWrap w:val="0"/>
                  <w:vAlign w:val="center"/>
                </w:tcPr>
                <w:p w14:paraId="2229A4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lang w:val="en-US" w:eastAsia="en-US"/>
                    </w:rPr>
                    <w:t>t</w:t>
                  </w:r>
                </w:p>
              </w:tc>
              <w:tc>
                <w:tcPr>
                  <w:tcW w:w="1368" w:type="dxa"/>
                  <w:tcBorders>
                    <w:tl2br w:val="nil"/>
                    <w:tr2bl w:val="nil"/>
                  </w:tcBorders>
                  <w:shd w:val="clear" w:color="auto" w:fill="auto"/>
                  <w:noWrap w:val="0"/>
                  <w:vAlign w:val="center"/>
                </w:tcPr>
                <w:p w14:paraId="0F6A50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吨袋</w:t>
                  </w:r>
                </w:p>
              </w:tc>
              <w:tc>
                <w:tcPr>
                  <w:tcW w:w="1425" w:type="dxa"/>
                  <w:tcBorders>
                    <w:tl2br w:val="nil"/>
                    <w:tr2bl w:val="nil"/>
                  </w:tcBorders>
                  <w:shd w:val="clear" w:color="auto" w:fill="auto"/>
                  <w:noWrap w:val="0"/>
                  <w:vAlign w:val="center"/>
                </w:tcPr>
                <w:p w14:paraId="0FEFB2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en-US"/>
                    </w:rPr>
                    <w:t>废水</w:t>
                  </w:r>
                  <w:r>
                    <w:rPr>
                      <w:rFonts w:hint="eastAsia" w:cs="Times New Roman"/>
                      <w:bCs/>
                      <w:color w:val="auto"/>
                      <w:sz w:val="21"/>
                      <w:szCs w:val="21"/>
                      <w:lang w:val="en-US" w:eastAsia="zh-CN"/>
                    </w:rPr>
                    <w:t>处理</w:t>
                  </w:r>
                </w:p>
              </w:tc>
            </w:tr>
            <w:tr w14:paraId="5D6E6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78F077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ascii="Times New Roman" w:hAnsi="Times New Roman" w:eastAsia="宋体" w:cs="Times New Roman"/>
                      <w:bCs/>
                      <w:color w:val="auto"/>
                      <w:sz w:val="21"/>
                      <w:szCs w:val="21"/>
                      <w:lang w:val="en-US" w:eastAsia="zh-CN"/>
                    </w:rPr>
                    <w:t>9</w:t>
                  </w:r>
                </w:p>
              </w:tc>
              <w:tc>
                <w:tcPr>
                  <w:tcW w:w="1215" w:type="dxa"/>
                  <w:tcBorders>
                    <w:tl2br w:val="nil"/>
                    <w:tr2bl w:val="nil"/>
                  </w:tcBorders>
                  <w:shd w:val="clear" w:color="auto" w:fill="auto"/>
                  <w:noWrap w:val="0"/>
                  <w:vAlign w:val="center"/>
                </w:tcPr>
                <w:p w14:paraId="448B33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聚合</w:t>
                  </w:r>
                  <w:r>
                    <w:rPr>
                      <w:rFonts w:hint="default" w:ascii="Times New Roman" w:hAnsi="Times New Roman" w:eastAsia="宋体" w:cs="Times New Roman"/>
                      <w:bCs/>
                      <w:color w:val="auto"/>
                      <w:sz w:val="21"/>
                      <w:szCs w:val="21"/>
                      <w:lang w:val="en-US" w:eastAsia="en-US"/>
                    </w:rPr>
                    <w:t>氯化铝</w:t>
                  </w:r>
                </w:p>
              </w:tc>
              <w:tc>
                <w:tcPr>
                  <w:tcW w:w="1775" w:type="dxa"/>
                  <w:tcBorders>
                    <w:tl2br w:val="nil"/>
                    <w:tr2bl w:val="nil"/>
                  </w:tcBorders>
                  <w:shd w:val="clear" w:color="auto" w:fill="auto"/>
                  <w:noWrap w:val="0"/>
                  <w:vAlign w:val="center"/>
                </w:tcPr>
                <w:p w14:paraId="15CEC9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default" w:ascii="Times New Roman" w:hAnsi="Times New Roman" w:eastAsia="宋体" w:cs="Times New Roman"/>
                      <w:bCs/>
                      <w:color w:val="auto"/>
                      <w:sz w:val="21"/>
                      <w:szCs w:val="21"/>
                      <w:lang w:val="en-US" w:eastAsia="en-US"/>
                    </w:rPr>
                    <w:t>粉末状</w:t>
                  </w:r>
                </w:p>
              </w:tc>
              <w:tc>
                <w:tcPr>
                  <w:tcW w:w="1308" w:type="dxa"/>
                  <w:tcBorders>
                    <w:tl2br w:val="nil"/>
                    <w:tr2bl w:val="nil"/>
                  </w:tcBorders>
                  <w:shd w:val="clear" w:color="auto" w:fill="auto"/>
                  <w:noWrap w:val="0"/>
                  <w:vAlign w:val="center"/>
                </w:tcPr>
                <w:p w14:paraId="23F17A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1</w:t>
                  </w:r>
                  <w:r>
                    <w:rPr>
                      <w:rFonts w:hint="default" w:ascii="Times New Roman" w:hAnsi="Times New Roman" w:eastAsia="宋体" w:cs="Times New Roman"/>
                      <w:bCs/>
                      <w:color w:val="auto"/>
                      <w:sz w:val="21"/>
                      <w:szCs w:val="21"/>
                      <w:lang w:val="en-US" w:eastAsia="en-US"/>
                    </w:rPr>
                    <w:t>0t/a</w:t>
                  </w:r>
                </w:p>
              </w:tc>
              <w:tc>
                <w:tcPr>
                  <w:tcW w:w="1110" w:type="dxa"/>
                  <w:tcBorders>
                    <w:tl2br w:val="nil"/>
                    <w:tr2bl w:val="nil"/>
                  </w:tcBorders>
                  <w:shd w:val="clear" w:color="auto" w:fill="auto"/>
                  <w:noWrap w:val="0"/>
                  <w:vAlign w:val="center"/>
                </w:tcPr>
                <w:p w14:paraId="78D93F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1</w:t>
                  </w:r>
                  <w:r>
                    <w:rPr>
                      <w:rFonts w:hint="default" w:ascii="Times New Roman" w:hAnsi="Times New Roman" w:eastAsia="宋体" w:cs="Times New Roman"/>
                      <w:bCs/>
                      <w:color w:val="auto"/>
                      <w:sz w:val="21"/>
                      <w:szCs w:val="21"/>
                      <w:lang w:val="en-US" w:eastAsia="en-US"/>
                    </w:rPr>
                    <w:t>t</w:t>
                  </w:r>
                </w:p>
              </w:tc>
              <w:tc>
                <w:tcPr>
                  <w:tcW w:w="1368" w:type="dxa"/>
                  <w:tcBorders>
                    <w:tl2br w:val="nil"/>
                    <w:tr2bl w:val="nil"/>
                  </w:tcBorders>
                  <w:shd w:val="clear" w:color="auto" w:fill="auto"/>
                  <w:noWrap w:val="0"/>
                  <w:vAlign w:val="center"/>
                </w:tcPr>
                <w:p w14:paraId="61E1B5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en-US"/>
                    </w:rPr>
                    <w:t>25kg/袋</w:t>
                  </w:r>
                </w:p>
              </w:tc>
              <w:tc>
                <w:tcPr>
                  <w:tcW w:w="1425" w:type="dxa"/>
                  <w:tcBorders>
                    <w:tl2br w:val="nil"/>
                    <w:tr2bl w:val="nil"/>
                  </w:tcBorders>
                  <w:shd w:val="clear" w:color="auto" w:fill="auto"/>
                  <w:noWrap w:val="0"/>
                  <w:vAlign w:val="center"/>
                </w:tcPr>
                <w:p w14:paraId="2D4D45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en-US"/>
                    </w:rPr>
                    <w:t>废水处理</w:t>
                  </w:r>
                </w:p>
              </w:tc>
            </w:tr>
            <w:tr w14:paraId="0B256F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0045B7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kern w:val="2"/>
                      <w:sz w:val="21"/>
                      <w:szCs w:val="21"/>
                      <w:lang w:val="en-US" w:eastAsia="zh-CN" w:bidi="ar-SA"/>
                    </w:rPr>
                    <w:t>10</w:t>
                  </w:r>
                </w:p>
              </w:tc>
              <w:tc>
                <w:tcPr>
                  <w:tcW w:w="1215" w:type="dxa"/>
                  <w:tcBorders>
                    <w:tl2br w:val="nil"/>
                    <w:tr2bl w:val="nil"/>
                  </w:tcBorders>
                  <w:shd w:val="clear" w:color="auto" w:fill="auto"/>
                  <w:noWrap w:val="0"/>
                  <w:vAlign w:val="center"/>
                </w:tcPr>
                <w:p w14:paraId="35F536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润滑油</w:t>
                  </w:r>
                </w:p>
              </w:tc>
              <w:tc>
                <w:tcPr>
                  <w:tcW w:w="1775" w:type="dxa"/>
                  <w:tcBorders>
                    <w:tl2br w:val="nil"/>
                    <w:tr2bl w:val="nil"/>
                  </w:tcBorders>
                  <w:shd w:val="clear" w:color="auto" w:fill="auto"/>
                  <w:noWrap w:val="0"/>
                  <w:vAlign w:val="center"/>
                </w:tcPr>
                <w:p w14:paraId="33D93B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ascii="Times New Roman" w:hAnsi="Times New Roman" w:eastAsia="宋体" w:cs="Times New Roman"/>
                      <w:bCs/>
                      <w:color w:val="auto"/>
                      <w:sz w:val="21"/>
                      <w:szCs w:val="21"/>
                      <w:lang w:val="en-US" w:eastAsia="zh-CN"/>
                    </w:rPr>
                    <w:t>液体</w:t>
                  </w:r>
                </w:p>
              </w:tc>
              <w:tc>
                <w:tcPr>
                  <w:tcW w:w="1308" w:type="dxa"/>
                  <w:tcBorders>
                    <w:tl2br w:val="nil"/>
                    <w:tr2bl w:val="nil"/>
                  </w:tcBorders>
                  <w:shd w:val="clear" w:color="auto" w:fill="auto"/>
                  <w:noWrap w:val="0"/>
                  <w:vAlign w:val="center"/>
                </w:tcPr>
                <w:p w14:paraId="0106A6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0.3</w:t>
                  </w:r>
                  <w:r>
                    <w:rPr>
                      <w:rFonts w:hint="default" w:ascii="Times New Roman" w:hAnsi="Times New Roman" w:eastAsia="宋体" w:cs="Times New Roman"/>
                      <w:bCs/>
                      <w:color w:val="auto"/>
                      <w:sz w:val="21"/>
                      <w:szCs w:val="21"/>
                      <w:lang w:val="en-US" w:eastAsia="en-US"/>
                    </w:rPr>
                    <w:t>t/a</w:t>
                  </w:r>
                </w:p>
              </w:tc>
              <w:tc>
                <w:tcPr>
                  <w:tcW w:w="1110" w:type="dxa"/>
                  <w:tcBorders>
                    <w:tl2br w:val="nil"/>
                    <w:tr2bl w:val="nil"/>
                  </w:tcBorders>
                  <w:shd w:val="clear" w:color="auto" w:fill="auto"/>
                  <w:noWrap w:val="0"/>
                  <w:vAlign w:val="center"/>
                </w:tcPr>
                <w:p w14:paraId="12E30C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0.15</w:t>
                  </w:r>
                  <w:r>
                    <w:rPr>
                      <w:rFonts w:hint="default" w:ascii="Times New Roman" w:hAnsi="Times New Roman" w:eastAsia="宋体" w:cs="Times New Roman"/>
                      <w:bCs/>
                      <w:color w:val="auto"/>
                      <w:sz w:val="21"/>
                      <w:szCs w:val="21"/>
                      <w:lang w:val="en-US" w:eastAsia="en-US"/>
                    </w:rPr>
                    <w:t>t</w:t>
                  </w:r>
                </w:p>
              </w:tc>
              <w:tc>
                <w:tcPr>
                  <w:tcW w:w="1368" w:type="dxa"/>
                  <w:tcBorders>
                    <w:tl2br w:val="nil"/>
                    <w:tr2bl w:val="nil"/>
                  </w:tcBorders>
                  <w:shd w:val="clear" w:color="auto" w:fill="auto"/>
                  <w:noWrap w:val="0"/>
                  <w:vAlign w:val="center"/>
                </w:tcPr>
                <w:p w14:paraId="39029A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en-US"/>
                    </w:rPr>
                    <w:t>180L/桶</w:t>
                  </w:r>
                </w:p>
              </w:tc>
              <w:tc>
                <w:tcPr>
                  <w:tcW w:w="1425" w:type="dxa"/>
                  <w:tcBorders>
                    <w:tl2br w:val="nil"/>
                    <w:tr2bl w:val="nil"/>
                  </w:tcBorders>
                  <w:shd w:val="clear" w:color="auto" w:fill="auto"/>
                  <w:noWrap w:val="0"/>
                  <w:vAlign w:val="center"/>
                </w:tcPr>
                <w:p w14:paraId="7C926C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设备维护</w:t>
                  </w:r>
                </w:p>
              </w:tc>
            </w:tr>
            <w:tr w14:paraId="0C9F5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12" w:type="dxa"/>
                  <w:tcBorders>
                    <w:tl2br w:val="nil"/>
                    <w:tr2bl w:val="nil"/>
                  </w:tcBorders>
                  <w:shd w:val="clear" w:color="auto" w:fill="auto"/>
                  <w:noWrap w:val="0"/>
                  <w:vAlign w:val="center"/>
                </w:tcPr>
                <w:p w14:paraId="0C0867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11</w:t>
                  </w:r>
                </w:p>
              </w:tc>
              <w:tc>
                <w:tcPr>
                  <w:tcW w:w="1215" w:type="dxa"/>
                  <w:tcBorders>
                    <w:tl2br w:val="nil"/>
                    <w:tr2bl w:val="nil"/>
                  </w:tcBorders>
                  <w:shd w:val="clear" w:color="auto" w:fill="auto"/>
                  <w:noWrap w:val="0"/>
                  <w:vAlign w:val="center"/>
                </w:tcPr>
                <w:p w14:paraId="58ACBC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ascii="Times New Roman" w:hAnsi="Times New Roman" w:eastAsia="宋体" w:cs="Times New Roman"/>
                      <w:bCs/>
                      <w:color w:val="auto"/>
                      <w:sz w:val="21"/>
                      <w:szCs w:val="21"/>
                      <w:lang w:val="en-US" w:eastAsia="zh-CN"/>
                    </w:rPr>
                    <w:t>天然气</w:t>
                  </w:r>
                </w:p>
              </w:tc>
              <w:tc>
                <w:tcPr>
                  <w:tcW w:w="1775" w:type="dxa"/>
                  <w:tcBorders>
                    <w:tl2br w:val="nil"/>
                    <w:tr2bl w:val="nil"/>
                  </w:tcBorders>
                  <w:shd w:val="clear" w:color="auto" w:fill="auto"/>
                  <w:noWrap w:val="0"/>
                  <w:vAlign w:val="center"/>
                </w:tcPr>
                <w:p w14:paraId="054CFD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ascii="Times New Roman" w:hAnsi="Times New Roman" w:eastAsia="宋体" w:cs="Times New Roman"/>
                      <w:bCs/>
                      <w:color w:val="auto"/>
                      <w:sz w:val="21"/>
                      <w:szCs w:val="21"/>
                      <w:lang w:val="en-US" w:eastAsia="zh-CN"/>
                    </w:rPr>
                    <w:t>/</w:t>
                  </w:r>
                </w:p>
              </w:tc>
              <w:tc>
                <w:tcPr>
                  <w:tcW w:w="1308" w:type="dxa"/>
                  <w:tcBorders>
                    <w:tl2br w:val="nil"/>
                    <w:tr2bl w:val="nil"/>
                  </w:tcBorders>
                  <w:shd w:val="clear" w:color="auto" w:fill="auto"/>
                  <w:noWrap w:val="0"/>
                  <w:vAlign w:val="center"/>
                </w:tcPr>
                <w:p w14:paraId="2DD7FF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vertAlign w:val="baseline"/>
                      <w:lang w:val="en-US" w:eastAsia="en-US" w:bidi="ar-SA"/>
                    </w:rPr>
                  </w:pPr>
                  <w:r>
                    <w:rPr>
                      <w:rFonts w:hint="eastAsia" w:cs="Times New Roman"/>
                      <w:bCs/>
                      <w:color w:val="auto"/>
                      <w:sz w:val="21"/>
                      <w:szCs w:val="21"/>
                      <w:lang w:val="en-US" w:eastAsia="zh-CN"/>
                    </w:rPr>
                    <w:t>179.76万m</w:t>
                  </w:r>
                  <w:r>
                    <w:rPr>
                      <w:rFonts w:hint="eastAsia" w:cs="Times New Roman"/>
                      <w:bCs/>
                      <w:color w:val="auto"/>
                      <w:sz w:val="21"/>
                      <w:szCs w:val="21"/>
                      <w:vertAlign w:val="superscript"/>
                      <w:lang w:val="en-US" w:eastAsia="zh-CN"/>
                    </w:rPr>
                    <w:t>3</w:t>
                  </w:r>
                  <w:r>
                    <w:rPr>
                      <w:rFonts w:hint="eastAsia" w:cs="Times New Roman"/>
                      <w:bCs/>
                      <w:color w:val="auto"/>
                      <w:sz w:val="21"/>
                      <w:szCs w:val="21"/>
                      <w:vertAlign w:val="baseline"/>
                      <w:lang w:val="en-US" w:eastAsia="zh-CN"/>
                    </w:rPr>
                    <w:t>/a</w:t>
                  </w:r>
                </w:p>
              </w:tc>
              <w:tc>
                <w:tcPr>
                  <w:tcW w:w="1110" w:type="dxa"/>
                  <w:tcBorders>
                    <w:tl2br w:val="nil"/>
                    <w:tr2bl w:val="nil"/>
                  </w:tcBorders>
                  <w:shd w:val="clear" w:color="auto" w:fill="auto"/>
                  <w:noWrap w:val="0"/>
                  <w:vAlign w:val="center"/>
                </w:tcPr>
                <w:p w14:paraId="77DFDD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w:t>
                  </w:r>
                </w:p>
              </w:tc>
              <w:tc>
                <w:tcPr>
                  <w:tcW w:w="1368" w:type="dxa"/>
                  <w:tcBorders>
                    <w:tl2br w:val="nil"/>
                    <w:tr2bl w:val="nil"/>
                  </w:tcBorders>
                  <w:shd w:val="clear" w:color="auto" w:fill="auto"/>
                  <w:noWrap w:val="0"/>
                  <w:vAlign w:val="center"/>
                </w:tcPr>
                <w:p w14:paraId="07F3DB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en-US" w:bidi="ar-SA"/>
                    </w:rPr>
                  </w:pPr>
                  <w:r>
                    <w:rPr>
                      <w:rFonts w:hint="eastAsia" w:cs="Times New Roman"/>
                      <w:bCs/>
                      <w:color w:val="auto"/>
                      <w:sz w:val="21"/>
                      <w:szCs w:val="21"/>
                      <w:lang w:val="en-US" w:eastAsia="zh-CN"/>
                    </w:rPr>
                    <w:t>管道天然气</w:t>
                  </w:r>
                </w:p>
              </w:tc>
              <w:tc>
                <w:tcPr>
                  <w:tcW w:w="1425" w:type="dxa"/>
                  <w:tcBorders>
                    <w:tl2br w:val="nil"/>
                    <w:tr2bl w:val="nil"/>
                  </w:tcBorders>
                  <w:shd w:val="clear" w:color="auto" w:fill="auto"/>
                  <w:noWrap w:val="0"/>
                  <w:vAlign w:val="center"/>
                </w:tcPr>
                <w:p w14:paraId="392E8D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能源</w:t>
                  </w:r>
                </w:p>
              </w:tc>
            </w:tr>
          </w:tbl>
          <w:p w14:paraId="27FCEE4C">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ascii="Times New Roman" w:hAnsi="Times New Roman" w:eastAsia="宋体" w:cs="Times New Roman"/>
                <w:color w:val="auto"/>
                <w:sz w:val="24"/>
                <w:szCs w:val="22"/>
                <w:lang w:val="en-US" w:eastAsia="en-US"/>
              </w:rPr>
            </w:pPr>
            <w:r>
              <w:rPr>
                <w:rFonts w:hint="eastAsia" w:cs="Times New Roman"/>
                <w:color w:val="auto"/>
                <w:kern w:val="0"/>
                <w:sz w:val="24"/>
                <w:lang w:val="en-US" w:eastAsia="zh-CN"/>
              </w:rPr>
              <w:t>冰晶石冰晶石（化学式Na</w:t>
            </w:r>
            <w:r>
              <w:rPr>
                <w:rFonts w:hint="eastAsia" w:cs="Times New Roman"/>
                <w:color w:val="auto"/>
                <w:kern w:val="0"/>
                <w:sz w:val="24"/>
                <w:vertAlign w:val="subscript"/>
                <w:lang w:val="en-US" w:eastAsia="zh-CN"/>
              </w:rPr>
              <w:t>3</w:t>
            </w:r>
            <w:r>
              <w:rPr>
                <w:rFonts w:hint="eastAsia" w:cs="Times New Roman"/>
                <w:color w:val="auto"/>
                <w:kern w:val="0"/>
                <w:sz w:val="24"/>
                <w:lang w:val="en-US" w:eastAsia="zh-CN"/>
              </w:rPr>
              <w:t>AlF</w:t>
            </w:r>
            <w:r>
              <w:rPr>
                <w:rFonts w:hint="eastAsia" w:cs="Times New Roman"/>
                <w:color w:val="auto"/>
                <w:kern w:val="0"/>
                <w:sz w:val="24"/>
                <w:vertAlign w:val="subscript"/>
                <w:lang w:val="en-US" w:eastAsia="zh-CN"/>
              </w:rPr>
              <w:t>6</w:t>
            </w:r>
            <w:r>
              <w:rPr>
                <w:rFonts w:hint="eastAsia" w:cs="Times New Roman"/>
                <w:color w:val="auto"/>
                <w:kern w:val="0"/>
                <w:sz w:val="24"/>
                <w:lang w:val="en-US" w:eastAsia="zh-CN"/>
              </w:rPr>
              <w:t>）是一种重要的氟铝酸盐矿物，在工业（尤其是铝电解）中具有关键作用，在铝电解工业中作为助熔剂，降低氧化铝的熔点，提高电解效率。目前冰晶石的主要来源为工业合成冰晶石，含有SiO</w:t>
            </w:r>
            <w:r>
              <w:rPr>
                <w:rFonts w:hint="eastAsia" w:cs="Times New Roman"/>
                <w:color w:val="auto"/>
                <w:kern w:val="0"/>
                <w:sz w:val="24"/>
                <w:vertAlign w:val="subscript"/>
                <w:lang w:val="en-US" w:eastAsia="zh-CN"/>
              </w:rPr>
              <w:t>2</w:t>
            </w:r>
            <w:r>
              <w:rPr>
                <w:rFonts w:hint="eastAsia" w:cs="Times New Roman"/>
                <w:color w:val="auto"/>
                <w:kern w:val="0"/>
                <w:sz w:val="24"/>
                <w:lang w:val="en-US" w:eastAsia="zh-CN"/>
              </w:rPr>
              <w:t>、Fe</w:t>
            </w:r>
            <w:r>
              <w:rPr>
                <w:rFonts w:hint="eastAsia" w:cs="Times New Roman"/>
                <w:color w:val="auto"/>
                <w:kern w:val="0"/>
                <w:sz w:val="24"/>
                <w:vertAlign w:val="subscript"/>
                <w:lang w:val="en-US" w:eastAsia="zh-CN"/>
              </w:rPr>
              <w:t>2</w:t>
            </w:r>
            <w:r>
              <w:rPr>
                <w:rFonts w:hint="eastAsia" w:cs="Times New Roman"/>
                <w:color w:val="auto"/>
                <w:kern w:val="0"/>
                <w:sz w:val="24"/>
                <w:lang w:val="en-US" w:eastAsia="zh-CN"/>
              </w:rPr>
              <w:t>O</w:t>
            </w:r>
            <w:r>
              <w:rPr>
                <w:rFonts w:hint="eastAsia" w:cs="Times New Roman"/>
                <w:color w:val="auto"/>
                <w:kern w:val="0"/>
                <w:sz w:val="24"/>
                <w:vertAlign w:val="subscript"/>
                <w:lang w:val="en-US" w:eastAsia="zh-CN"/>
              </w:rPr>
              <w:t>3</w:t>
            </w:r>
            <w:r>
              <w:rPr>
                <w:rFonts w:hint="eastAsia" w:cs="Times New Roman"/>
                <w:color w:val="auto"/>
                <w:kern w:val="0"/>
                <w:sz w:val="24"/>
                <w:lang w:val="en-US" w:eastAsia="zh-CN"/>
              </w:rPr>
              <w:t>等杂质，根据建设方提供资料，项目处理前的冰晶石主要杂质含量见表</w:t>
            </w:r>
            <w:r>
              <w:rPr>
                <w:rFonts w:hint="eastAsia" w:ascii="Times New Roman" w:hAnsi="Times New Roman" w:eastAsia="宋体" w:cs="Times New Roman"/>
                <w:color w:val="auto"/>
                <w:sz w:val="24"/>
                <w:szCs w:val="22"/>
                <w:lang w:val="en-US" w:eastAsia="zh-CN"/>
              </w:rPr>
              <w:t>2-5</w:t>
            </w:r>
            <w:r>
              <w:rPr>
                <w:rFonts w:ascii="Times New Roman" w:hAnsi="Times New Roman" w:eastAsia="宋体" w:cs="Times New Roman"/>
                <w:color w:val="auto"/>
                <w:sz w:val="24"/>
                <w:szCs w:val="22"/>
                <w:lang w:val="en-US" w:eastAsia="en-US"/>
              </w:rPr>
              <w:t>。</w:t>
            </w:r>
          </w:p>
          <w:p w14:paraId="36C2D132">
            <w:pPr>
              <w:pStyle w:val="13"/>
              <w:numPr>
                <w:ilvl w:val="0"/>
                <w:numId w:val="0"/>
              </w:numPr>
              <w:spacing w:line="240" w:lineRule="auto"/>
              <w:ind w:firstLine="482" w:firstLineChars="200"/>
              <w:jc w:val="center"/>
              <w:textAlignment w:val="baseline"/>
              <w:rPr>
                <w:rFonts w:hint="default" w:eastAsia="宋体"/>
                <w:color w:val="auto"/>
                <w:sz w:val="24"/>
                <w:lang w:val="en-US" w:eastAsia="zh-CN"/>
              </w:rPr>
            </w:pPr>
            <w:r>
              <w:rPr>
                <w:rFonts w:hint="default" w:ascii="Times New Roman" w:hAnsi="Times New Roman" w:cs="Times New Roman"/>
                <w:b/>
                <w:bCs/>
                <w:color w:val="auto"/>
                <w:sz w:val="24"/>
                <w:lang w:val="en-US" w:eastAsia="zh-CN"/>
              </w:rPr>
              <w:t>表2-</w:t>
            </w:r>
            <w:r>
              <w:rPr>
                <w:rFonts w:hint="eastAsia" w:ascii="Times New Roman" w:hAnsi="Times New Roman" w:cs="Times New Roman"/>
                <w:b/>
                <w:bCs/>
                <w:color w:val="auto"/>
                <w:sz w:val="24"/>
                <w:lang w:val="en-US" w:eastAsia="zh-CN"/>
              </w:rPr>
              <w:t>5</w:t>
            </w:r>
            <w:r>
              <w:rPr>
                <w:rFonts w:hint="default" w:ascii="Times New Roman" w:hAnsi="Times New Roman" w:cs="Times New Roman"/>
                <w:b/>
                <w:bCs/>
                <w:color w:val="auto"/>
                <w:sz w:val="24"/>
                <w:lang w:val="en-US" w:eastAsia="zh-CN"/>
              </w:rPr>
              <w:t xml:space="preserve"> </w:t>
            </w:r>
            <w:r>
              <w:rPr>
                <w:rFonts w:hint="eastAsia" w:ascii="Times New Roman" w:hAnsi="Times New Roman" w:cs="Times New Roman"/>
                <w:b/>
                <w:bCs/>
                <w:color w:val="auto"/>
                <w:sz w:val="24"/>
                <w:lang w:val="en-US" w:eastAsia="zh-CN"/>
              </w:rPr>
              <w:t xml:space="preserve"> 项目原料冰晶石主要杂质含量</w:t>
            </w:r>
            <w:r>
              <w:rPr>
                <w:rFonts w:hint="default" w:ascii="Times New Roman" w:hAnsi="Times New Roman" w:cs="Times New Roman"/>
                <w:b/>
                <w:bCs/>
                <w:color w:val="auto"/>
                <w:sz w:val="24"/>
                <w:lang w:val="en-US" w:eastAsia="zh-CN"/>
              </w:rPr>
              <w:t>一览表</w:t>
            </w:r>
          </w:p>
          <w:tbl>
            <w:tblPr>
              <w:tblStyle w:val="4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78"/>
              <w:gridCol w:w="3137"/>
              <w:gridCol w:w="4099"/>
            </w:tblGrid>
            <w:tr w14:paraId="515313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99" w:type="dxa"/>
                  <w:tcBorders>
                    <w:tl2br w:val="nil"/>
                    <w:tr2bl w:val="nil"/>
                  </w:tcBorders>
                  <w:noWrap w:val="0"/>
                  <w:vAlign w:val="center"/>
                </w:tcPr>
                <w:p w14:paraId="0A43FBCF">
                  <w:pPr>
                    <w:spacing w:line="240" w:lineRule="auto"/>
                    <w:jc w:val="center"/>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序号</w:t>
                  </w:r>
                </w:p>
              </w:tc>
              <w:tc>
                <w:tcPr>
                  <w:tcW w:w="3179" w:type="dxa"/>
                  <w:tcBorders>
                    <w:tl2br w:val="nil"/>
                    <w:tr2bl w:val="nil"/>
                  </w:tcBorders>
                  <w:noWrap w:val="0"/>
                  <w:vAlign w:val="center"/>
                </w:tcPr>
                <w:p w14:paraId="620BB147">
                  <w:pPr>
                    <w:spacing w:line="240" w:lineRule="auto"/>
                    <w:jc w:val="center"/>
                    <w:rPr>
                      <w:rFonts w:hint="default" w:ascii="Times New Roman" w:hAnsi="Times New Roman" w:eastAsia="宋体" w:cs="Times New Roman"/>
                      <w:b/>
                      <w:bCs w:val="0"/>
                      <w:color w:val="auto"/>
                      <w:sz w:val="21"/>
                      <w:szCs w:val="21"/>
                      <w:lang w:val="en-US" w:eastAsia="zh-CN"/>
                    </w:rPr>
                  </w:pPr>
                  <w:r>
                    <w:rPr>
                      <w:rFonts w:hint="eastAsia" w:cs="Times New Roman"/>
                      <w:b/>
                      <w:bCs w:val="0"/>
                      <w:color w:val="auto"/>
                      <w:sz w:val="21"/>
                      <w:szCs w:val="21"/>
                      <w:lang w:val="en-US" w:eastAsia="zh-CN"/>
                    </w:rPr>
                    <w:t>杂质成分</w:t>
                  </w:r>
                </w:p>
              </w:tc>
              <w:tc>
                <w:tcPr>
                  <w:tcW w:w="4154" w:type="dxa"/>
                  <w:tcBorders>
                    <w:tl2br w:val="nil"/>
                    <w:tr2bl w:val="nil"/>
                  </w:tcBorders>
                  <w:shd w:val="clear" w:color="auto" w:fill="auto"/>
                  <w:noWrap w:val="0"/>
                  <w:vAlign w:val="top"/>
                </w:tcPr>
                <w:p w14:paraId="391E49AA">
                  <w:pPr>
                    <w:spacing w:line="240" w:lineRule="auto"/>
                    <w:jc w:val="center"/>
                    <w:rPr>
                      <w:rFonts w:hint="default" w:ascii="Times New Roman" w:hAnsi="Times New Roman" w:eastAsia="宋体" w:cs="Times New Roman"/>
                      <w:b/>
                      <w:bCs w:val="0"/>
                      <w:color w:val="auto"/>
                      <w:sz w:val="21"/>
                      <w:szCs w:val="21"/>
                      <w:lang w:val="en-US" w:eastAsia="en-US"/>
                    </w:rPr>
                  </w:pPr>
                  <w:r>
                    <w:rPr>
                      <w:rFonts w:hint="default" w:ascii="Times New Roman" w:hAnsi="Times New Roman" w:eastAsia="宋体" w:cs="Times New Roman"/>
                      <w:b/>
                      <w:bCs w:val="0"/>
                      <w:color w:val="auto"/>
                      <w:sz w:val="21"/>
                      <w:szCs w:val="21"/>
                      <w:lang w:val="en-US" w:eastAsia="en-US"/>
                    </w:rPr>
                    <w:t>含量（%）</w:t>
                  </w:r>
                </w:p>
              </w:tc>
            </w:tr>
            <w:tr w14:paraId="01BE48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99" w:type="dxa"/>
                  <w:tcBorders>
                    <w:tl2br w:val="nil"/>
                    <w:tr2bl w:val="nil"/>
                  </w:tcBorders>
                  <w:shd w:val="clear" w:color="auto" w:fill="auto"/>
                  <w:noWrap w:val="0"/>
                  <w:vAlign w:val="top"/>
                </w:tcPr>
                <w:p w14:paraId="476C49A9">
                  <w:pPr>
                    <w:spacing w:line="240" w:lineRule="auto"/>
                    <w:jc w:val="center"/>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1</w:t>
                  </w:r>
                </w:p>
              </w:tc>
              <w:tc>
                <w:tcPr>
                  <w:tcW w:w="3179" w:type="dxa"/>
                  <w:tcBorders>
                    <w:tl2br w:val="nil"/>
                    <w:tr2bl w:val="nil"/>
                  </w:tcBorders>
                  <w:shd w:val="clear" w:color="auto" w:fill="auto"/>
                  <w:noWrap w:val="0"/>
                  <w:vAlign w:val="center"/>
                </w:tcPr>
                <w:p w14:paraId="46F21B4D">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​SiO₂</w:t>
                  </w:r>
                </w:p>
              </w:tc>
              <w:tc>
                <w:tcPr>
                  <w:tcW w:w="4154" w:type="dxa"/>
                  <w:tcBorders>
                    <w:tl2br w:val="nil"/>
                    <w:tr2bl w:val="nil"/>
                  </w:tcBorders>
                  <w:shd w:val="clear" w:color="auto" w:fill="auto"/>
                  <w:noWrap w:val="0"/>
                  <w:vAlign w:val="center"/>
                </w:tcPr>
                <w:p w14:paraId="7443248B">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0.1~2.0</w:t>
                  </w:r>
                </w:p>
              </w:tc>
            </w:tr>
            <w:tr w14:paraId="06F268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599" w:type="dxa"/>
                  <w:tcBorders>
                    <w:tl2br w:val="nil"/>
                    <w:tr2bl w:val="nil"/>
                  </w:tcBorders>
                  <w:shd w:val="clear" w:color="auto" w:fill="auto"/>
                  <w:noWrap w:val="0"/>
                  <w:vAlign w:val="top"/>
                </w:tcPr>
                <w:p w14:paraId="0D1E6E50">
                  <w:pPr>
                    <w:spacing w:line="240" w:lineRule="auto"/>
                    <w:jc w:val="center"/>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2</w:t>
                  </w:r>
                </w:p>
              </w:tc>
              <w:tc>
                <w:tcPr>
                  <w:tcW w:w="3179" w:type="dxa"/>
                  <w:tcBorders>
                    <w:tl2br w:val="nil"/>
                    <w:tr2bl w:val="nil"/>
                  </w:tcBorders>
                  <w:shd w:val="clear" w:color="auto" w:fill="auto"/>
                  <w:noWrap w:val="0"/>
                  <w:vAlign w:val="center"/>
                </w:tcPr>
                <w:p w14:paraId="560A4C97">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​Fe₂O₃</w:t>
                  </w:r>
                </w:p>
              </w:tc>
              <w:tc>
                <w:tcPr>
                  <w:tcW w:w="4154" w:type="dxa"/>
                  <w:tcBorders>
                    <w:tl2br w:val="nil"/>
                    <w:tr2bl w:val="nil"/>
                  </w:tcBorders>
                  <w:shd w:val="clear" w:color="auto" w:fill="auto"/>
                  <w:noWrap w:val="0"/>
                  <w:vAlign w:val="center"/>
                </w:tcPr>
                <w:p w14:paraId="244FAB71">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0.05~1.0</w:t>
                  </w:r>
                </w:p>
              </w:tc>
            </w:tr>
            <w:tr w14:paraId="611858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shd w:val="clear" w:color="auto" w:fill="auto"/>
                  <w:vAlign w:val="top"/>
                </w:tcPr>
                <w:p w14:paraId="2B502D4E">
                  <w:pPr>
                    <w:spacing w:line="240" w:lineRule="auto"/>
                    <w:jc w:val="center"/>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3</w:t>
                  </w:r>
                </w:p>
              </w:tc>
              <w:tc>
                <w:tcPr>
                  <w:tcW w:w="0" w:type="auto"/>
                  <w:shd w:val="clear" w:color="auto" w:fill="auto"/>
                  <w:vAlign w:val="center"/>
                </w:tcPr>
                <w:p w14:paraId="4AB85BB4">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​CaO</w:t>
                  </w:r>
                </w:p>
              </w:tc>
              <w:tc>
                <w:tcPr>
                  <w:tcW w:w="0" w:type="auto"/>
                  <w:shd w:val="clear" w:color="auto" w:fill="auto"/>
                  <w:vAlign w:val="center"/>
                </w:tcPr>
                <w:p w14:paraId="5D1113A5">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0.05~0.5</w:t>
                  </w:r>
                </w:p>
              </w:tc>
            </w:tr>
            <w:tr w14:paraId="0E1ABB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shd w:val="clear" w:color="auto" w:fill="auto"/>
                  <w:vAlign w:val="top"/>
                </w:tcPr>
                <w:p w14:paraId="6771CCC0">
                  <w:pPr>
                    <w:spacing w:line="240" w:lineRule="auto"/>
                    <w:jc w:val="center"/>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4</w:t>
                  </w:r>
                </w:p>
              </w:tc>
              <w:tc>
                <w:tcPr>
                  <w:tcW w:w="0" w:type="auto"/>
                  <w:shd w:val="clear" w:color="auto" w:fill="auto"/>
                  <w:vAlign w:val="center"/>
                </w:tcPr>
                <w:p w14:paraId="00A73149">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​P₂O₅</w:t>
                  </w:r>
                </w:p>
              </w:tc>
              <w:tc>
                <w:tcPr>
                  <w:tcW w:w="0" w:type="auto"/>
                  <w:shd w:val="clear" w:color="auto" w:fill="auto"/>
                  <w:vAlign w:val="center"/>
                </w:tcPr>
                <w:p w14:paraId="76F7310F">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≤0.1</w:t>
                  </w:r>
                </w:p>
              </w:tc>
            </w:tr>
            <w:tr w14:paraId="5203A0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0" w:type="auto"/>
                  <w:shd w:val="clear" w:color="auto" w:fill="auto"/>
                  <w:vAlign w:val="top"/>
                </w:tcPr>
                <w:p w14:paraId="4CED9202">
                  <w:pPr>
                    <w:spacing w:line="240" w:lineRule="auto"/>
                    <w:jc w:val="center"/>
                    <w:rPr>
                      <w:rFonts w:hint="default" w:ascii="Times New Roman" w:hAnsi="Times New Roman" w:eastAsia="宋体" w:cs="Times New Roman"/>
                      <w:bCs/>
                      <w:color w:val="auto"/>
                      <w:sz w:val="21"/>
                      <w:szCs w:val="21"/>
                      <w:lang w:val="en-US" w:eastAsia="en-US"/>
                    </w:rPr>
                  </w:pPr>
                  <w:r>
                    <w:rPr>
                      <w:rFonts w:hint="default" w:ascii="Times New Roman" w:hAnsi="Times New Roman" w:eastAsia="宋体" w:cs="Times New Roman"/>
                      <w:bCs/>
                      <w:color w:val="auto"/>
                      <w:sz w:val="21"/>
                      <w:szCs w:val="21"/>
                      <w:lang w:val="en-US" w:eastAsia="en-US"/>
                    </w:rPr>
                    <w:t>5</w:t>
                  </w:r>
                </w:p>
              </w:tc>
              <w:tc>
                <w:tcPr>
                  <w:tcW w:w="0" w:type="auto"/>
                  <w:shd w:val="clear" w:color="auto" w:fill="auto"/>
                  <w:vAlign w:val="center"/>
                </w:tcPr>
                <w:p w14:paraId="5654A7A0">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​Na₂O</w:t>
                  </w:r>
                </w:p>
              </w:tc>
              <w:tc>
                <w:tcPr>
                  <w:tcW w:w="0" w:type="auto"/>
                  <w:shd w:val="clear" w:color="auto" w:fill="auto"/>
                  <w:vAlign w:val="center"/>
                </w:tcPr>
                <w:p w14:paraId="38D97525">
                  <w:pPr>
                    <w:spacing w:line="280" w:lineRule="exact"/>
                    <w:jc w:val="center"/>
                    <w:rPr>
                      <w:rFonts w:hint="default" w:ascii="Times New Roman" w:hAnsi="Times New Roman" w:eastAsia="宋体" w:cs="Times New Roman"/>
                      <w:color w:val="auto"/>
                      <w:szCs w:val="21"/>
                      <w:highlight w:val="none"/>
                      <w:lang w:val="en-US" w:eastAsia="en-US"/>
                    </w:rPr>
                  </w:pPr>
                  <w:r>
                    <w:rPr>
                      <w:rFonts w:ascii="Times New Roman" w:hAnsi="Times New Roman" w:eastAsia="宋体" w:cs="Times New Roman"/>
                      <w:color w:val="auto"/>
                      <w:szCs w:val="21"/>
                      <w:highlight w:val="none"/>
                      <w:lang w:val="en-US" w:eastAsia="zh-CN"/>
                    </w:rPr>
                    <w:t>0.5~2.0（游离）</w:t>
                  </w:r>
                </w:p>
              </w:tc>
            </w:tr>
          </w:tbl>
          <w:p w14:paraId="213873D8">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default"/>
                <w:b/>
                <w:color w:val="auto"/>
                <w:sz w:val="24"/>
                <w:lang w:val="en-US" w:eastAsia="zh-CN"/>
              </w:rPr>
            </w:pPr>
            <w:r>
              <w:rPr>
                <w:rFonts w:hint="eastAsia"/>
                <w:b w:val="0"/>
                <w:bCs/>
                <w:color w:val="auto"/>
                <w:sz w:val="24"/>
                <w:lang w:val="en-US" w:eastAsia="zh-CN"/>
              </w:rPr>
              <w:t>项目主要化学品原辅材料理化性质及危险特性见表2-6。</w:t>
            </w:r>
          </w:p>
          <w:p w14:paraId="0606B0EB">
            <w:pPr>
              <w:pStyle w:val="65"/>
              <w:spacing w:after="0" w:line="240" w:lineRule="auto"/>
              <w:ind w:firstLine="403"/>
              <w:jc w:val="center"/>
              <w:rPr>
                <w:rFonts w:hint="eastAsia" w:ascii="Times New Roman" w:hAnsi="Times New Roman" w:eastAsia="宋体" w:cs="Times New Roman"/>
                <w:b/>
                <w:bCs/>
                <w:color w:val="auto"/>
                <w:lang w:val="en-US" w:eastAsia="zh-CN"/>
              </w:rPr>
            </w:pPr>
            <w:r>
              <w:rPr>
                <w:rFonts w:ascii="Times New Roman" w:hAnsi="Times New Roman" w:cs="Times New Roman"/>
                <w:b/>
                <w:bCs/>
                <w:color w:val="auto"/>
                <w:sz w:val="24"/>
              </w:rPr>
              <w:t>表</w:t>
            </w:r>
            <w:r>
              <w:rPr>
                <w:rFonts w:hint="eastAsia" w:cs="Times New Roman"/>
                <w:b/>
                <w:bCs/>
                <w:color w:val="auto"/>
                <w:sz w:val="24"/>
                <w:lang w:val="en-US" w:eastAsia="zh-CN"/>
              </w:rPr>
              <w:t>2-6</w:t>
            </w:r>
            <w:r>
              <w:rPr>
                <w:rFonts w:ascii="Times New Roman" w:hAnsi="Times New Roman" w:cs="Times New Roman"/>
                <w:b/>
                <w:bCs/>
                <w:color w:val="auto"/>
                <w:sz w:val="24"/>
              </w:rPr>
              <w:t xml:space="preserve"> 原辅</w:t>
            </w:r>
            <w:r>
              <w:rPr>
                <w:rFonts w:hint="eastAsia" w:ascii="Times New Roman" w:hAnsi="Times New Roman" w:cs="Times New Roman"/>
                <w:b/>
                <w:bCs/>
                <w:color w:val="auto"/>
                <w:sz w:val="24"/>
                <w:lang w:val="en-US" w:eastAsia="zh-CN"/>
              </w:rPr>
              <w:t>材料主要成分及</w:t>
            </w:r>
            <w:r>
              <w:rPr>
                <w:rFonts w:ascii="Times New Roman" w:hAnsi="Times New Roman" w:cs="Times New Roman"/>
                <w:b/>
                <w:bCs/>
                <w:color w:val="auto"/>
                <w:sz w:val="24"/>
              </w:rPr>
              <w:t>理化性质</w:t>
            </w:r>
            <w:r>
              <w:rPr>
                <w:rFonts w:hint="eastAsia" w:ascii="Times New Roman" w:hAnsi="Times New Roman" w:cs="Times New Roman"/>
                <w:b/>
                <w:bCs/>
                <w:color w:val="auto"/>
                <w:sz w:val="24"/>
                <w:lang w:val="en-US" w:eastAsia="zh-CN"/>
              </w:rPr>
              <w:t>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5552"/>
              <w:gridCol w:w="2106"/>
            </w:tblGrid>
            <w:tr w14:paraId="6F181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4" w:type="dxa"/>
                  <w:noWrap/>
                  <w:vAlign w:val="center"/>
                </w:tcPr>
                <w:p w14:paraId="515E41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新宋体"/>
                      <w:b/>
                      <w:bCs w:val="0"/>
                      <w:color w:val="auto"/>
                      <w:sz w:val="21"/>
                      <w:szCs w:val="21"/>
                    </w:rPr>
                  </w:pPr>
                  <w:r>
                    <w:rPr>
                      <w:rFonts w:ascii="Times New Roman" w:hAnsi="Times New Roman" w:eastAsia="新宋体"/>
                      <w:b/>
                      <w:bCs w:val="0"/>
                      <w:color w:val="auto"/>
                      <w:sz w:val="21"/>
                      <w:szCs w:val="21"/>
                    </w:rPr>
                    <w:t>名称</w:t>
                  </w:r>
                </w:p>
              </w:tc>
              <w:tc>
                <w:tcPr>
                  <w:tcW w:w="5552" w:type="dxa"/>
                  <w:noWrap/>
                  <w:vAlign w:val="center"/>
                </w:tcPr>
                <w:p w14:paraId="149832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Times New Roman" w:hAnsi="Times New Roman" w:eastAsia="新宋体" w:cs="Times New Roman"/>
                      <w:b/>
                      <w:bCs w:val="0"/>
                      <w:color w:val="auto"/>
                      <w:sz w:val="21"/>
                      <w:szCs w:val="21"/>
                    </w:rPr>
                  </w:pPr>
                  <w:r>
                    <w:rPr>
                      <w:rFonts w:ascii="Times New Roman" w:hAnsi="Times New Roman" w:eastAsia="新宋体" w:cs="Times New Roman"/>
                      <w:b/>
                      <w:bCs w:val="0"/>
                      <w:color w:val="auto"/>
                      <w:sz w:val="21"/>
                      <w:szCs w:val="21"/>
                    </w:rPr>
                    <w:t>理化性质</w:t>
                  </w:r>
                </w:p>
              </w:tc>
              <w:tc>
                <w:tcPr>
                  <w:tcW w:w="2106" w:type="dxa"/>
                  <w:noWrap/>
                  <w:vAlign w:val="center"/>
                </w:tcPr>
                <w:p w14:paraId="607905D6">
                  <w:pPr>
                    <w:keepNext w:val="0"/>
                    <w:keepLines w:val="0"/>
                    <w:pageBreakBefore w:val="0"/>
                    <w:tabs>
                      <w:tab w:val="left" w:pos="5154"/>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新宋体"/>
                      <w:b/>
                      <w:bCs w:val="0"/>
                      <w:color w:val="auto"/>
                      <w:sz w:val="21"/>
                      <w:szCs w:val="21"/>
                      <w:lang w:val="en-US" w:eastAsia="zh-CN"/>
                    </w:rPr>
                  </w:pPr>
                  <w:r>
                    <w:rPr>
                      <w:rFonts w:hint="eastAsia" w:ascii="Times New Roman" w:hAnsi="Times New Roman" w:eastAsia="新宋体"/>
                      <w:b/>
                      <w:bCs w:val="0"/>
                      <w:color w:val="auto"/>
                      <w:sz w:val="21"/>
                      <w:szCs w:val="21"/>
                      <w:lang w:val="en-US" w:eastAsia="zh-CN"/>
                    </w:rPr>
                    <w:t>危险性</w:t>
                  </w:r>
                </w:p>
              </w:tc>
            </w:tr>
            <w:tr w14:paraId="65996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4" w:type="dxa"/>
                  <w:noWrap/>
                  <w:vAlign w:val="center"/>
                </w:tcPr>
                <w:p w14:paraId="2E1B92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新宋体"/>
                      <w:b w:val="0"/>
                      <w:bCs/>
                      <w:color w:val="auto"/>
                      <w:sz w:val="21"/>
                      <w:szCs w:val="21"/>
                      <w:lang w:val="en-US" w:eastAsia="zh-CN"/>
                    </w:rPr>
                  </w:pPr>
                  <w:r>
                    <w:rPr>
                      <w:rFonts w:hint="eastAsia" w:ascii="Times New Roman" w:hAnsi="Times New Roman" w:eastAsia="新宋体"/>
                      <w:b w:val="0"/>
                      <w:bCs/>
                      <w:color w:val="auto"/>
                      <w:sz w:val="21"/>
                      <w:szCs w:val="21"/>
                      <w:lang w:val="en-US" w:eastAsia="zh-CN"/>
                    </w:rPr>
                    <w:t>氢氟酸</w:t>
                  </w:r>
                </w:p>
              </w:tc>
              <w:tc>
                <w:tcPr>
                  <w:tcW w:w="5552" w:type="dxa"/>
                  <w:noWrap/>
                  <w:vAlign w:val="center"/>
                </w:tcPr>
                <w:p w14:paraId="72E5D75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新宋体" w:cs="Times New Roman"/>
                      <w:b w:val="0"/>
                      <w:bCs/>
                      <w:color w:val="auto"/>
                      <w:sz w:val="21"/>
                      <w:szCs w:val="21"/>
                    </w:rPr>
                  </w:pPr>
                  <w:r>
                    <w:rPr>
                      <w:rFonts w:hint="eastAsia" w:ascii="Times New Roman" w:hAnsi="Times New Roman" w:eastAsia="新宋体" w:cs="Times New Roman"/>
                      <w:b w:val="0"/>
                      <w:bCs/>
                      <w:color w:val="auto"/>
                      <w:sz w:val="21"/>
                      <w:szCs w:val="21"/>
                    </w:rPr>
                    <w:t>氢氟酸是氟化氢气体的水溶液，清澈，无色、发烟的腐蚀性液体，有剧烈刺激性气味。化学式HF，熔点-83.3℃，沸点19.54，闪点112.2℃，密度1.15g/cm³。易溶于水、乙醇，微溶于乙醚。低浓度的氢氟酸是一种弱酸。具有极强的腐</w:t>
                  </w:r>
                </w:p>
                <w:p w14:paraId="5929356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新宋体" w:cs="Times New Roman"/>
                      <w:b w:val="0"/>
                      <w:bCs/>
                      <w:color w:val="auto"/>
                      <w:sz w:val="21"/>
                      <w:szCs w:val="21"/>
                    </w:rPr>
                  </w:pPr>
                  <w:r>
                    <w:rPr>
                      <w:rFonts w:hint="eastAsia" w:ascii="Times New Roman" w:hAnsi="Times New Roman" w:eastAsia="新宋体" w:cs="Times New Roman"/>
                      <w:b w:val="0"/>
                      <w:bCs/>
                      <w:color w:val="auto"/>
                      <w:sz w:val="21"/>
                      <w:szCs w:val="21"/>
                    </w:rPr>
                    <w:t>蚀性，能强烈地腐蚀金属、玻璃和含硅的物体。</w:t>
                  </w:r>
                </w:p>
              </w:tc>
              <w:tc>
                <w:tcPr>
                  <w:tcW w:w="2106" w:type="dxa"/>
                  <w:noWrap/>
                  <w:vAlign w:val="center"/>
                </w:tcPr>
                <w:p w14:paraId="2B2BFEEA">
                  <w:pPr>
                    <w:keepNext w:val="0"/>
                    <w:keepLines w:val="0"/>
                    <w:pageBreakBefore w:val="0"/>
                    <w:tabs>
                      <w:tab w:val="left" w:pos="5154"/>
                    </w:tabs>
                    <w:kinsoku/>
                    <w:wordWrap/>
                    <w:overflowPunct/>
                    <w:topLinePunct w:val="0"/>
                    <w:autoSpaceDE/>
                    <w:autoSpaceDN/>
                    <w:bidi w:val="0"/>
                    <w:adjustRightInd/>
                    <w:snapToGrid w:val="0"/>
                    <w:spacing w:line="240" w:lineRule="auto"/>
                    <w:jc w:val="center"/>
                    <w:textAlignment w:val="auto"/>
                    <w:rPr>
                      <w:rFonts w:hint="eastAsia"/>
                      <w:color w:val="auto"/>
                      <w:lang w:val="en-US" w:eastAsia="zh-CN"/>
                    </w:rPr>
                  </w:pPr>
                  <w:r>
                    <w:rPr>
                      <w:rFonts w:hint="eastAsia" w:ascii="Times New Roman" w:hAnsi="Times New Roman" w:eastAsia="新宋体"/>
                      <w:b w:val="0"/>
                      <w:bCs/>
                      <w:color w:val="auto"/>
                      <w:sz w:val="21"/>
                      <w:szCs w:val="21"/>
                      <w:lang w:val="en-US" w:eastAsia="zh-CN" w:bidi="ar-SA"/>
                    </w:rPr>
                    <w:t>本品不燃，具强腐蚀性、强刺激性，可致人体灼伤。急性毒性 LD50：1044mg/m</w:t>
                  </w:r>
                  <w:r>
                    <w:rPr>
                      <w:rFonts w:hint="eastAsia" w:ascii="Times New Roman" w:hAnsi="Times New Roman" w:eastAsia="新宋体"/>
                      <w:b w:val="0"/>
                      <w:bCs/>
                      <w:color w:val="auto"/>
                      <w:sz w:val="21"/>
                      <w:szCs w:val="21"/>
                      <w:vertAlign w:val="superscript"/>
                      <w:lang w:val="en-US" w:eastAsia="zh-CN" w:bidi="ar-SA"/>
                    </w:rPr>
                    <w:t>3</w:t>
                  </w:r>
                  <w:r>
                    <w:rPr>
                      <w:rFonts w:hint="eastAsia" w:ascii="Times New Roman" w:hAnsi="Times New Roman" w:eastAsia="新宋体"/>
                      <w:b w:val="0"/>
                      <w:bCs/>
                      <w:color w:val="auto"/>
                      <w:sz w:val="21"/>
                      <w:szCs w:val="21"/>
                      <w:lang w:val="en-US" w:eastAsia="zh-CN" w:bidi="ar-SA"/>
                    </w:rPr>
                    <w:t>（大鼠吸入）</w:t>
                  </w:r>
                  <w:r>
                    <w:rPr>
                      <w:rFonts w:hint="eastAsia"/>
                      <w:color w:val="auto"/>
                      <w:lang w:val="en-US" w:eastAsia="zh-CN"/>
                    </w:rPr>
                    <w:t>。</w:t>
                  </w:r>
                </w:p>
              </w:tc>
            </w:tr>
            <w:tr w14:paraId="44B40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4" w:type="dxa"/>
                  <w:noWrap/>
                  <w:vAlign w:val="center"/>
                </w:tcPr>
                <w:p w14:paraId="26E4707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新宋体"/>
                      <w:b w:val="0"/>
                      <w:bCs/>
                      <w:color w:val="auto"/>
                      <w:sz w:val="21"/>
                      <w:szCs w:val="21"/>
                      <w:lang w:val="en-US" w:eastAsia="zh-CN"/>
                    </w:rPr>
                  </w:pPr>
                  <w:r>
                    <w:rPr>
                      <w:rFonts w:hint="eastAsia" w:eastAsia="新宋体"/>
                      <w:b w:val="0"/>
                      <w:bCs/>
                      <w:color w:val="auto"/>
                      <w:sz w:val="21"/>
                      <w:szCs w:val="21"/>
                      <w:lang w:val="en-US" w:eastAsia="zh-CN"/>
                    </w:rPr>
                    <w:t>氟硅酸</w:t>
                  </w:r>
                </w:p>
              </w:tc>
              <w:tc>
                <w:tcPr>
                  <w:tcW w:w="5552" w:type="dxa"/>
                  <w:noWrap/>
                  <w:vAlign w:val="center"/>
                </w:tcPr>
                <w:p w14:paraId="106D342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新宋体" w:cs="Times New Roman"/>
                      <w:b w:val="0"/>
                      <w:bCs/>
                      <w:color w:val="auto"/>
                      <w:sz w:val="21"/>
                      <w:szCs w:val="21"/>
                    </w:rPr>
                  </w:pPr>
                  <w:r>
                    <w:rPr>
                      <w:rFonts w:hint="eastAsia" w:ascii="Times New Roman" w:hAnsi="Times New Roman" w:eastAsia="新宋体" w:cs="Times New Roman"/>
                      <w:b w:val="0"/>
                      <w:bCs/>
                      <w:color w:val="auto"/>
                      <w:sz w:val="21"/>
                      <w:szCs w:val="21"/>
                    </w:rPr>
                    <w:t>氟硅酸又名硅氟酸、氢氟硫酸、氢硅氟酸等，是一种典型的无机酸，化学式为H</w:t>
                  </w:r>
                  <w:r>
                    <w:rPr>
                      <w:rFonts w:hint="eastAsia" w:ascii="Times New Roman" w:hAnsi="Times New Roman" w:eastAsia="新宋体" w:cs="Times New Roman"/>
                      <w:b w:val="0"/>
                      <w:bCs/>
                      <w:color w:val="auto"/>
                      <w:sz w:val="21"/>
                      <w:szCs w:val="21"/>
                      <w:vertAlign w:val="subscript"/>
                    </w:rPr>
                    <w:t>2</w:t>
                  </w:r>
                  <w:r>
                    <w:rPr>
                      <w:rFonts w:hint="eastAsia" w:ascii="Times New Roman" w:hAnsi="Times New Roman" w:eastAsia="新宋体" w:cs="Times New Roman"/>
                      <w:b w:val="0"/>
                      <w:bCs/>
                      <w:color w:val="auto"/>
                      <w:sz w:val="21"/>
                      <w:szCs w:val="21"/>
                    </w:rPr>
                    <w:t>SiF</w:t>
                  </w:r>
                  <w:r>
                    <w:rPr>
                      <w:rFonts w:hint="eastAsia" w:ascii="Times New Roman" w:hAnsi="Times New Roman" w:eastAsia="新宋体" w:cs="Times New Roman"/>
                      <w:b w:val="0"/>
                      <w:bCs/>
                      <w:color w:val="auto"/>
                      <w:sz w:val="21"/>
                      <w:szCs w:val="21"/>
                      <w:vertAlign w:val="subscript"/>
                    </w:rPr>
                    <w:t>6</w:t>
                  </w:r>
                  <w:r>
                    <w:rPr>
                      <w:rFonts w:hint="eastAsia" w:ascii="Times New Roman" w:hAnsi="Times New Roman" w:eastAsia="新宋体" w:cs="Times New Roman"/>
                      <w:b w:val="0"/>
                      <w:bCs/>
                      <w:color w:val="auto"/>
                      <w:sz w:val="21"/>
                      <w:szCs w:val="21"/>
                    </w:rPr>
                    <w:t>，分子量约144.09。无水氟硅酸为无色气体，有刺激性气味；水溶液显强酸性，13.3%的氟硅酸水溶液最稳定，蒸馏时不分解；商品以约30%浓度水溶液的形式存在，无色、透明、发烟，密度：1.22g/cm</w:t>
                  </w:r>
                  <w:r>
                    <w:rPr>
                      <w:rFonts w:hint="eastAsia" w:ascii="Times New Roman" w:hAnsi="Times New Roman" w:eastAsia="新宋体" w:cs="Times New Roman"/>
                      <w:b w:val="0"/>
                      <w:bCs/>
                      <w:color w:val="auto"/>
                      <w:sz w:val="21"/>
                      <w:szCs w:val="21"/>
                      <w:vertAlign w:val="superscript"/>
                    </w:rPr>
                    <w:t>3</w:t>
                  </w:r>
                  <w:r>
                    <w:rPr>
                      <w:rFonts w:hint="eastAsia" w:eastAsia="新宋体" w:cs="Times New Roman"/>
                      <w:b w:val="0"/>
                      <w:bCs/>
                      <w:color w:val="auto"/>
                      <w:sz w:val="21"/>
                      <w:szCs w:val="21"/>
                      <w:lang w:eastAsia="zh-CN"/>
                    </w:rPr>
                    <w:t>，</w:t>
                  </w:r>
                  <w:r>
                    <w:rPr>
                      <w:rFonts w:hint="eastAsia" w:ascii="Times New Roman" w:hAnsi="Times New Roman" w:eastAsia="新宋体" w:cs="Times New Roman"/>
                      <w:b w:val="0"/>
                      <w:bCs/>
                      <w:color w:val="auto"/>
                      <w:sz w:val="21"/>
                      <w:szCs w:val="21"/>
                    </w:rPr>
                    <w:t>熔点：-20~-17℃</w:t>
                  </w:r>
                  <w:r>
                    <w:rPr>
                      <w:rFonts w:hint="eastAsia" w:eastAsia="新宋体" w:cs="Times New Roman"/>
                      <w:b w:val="0"/>
                      <w:bCs/>
                      <w:color w:val="auto"/>
                      <w:sz w:val="21"/>
                      <w:szCs w:val="21"/>
                      <w:lang w:eastAsia="zh-CN"/>
                    </w:rPr>
                    <w:t>，</w:t>
                  </w:r>
                  <w:r>
                    <w:rPr>
                      <w:rFonts w:hint="eastAsia" w:ascii="Times New Roman" w:hAnsi="Times New Roman" w:eastAsia="新宋体" w:cs="Times New Roman"/>
                      <w:b w:val="0"/>
                      <w:bCs/>
                      <w:color w:val="auto"/>
                      <w:sz w:val="21"/>
                      <w:szCs w:val="21"/>
                    </w:rPr>
                    <w:t>沸点：108~109℃</w:t>
                  </w:r>
                </w:p>
              </w:tc>
              <w:tc>
                <w:tcPr>
                  <w:tcW w:w="2106" w:type="dxa"/>
                  <w:noWrap/>
                  <w:vAlign w:val="center"/>
                </w:tcPr>
                <w:p w14:paraId="71034D18">
                  <w:pPr>
                    <w:keepNext w:val="0"/>
                    <w:keepLines w:val="0"/>
                    <w:pageBreakBefore w:val="0"/>
                    <w:tabs>
                      <w:tab w:val="left" w:pos="5154"/>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新宋体"/>
                      <w:b w:val="0"/>
                      <w:bCs/>
                      <w:color w:val="auto"/>
                      <w:sz w:val="21"/>
                      <w:szCs w:val="21"/>
                      <w:lang w:val="en-US" w:eastAsia="zh-CN" w:bidi="ar-SA"/>
                    </w:rPr>
                  </w:pPr>
                  <w:r>
                    <w:rPr>
                      <w:rFonts w:hint="eastAsia" w:eastAsia="新宋体"/>
                      <w:b w:val="0"/>
                      <w:bCs/>
                      <w:color w:val="auto"/>
                      <w:sz w:val="21"/>
                      <w:szCs w:val="21"/>
                      <w:lang w:val="en-US" w:eastAsia="zh-CN" w:bidi="ar-SA"/>
                    </w:rPr>
                    <w:t>不燃，</w:t>
                  </w:r>
                  <w:r>
                    <w:rPr>
                      <w:rFonts w:hint="eastAsia" w:ascii="Times New Roman" w:hAnsi="Times New Roman" w:eastAsia="新宋体"/>
                      <w:b w:val="0"/>
                      <w:bCs/>
                      <w:color w:val="auto"/>
                      <w:sz w:val="21"/>
                      <w:szCs w:val="21"/>
                      <w:lang w:val="en-US" w:eastAsia="zh-CN" w:bidi="ar-SA"/>
                    </w:rPr>
                    <w:t>具强</w:t>
                  </w:r>
                  <w:r>
                    <w:rPr>
                      <w:rFonts w:hint="eastAsia" w:eastAsia="新宋体"/>
                      <w:b w:val="0"/>
                      <w:bCs/>
                      <w:color w:val="auto"/>
                      <w:sz w:val="21"/>
                      <w:szCs w:val="21"/>
                      <w:lang w:val="en-US" w:eastAsia="zh-CN" w:bidi="ar-SA"/>
                    </w:rPr>
                    <w:t>酸性、强</w:t>
                  </w:r>
                  <w:r>
                    <w:rPr>
                      <w:rFonts w:hint="eastAsia" w:ascii="Times New Roman" w:hAnsi="Times New Roman" w:eastAsia="新宋体"/>
                      <w:b w:val="0"/>
                      <w:bCs/>
                      <w:color w:val="auto"/>
                      <w:sz w:val="21"/>
                      <w:szCs w:val="21"/>
                      <w:lang w:val="en-US" w:eastAsia="zh-CN" w:bidi="ar-SA"/>
                    </w:rPr>
                    <w:t>腐蚀性，可致人体灼伤。急性毒性</w:t>
                  </w:r>
                  <w:r>
                    <w:rPr>
                      <w:rFonts w:hint="eastAsia" w:eastAsia="新宋体"/>
                      <w:b w:val="0"/>
                      <w:bCs/>
                      <w:color w:val="auto"/>
                      <w:sz w:val="21"/>
                      <w:szCs w:val="21"/>
                      <w:lang w:val="en-US" w:eastAsia="zh-CN" w:bidi="ar-SA"/>
                    </w:rPr>
                    <w:t>：中等毒性</w:t>
                  </w:r>
                  <w:r>
                    <w:rPr>
                      <w:rFonts w:hint="eastAsia"/>
                      <w:color w:val="auto"/>
                      <w:lang w:val="en-US" w:eastAsia="zh-CN"/>
                    </w:rPr>
                    <w:t>。</w:t>
                  </w:r>
                </w:p>
              </w:tc>
            </w:tr>
            <w:tr w14:paraId="681ED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4" w:type="dxa"/>
                  <w:noWrap/>
                  <w:vAlign w:val="center"/>
                </w:tcPr>
                <w:p w14:paraId="2A6FF7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新宋体"/>
                      <w:b w:val="0"/>
                      <w:bCs/>
                      <w:color w:val="auto"/>
                      <w:sz w:val="21"/>
                      <w:szCs w:val="21"/>
                      <w:lang w:val="en-US" w:eastAsia="zh-CN"/>
                    </w:rPr>
                  </w:pPr>
                  <w:r>
                    <w:rPr>
                      <w:rFonts w:hint="eastAsia" w:ascii="Times New Roman" w:hAnsi="Times New Roman" w:eastAsia="新宋体"/>
                      <w:b w:val="0"/>
                      <w:bCs/>
                      <w:color w:val="auto"/>
                      <w:sz w:val="21"/>
                      <w:szCs w:val="21"/>
                      <w:lang w:val="en-US" w:eastAsia="zh-CN"/>
                    </w:rPr>
                    <w:t>盐酸</w:t>
                  </w:r>
                </w:p>
              </w:tc>
              <w:tc>
                <w:tcPr>
                  <w:tcW w:w="5552" w:type="dxa"/>
                  <w:noWrap/>
                  <w:vAlign w:val="center"/>
                </w:tcPr>
                <w:p w14:paraId="36CE200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新宋体" w:cs="Times New Roman"/>
                      <w:b w:val="0"/>
                      <w:bCs/>
                      <w:color w:val="auto"/>
                      <w:sz w:val="21"/>
                      <w:szCs w:val="21"/>
                      <w:lang w:eastAsia="zh-CN"/>
                    </w:rPr>
                  </w:pPr>
                  <w:r>
                    <w:rPr>
                      <w:rFonts w:hint="default" w:ascii="Times New Roman" w:hAnsi="Times New Roman" w:eastAsia="新宋体" w:cs="Times New Roman"/>
                      <w:b w:val="0"/>
                      <w:bCs/>
                      <w:color w:val="auto"/>
                      <w:sz w:val="21"/>
                      <w:szCs w:val="21"/>
                      <w:lang w:val="en-US" w:eastAsia="zh-CN"/>
                    </w:rPr>
                    <w:t>化学分子式：</w:t>
                  </w:r>
                  <w:r>
                    <w:rPr>
                      <w:rFonts w:hint="eastAsia" w:ascii="Times New Roman" w:hAnsi="Times New Roman" w:eastAsia="新宋体" w:cs="Times New Roman"/>
                      <w:b w:val="0"/>
                      <w:bCs/>
                      <w:color w:val="auto"/>
                      <w:sz w:val="21"/>
                      <w:szCs w:val="21"/>
                      <w:lang w:val="en-US" w:eastAsia="zh-CN"/>
                    </w:rPr>
                    <w:t>HCL，</w:t>
                  </w:r>
                  <w:r>
                    <w:rPr>
                      <w:rFonts w:hint="eastAsia" w:ascii="Times New Roman" w:hAnsi="Times New Roman" w:eastAsia="新宋体" w:cs="Times New Roman"/>
                      <w:b w:val="0"/>
                      <w:bCs/>
                      <w:color w:val="auto"/>
                      <w:sz w:val="21"/>
                      <w:szCs w:val="21"/>
                    </w:rPr>
                    <w:t>盐酸是无色液体（工业用盐酸会因有杂质三价铁盐而略显黄色），为氯化氢的水溶液，具有刺激性气味。由于浓盐酸具有挥发性，挥发出的氯化氢气体与空气中的水蒸气作用形成盐酸小液滴，所以会看到白雾。盐酸与水、乙醇任意混溶，氯化氢能溶于许多有机溶剂</w:t>
                  </w:r>
                  <w:r>
                    <w:rPr>
                      <w:rFonts w:hint="eastAsia" w:ascii="Times New Roman" w:hAnsi="Times New Roman" w:eastAsia="新宋体" w:cs="Times New Roman"/>
                      <w:b w:val="0"/>
                      <w:bCs/>
                      <w:color w:val="auto"/>
                      <w:sz w:val="21"/>
                      <w:szCs w:val="21"/>
                      <w:lang w:eastAsia="zh-CN"/>
                    </w:rPr>
                    <w:t>。</w:t>
                  </w:r>
                </w:p>
              </w:tc>
              <w:tc>
                <w:tcPr>
                  <w:tcW w:w="2106" w:type="dxa"/>
                  <w:noWrap/>
                  <w:vAlign w:val="center"/>
                </w:tcPr>
                <w:p w14:paraId="49492A19">
                  <w:pPr>
                    <w:keepNext w:val="0"/>
                    <w:keepLines w:val="0"/>
                    <w:pageBreakBefore w:val="0"/>
                    <w:tabs>
                      <w:tab w:val="left" w:pos="5154"/>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新宋体"/>
                      <w:b w:val="0"/>
                      <w:bCs/>
                      <w:color w:val="auto"/>
                      <w:sz w:val="21"/>
                      <w:szCs w:val="21"/>
                      <w:lang w:val="en-US" w:eastAsia="zh-CN" w:bidi="ar-SA"/>
                    </w:rPr>
                  </w:pPr>
                  <w:r>
                    <w:rPr>
                      <w:rFonts w:hint="eastAsia" w:ascii="Times New Roman" w:hAnsi="Times New Roman" w:eastAsia="新宋体"/>
                      <w:b w:val="0"/>
                      <w:bCs/>
                      <w:color w:val="auto"/>
                      <w:sz w:val="21"/>
                      <w:szCs w:val="21"/>
                      <w:lang w:val="en-US" w:eastAsia="zh-CN" w:bidi="ar-SA"/>
                    </w:rPr>
                    <w:t>具腐蚀性、刺激性，会导致灼伤，会刺激呼吸道</w:t>
                  </w:r>
                </w:p>
              </w:tc>
            </w:tr>
            <w:tr w14:paraId="47AD2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4" w:type="dxa"/>
                  <w:noWrap/>
                  <w:vAlign w:val="center"/>
                </w:tcPr>
                <w:p w14:paraId="769BDB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新宋体"/>
                      <w:b w:val="0"/>
                      <w:bCs/>
                      <w:color w:val="auto"/>
                      <w:sz w:val="21"/>
                      <w:szCs w:val="21"/>
                      <w:lang w:val="en-US" w:eastAsia="zh-CN"/>
                    </w:rPr>
                  </w:pPr>
                  <w:r>
                    <w:rPr>
                      <w:rFonts w:hint="default" w:ascii="Times New Roman" w:hAnsi="Times New Roman" w:eastAsia="宋体" w:cs="Times New Roman"/>
                      <w:bCs/>
                      <w:color w:val="auto"/>
                      <w:sz w:val="21"/>
                      <w:szCs w:val="21"/>
                      <w:lang w:val="en-US" w:eastAsia="en-US"/>
                    </w:rPr>
                    <w:t>氢氧化钠</w:t>
                  </w:r>
                </w:p>
              </w:tc>
              <w:tc>
                <w:tcPr>
                  <w:tcW w:w="5552" w:type="dxa"/>
                  <w:noWrap/>
                  <w:vAlign w:val="center"/>
                </w:tcPr>
                <w:p w14:paraId="0499C1A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eastAsia="新宋体" w:cs="Times New Roman"/>
                      <w:b w:val="0"/>
                      <w:bCs/>
                      <w:color w:val="auto"/>
                      <w:sz w:val="21"/>
                      <w:szCs w:val="21"/>
                      <w:lang w:val="en-US" w:eastAsia="zh-CN"/>
                    </w:rPr>
                  </w:pPr>
                  <w:r>
                    <w:rPr>
                      <w:rFonts w:hint="default" w:ascii="Times New Roman" w:hAnsi="Times New Roman" w:eastAsia="新宋体" w:cs="Times New Roman"/>
                      <w:b w:val="0"/>
                      <w:bCs/>
                      <w:color w:val="auto"/>
                      <w:sz w:val="21"/>
                      <w:szCs w:val="21"/>
                      <w:lang w:val="en-US" w:eastAsia="zh-CN"/>
                    </w:rPr>
                    <w:t>化学分子式：NaOH。性状：固体。溶解性：固体氢氧化钠极易溶于水，同时强烈放热。并溶于乙醇和甘油；不溶于丙酮、乙醚。露放在空气中，最后会完全溶解成溶液。但氢氧化钠溶液不具有吸湿性</w:t>
                  </w:r>
                </w:p>
              </w:tc>
              <w:tc>
                <w:tcPr>
                  <w:tcW w:w="2106" w:type="dxa"/>
                  <w:noWrap/>
                  <w:vAlign w:val="center"/>
                </w:tcPr>
                <w:p w14:paraId="12F08589">
                  <w:pPr>
                    <w:keepNext w:val="0"/>
                    <w:keepLines w:val="0"/>
                    <w:pageBreakBefore w:val="0"/>
                    <w:tabs>
                      <w:tab w:val="left" w:pos="5154"/>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新宋体"/>
                      <w:b w:val="0"/>
                      <w:bCs/>
                      <w:color w:val="auto"/>
                      <w:sz w:val="21"/>
                      <w:szCs w:val="21"/>
                      <w:lang w:val="en-US" w:eastAsia="zh-CN"/>
                    </w:rPr>
                  </w:pPr>
                  <w:r>
                    <w:rPr>
                      <w:rFonts w:hint="eastAsia" w:ascii="Times New Roman" w:hAnsi="Times New Roman" w:eastAsia="新宋体"/>
                      <w:b w:val="0"/>
                      <w:bCs/>
                      <w:color w:val="auto"/>
                      <w:sz w:val="21"/>
                      <w:szCs w:val="21"/>
                      <w:lang w:val="en-US" w:eastAsia="zh-CN" w:bidi="ar-SA"/>
                    </w:rPr>
                    <w:t>具腐蚀性、刺激性，会导致灼伤，会刺激呼吸道</w:t>
                  </w:r>
                </w:p>
              </w:tc>
            </w:tr>
            <w:tr w14:paraId="2031C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4" w:type="dxa"/>
                  <w:noWrap/>
                  <w:vAlign w:val="center"/>
                </w:tcPr>
                <w:p w14:paraId="1380C3B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eastAsia="新宋体"/>
                      <w:b w:val="0"/>
                      <w:bCs/>
                      <w:color w:val="auto"/>
                      <w:sz w:val="21"/>
                      <w:szCs w:val="21"/>
                      <w:lang w:val="en-US" w:eastAsia="zh-CN"/>
                    </w:rPr>
                  </w:pPr>
                  <w:r>
                    <w:rPr>
                      <w:rFonts w:hint="eastAsia" w:eastAsia="新宋体"/>
                      <w:b w:val="0"/>
                      <w:bCs/>
                      <w:color w:val="auto"/>
                      <w:sz w:val="21"/>
                      <w:szCs w:val="21"/>
                      <w:lang w:val="en-US" w:eastAsia="zh-CN"/>
                    </w:rPr>
                    <w:t>硫酸</w:t>
                  </w:r>
                </w:p>
              </w:tc>
              <w:tc>
                <w:tcPr>
                  <w:tcW w:w="5552" w:type="dxa"/>
                  <w:noWrap/>
                  <w:vAlign w:val="center"/>
                </w:tcPr>
                <w:p w14:paraId="001152B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Times New Roman"/>
                      <w:b/>
                      <w:bCs/>
                      <w:color w:val="auto"/>
                      <w:sz w:val="21"/>
                      <w:szCs w:val="21"/>
                      <w:lang w:eastAsia="zh-CN"/>
                    </w:rPr>
                  </w:pPr>
                  <w:r>
                    <w:rPr>
                      <w:rFonts w:hint="default" w:ascii="Times New Roman" w:hAnsi="Times New Roman" w:eastAsia="宋体" w:cs="Times New Roman"/>
                      <w:i w:val="0"/>
                      <w:iCs w:val="0"/>
                      <w:caps w:val="0"/>
                      <w:color w:val="auto"/>
                      <w:spacing w:val="0"/>
                      <w:sz w:val="21"/>
                      <w:szCs w:val="21"/>
                      <w:shd w:val="clear" w:fill="FFFFFF"/>
                    </w:rPr>
                    <w:t>硫酸是一种无机化合物，化学式是H</w:t>
                  </w:r>
                  <w:r>
                    <w:rPr>
                      <w:rFonts w:hint="default" w:ascii="Times New Roman" w:hAnsi="Times New Roman" w:eastAsia="宋体" w:cs="Times New Roman"/>
                      <w:i w:val="0"/>
                      <w:iCs w:val="0"/>
                      <w:caps w:val="0"/>
                      <w:color w:val="auto"/>
                      <w:spacing w:val="0"/>
                      <w:sz w:val="15"/>
                      <w:szCs w:val="15"/>
                      <w:shd w:val="clear" w:fill="FFFFFF"/>
                      <w:vertAlign w:val="baseline"/>
                    </w:rPr>
                    <w:t>2</w:t>
                  </w:r>
                  <w:r>
                    <w:rPr>
                      <w:rFonts w:hint="default" w:ascii="Times New Roman" w:hAnsi="Times New Roman" w:eastAsia="宋体" w:cs="Times New Roman"/>
                      <w:i w:val="0"/>
                      <w:iCs w:val="0"/>
                      <w:caps w:val="0"/>
                      <w:color w:val="auto"/>
                      <w:spacing w:val="0"/>
                      <w:sz w:val="21"/>
                      <w:szCs w:val="21"/>
                      <w:shd w:val="clear" w:fill="FFFFFF"/>
                    </w:rPr>
                    <w:t>SO</w:t>
                  </w:r>
                  <w:r>
                    <w:rPr>
                      <w:rFonts w:hint="default" w:ascii="Times New Roman" w:hAnsi="Times New Roman" w:eastAsia="宋体" w:cs="Times New Roman"/>
                      <w:i w:val="0"/>
                      <w:iCs w:val="0"/>
                      <w:caps w:val="0"/>
                      <w:color w:val="auto"/>
                      <w:spacing w:val="0"/>
                      <w:sz w:val="15"/>
                      <w:szCs w:val="15"/>
                      <w:shd w:val="clear" w:fill="FFFFFF"/>
                      <w:vertAlign w:val="baseline"/>
                    </w:rPr>
                    <w:t>4</w:t>
                  </w:r>
                  <w:r>
                    <w:rPr>
                      <w:rFonts w:hint="default" w:ascii="Times New Roman" w:hAnsi="Times New Roman" w:eastAsia="宋体" w:cs="Times New Roman"/>
                      <w:i w:val="0"/>
                      <w:iCs w:val="0"/>
                      <w:caps w:val="0"/>
                      <w:color w:val="auto"/>
                      <w:spacing w:val="0"/>
                      <w:sz w:val="21"/>
                      <w:szCs w:val="21"/>
                      <w:shd w:val="clear" w:fill="FFFFFF"/>
                    </w:rPr>
                    <w:t>，能和绝大多数金属发生反应。高浓度的硫酸有强烈吸水性，可用作脱水剂，碳化木材、纸张、棉麻织物及生物皮肉等含碳水化合物的物质。与水混合时，亦会放出大量热能。其具有强烈的腐蚀性和氧化性</w:t>
                  </w:r>
                  <w:r>
                    <w:rPr>
                      <w:rFonts w:hint="eastAsia" w:ascii="Times New Roman" w:hAnsi="Times New Roman" w:eastAsia="宋体" w:cs="Times New Roman"/>
                      <w:i w:val="0"/>
                      <w:iCs w:val="0"/>
                      <w:caps w:val="0"/>
                      <w:color w:val="auto"/>
                      <w:spacing w:val="0"/>
                      <w:sz w:val="21"/>
                      <w:szCs w:val="21"/>
                      <w:shd w:val="clear" w:fill="FFFFFF"/>
                      <w:lang w:eastAsia="zh-CN"/>
                    </w:rPr>
                    <w:t>。</w:t>
                  </w:r>
                </w:p>
              </w:tc>
              <w:tc>
                <w:tcPr>
                  <w:tcW w:w="2106" w:type="dxa"/>
                  <w:noWrap/>
                  <w:vAlign w:val="center"/>
                </w:tcPr>
                <w:p w14:paraId="71B8824F">
                  <w:pPr>
                    <w:keepNext w:val="0"/>
                    <w:keepLines w:val="0"/>
                    <w:pageBreakBefore w:val="0"/>
                    <w:tabs>
                      <w:tab w:val="left" w:pos="5154"/>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b w:val="0"/>
                      <w:bCs/>
                      <w:color w:val="auto"/>
                      <w:sz w:val="21"/>
                      <w:szCs w:val="21"/>
                      <w:lang w:val="en-US" w:eastAsia="zh-CN"/>
                    </w:rPr>
                  </w:pPr>
                  <w:r>
                    <w:rPr>
                      <w:rFonts w:hint="default" w:ascii="Times New Roman" w:hAnsi="Times New Roman" w:eastAsia="宋体" w:cs="Times New Roman"/>
                      <w:i w:val="0"/>
                      <w:iCs w:val="0"/>
                      <w:caps w:val="0"/>
                      <w:color w:val="auto"/>
                      <w:spacing w:val="0"/>
                      <w:sz w:val="21"/>
                      <w:szCs w:val="21"/>
                      <w:shd w:val="clear" w:fill="FFFFFF"/>
                    </w:rPr>
                    <w:t>具有强烈的腐蚀性和氧化性</w:t>
                  </w:r>
                  <w:r>
                    <w:rPr>
                      <w:rFonts w:hint="eastAsia" w:cs="Times New Roman"/>
                      <w:i w:val="0"/>
                      <w:iCs w:val="0"/>
                      <w:caps w:val="0"/>
                      <w:color w:val="auto"/>
                      <w:spacing w:val="0"/>
                      <w:sz w:val="21"/>
                      <w:szCs w:val="21"/>
                      <w:shd w:val="clear" w:fill="FFFFFF"/>
                      <w:lang w:eastAsia="zh-CN"/>
                    </w:rPr>
                    <w:t>，</w:t>
                  </w:r>
                  <w:r>
                    <w:rPr>
                      <w:rFonts w:hint="eastAsia" w:cs="Times New Roman"/>
                      <w:i w:val="0"/>
                      <w:iCs w:val="0"/>
                      <w:caps w:val="0"/>
                      <w:color w:val="auto"/>
                      <w:spacing w:val="0"/>
                      <w:sz w:val="21"/>
                      <w:szCs w:val="21"/>
                      <w:shd w:val="clear" w:fill="FFFFFF"/>
                      <w:lang w:val="en-US" w:eastAsia="zh-CN"/>
                    </w:rPr>
                    <w:t>中等毒性</w:t>
                  </w:r>
                </w:p>
              </w:tc>
            </w:tr>
          </w:tbl>
          <w:p w14:paraId="077D085B">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default"/>
                <w:b w:val="0"/>
                <w:bCs/>
                <w:color w:val="auto"/>
                <w:sz w:val="24"/>
                <w:lang w:val="en-US" w:eastAsia="zh-CN"/>
              </w:rPr>
            </w:pPr>
            <w:r>
              <w:rPr>
                <w:rFonts w:hint="eastAsia"/>
                <w:b w:val="0"/>
                <w:bCs/>
                <w:color w:val="auto"/>
                <w:sz w:val="24"/>
                <w:lang w:val="en-US" w:eastAsia="zh-CN"/>
              </w:rPr>
              <w:t>（2）酸洗用酸量核算</w:t>
            </w:r>
          </w:p>
          <w:p w14:paraId="29EB107E">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default"/>
                <w:b w:val="0"/>
                <w:bCs/>
                <w:color w:val="auto"/>
                <w:sz w:val="24"/>
                <w:lang w:val="en-US" w:eastAsia="zh-CN"/>
              </w:rPr>
            </w:pPr>
            <w:r>
              <w:rPr>
                <w:rFonts w:hint="eastAsia"/>
                <w:b w:val="0"/>
                <w:bCs/>
                <w:color w:val="auto"/>
                <w:sz w:val="24"/>
                <w:lang w:val="en-US" w:eastAsia="zh-CN"/>
              </w:rPr>
              <w:t>项目酸洗的主要目的是去除冰晶石中的的铁元素（Fe</w:t>
            </w:r>
            <w:r>
              <w:rPr>
                <w:rFonts w:hint="eastAsia"/>
                <w:b w:val="0"/>
                <w:bCs/>
                <w:color w:val="auto"/>
                <w:sz w:val="24"/>
                <w:vertAlign w:val="subscript"/>
                <w:lang w:val="en-US" w:eastAsia="zh-CN"/>
              </w:rPr>
              <w:t>2</w:t>
            </w:r>
            <w:r>
              <w:rPr>
                <w:rFonts w:hint="eastAsia"/>
                <w:b w:val="0"/>
                <w:bCs/>
                <w:color w:val="auto"/>
                <w:sz w:val="24"/>
                <w:lang w:val="en-US" w:eastAsia="zh-CN"/>
              </w:rPr>
              <w:t>O</w:t>
            </w:r>
            <w:r>
              <w:rPr>
                <w:rFonts w:hint="eastAsia"/>
                <w:b w:val="0"/>
                <w:bCs/>
                <w:color w:val="auto"/>
                <w:sz w:val="24"/>
                <w:vertAlign w:val="subscript"/>
                <w:lang w:val="en-US" w:eastAsia="zh-CN"/>
              </w:rPr>
              <w:t>3</w:t>
            </w:r>
            <w:r>
              <w:rPr>
                <w:rFonts w:hint="eastAsia"/>
                <w:b w:val="0"/>
                <w:bCs/>
                <w:color w:val="auto"/>
                <w:sz w:val="24"/>
                <w:lang w:val="en-US" w:eastAsia="zh-CN"/>
              </w:rPr>
              <w:t>）及硅元素（</w:t>
            </w:r>
            <w:r>
              <w:rPr>
                <w:rFonts w:hint="eastAsia" w:cs="Times New Roman"/>
                <w:color w:val="auto"/>
                <w:kern w:val="0"/>
                <w:sz w:val="24"/>
                <w:lang w:val="en-US" w:eastAsia="zh-CN"/>
              </w:rPr>
              <w:t>SiO</w:t>
            </w:r>
            <w:r>
              <w:rPr>
                <w:rFonts w:hint="eastAsia" w:cs="Times New Roman"/>
                <w:color w:val="auto"/>
                <w:kern w:val="0"/>
                <w:sz w:val="24"/>
                <w:vertAlign w:val="subscript"/>
                <w:lang w:val="en-US" w:eastAsia="zh-CN"/>
              </w:rPr>
              <w:t>2</w:t>
            </w:r>
            <w:r>
              <w:rPr>
                <w:rFonts w:hint="eastAsia"/>
                <w:b w:val="0"/>
                <w:bCs/>
                <w:color w:val="auto"/>
                <w:sz w:val="24"/>
                <w:lang w:val="en-US" w:eastAsia="zh-CN"/>
              </w:rPr>
              <w:t>），铁元素（Fe</w:t>
            </w:r>
            <w:r>
              <w:rPr>
                <w:rFonts w:hint="eastAsia"/>
                <w:b w:val="0"/>
                <w:bCs/>
                <w:color w:val="auto"/>
                <w:sz w:val="24"/>
                <w:vertAlign w:val="subscript"/>
                <w:lang w:val="en-US" w:eastAsia="zh-CN"/>
              </w:rPr>
              <w:t>2</w:t>
            </w:r>
            <w:r>
              <w:rPr>
                <w:rFonts w:hint="eastAsia"/>
                <w:b w:val="0"/>
                <w:bCs/>
                <w:color w:val="auto"/>
                <w:sz w:val="24"/>
                <w:lang w:val="en-US" w:eastAsia="zh-CN"/>
              </w:rPr>
              <w:t>O</w:t>
            </w:r>
            <w:r>
              <w:rPr>
                <w:rFonts w:hint="eastAsia"/>
                <w:b w:val="0"/>
                <w:bCs/>
                <w:color w:val="auto"/>
                <w:sz w:val="24"/>
                <w:vertAlign w:val="subscript"/>
                <w:lang w:val="en-US" w:eastAsia="zh-CN"/>
              </w:rPr>
              <w:t>3</w:t>
            </w:r>
            <w:r>
              <w:rPr>
                <w:rFonts w:hint="eastAsia"/>
                <w:b w:val="0"/>
                <w:bCs/>
                <w:color w:val="auto"/>
                <w:sz w:val="24"/>
                <w:lang w:val="en-US" w:eastAsia="zh-CN"/>
              </w:rPr>
              <w:t>）通过盐酸或硫酸去除，硅元素（</w:t>
            </w:r>
            <w:r>
              <w:rPr>
                <w:rFonts w:hint="eastAsia" w:cs="Times New Roman"/>
                <w:color w:val="auto"/>
                <w:kern w:val="0"/>
                <w:sz w:val="24"/>
                <w:lang w:val="en-US" w:eastAsia="zh-CN"/>
              </w:rPr>
              <w:t>SiO</w:t>
            </w:r>
            <w:r>
              <w:rPr>
                <w:rFonts w:hint="eastAsia" w:cs="Times New Roman"/>
                <w:color w:val="auto"/>
                <w:kern w:val="0"/>
                <w:sz w:val="24"/>
                <w:vertAlign w:val="subscript"/>
                <w:lang w:val="en-US" w:eastAsia="zh-CN"/>
              </w:rPr>
              <w:t>2</w:t>
            </w:r>
            <w:r>
              <w:rPr>
                <w:rFonts w:hint="eastAsia"/>
                <w:b w:val="0"/>
                <w:bCs/>
                <w:color w:val="auto"/>
                <w:sz w:val="24"/>
                <w:lang w:val="en-US" w:eastAsia="zh-CN"/>
              </w:rPr>
              <w:t>）通过氢氟酸去除。根据杂质含量不同的原料冰晶石，酸洗时一般采用HF-H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混合酸或HF-HCl混合酸进行酸洗，通过酸的协同溶解作用，能够减少氢氟酸的用量，部分冰晶石杂质以碱性或金属氧化物为主，且产品硅含量要求不高时，使用氟硅</w:t>
            </w:r>
            <w:r>
              <w:rPr>
                <w:rFonts w:hint="eastAsia"/>
                <w:b w:val="0"/>
                <w:bCs/>
                <w:color w:val="auto"/>
                <w:sz w:val="24"/>
                <w:szCs w:val="24"/>
                <w:lang w:val="en-US" w:eastAsia="zh-CN"/>
              </w:rPr>
              <w:t>酸（</w:t>
            </w:r>
            <w:r>
              <w:rPr>
                <w:rFonts w:hint="eastAsia" w:ascii="Times New Roman" w:hAnsi="Times New Roman" w:eastAsia="新宋体" w:cs="Times New Roman"/>
                <w:b w:val="0"/>
                <w:bCs/>
                <w:color w:val="auto"/>
                <w:sz w:val="24"/>
                <w:szCs w:val="24"/>
              </w:rPr>
              <w:t>H</w:t>
            </w:r>
            <w:r>
              <w:rPr>
                <w:rFonts w:hint="eastAsia" w:ascii="Times New Roman" w:hAnsi="Times New Roman" w:eastAsia="新宋体" w:cs="Times New Roman"/>
                <w:b w:val="0"/>
                <w:bCs/>
                <w:color w:val="auto"/>
                <w:sz w:val="24"/>
                <w:szCs w:val="24"/>
                <w:vertAlign w:val="subscript"/>
              </w:rPr>
              <w:t>2</w:t>
            </w:r>
            <w:r>
              <w:rPr>
                <w:rFonts w:hint="eastAsia" w:ascii="Times New Roman" w:hAnsi="Times New Roman" w:eastAsia="新宋体" w:cs="Times New Roman"/>
                <w:b w:val="0"/>
                <w:bCs/>
                <w:color w:val="auto"/>
                <w:sz w:val="24"/>
                <w:szCs w:val="24"/>
              </w:rPr>
              <w:t>SiF</w:t>
            </w:r>
            <w:r>
              <w:rPr>
                <w:rFonts w:hint="eastAsia" w:ascii="Times New Roman" w:hAnsi="Times New Roman" w:eastAsia="新宋体" w:cs="Times New Roman"/>
                <w:b w:val="0"/>
                <w:bCs/>
                <w:color w:val="auto"/>
                <w:sz w:val="24"/>
                <w:szCs w:val="24"/>
                <w:vertAlign w:val="subscript"/>
              </w:rPr>
              <w:t>6</w:t>
            </w:r>
            <w:r>
              <w:rPr>
                <w:rFonts w:hint="eastAsia"/>
                <w:b w:val="0"/>
                <w:bCs/>
                <w:color w:val="auto"/>
                <w:sz w:val="24"/>
                <w:szCs w:val="24"/>
                <w:lang w:val="en-US" w:eastAsia="zh-CN"/>
              </w:rPr>
              <w:t>）替代氢氟酸。</w:t>
            </w:r>
          </w:p>
          <w:p w14:paraId="4DC96E2B">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b w:val="0"/>
                <w:bCs/>
                <w:color w:val="auto"/>
                <w:sz w:val="24"/>
                <w:lang w:val="en-US" w:eastAsia="zh-CN"/>
              </w:rPr>
            </w:pPr>
            <w:r>
              <w:rPr>
                <w:rFonts w:hint="eastAsia"/>
                <w:b w:val="0"/>
                <w:bCs/>
                <w:color w:val="auto"/>
                <w:sz w:val="24"/>
                <w:lang w:val="en-US" w:eastAsia="zh-CN"/>
              </w:rPr>
              <w:t>酸洗过程酸的损耗一部分为酸洗反应的损耗，一部分为酸洗残留酸液的损耗，根据建设方提供技术资料，采用HF-H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混合酸时，酸（纯酸）的用量为HF1~3kg +H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3~8kg/100kg冰晶石，采用HF-HCl混合酸时，酸的用量为HF1~3kg +HCl2~6kg/100kg冰晶石，采用</w:t>
            </w:r>
            <w:r>
              <w:rPr>
                <w:rFonts w:hint="eastAsia" w:ascii="Times New Roman" w:hAnsi="Times New Roman" w:eastAsia="新宋体" w:cs="Times New Roman"/>
                <w:b w:val="0"/>
                <w:bCs/>
                <w:color w:val="auto"/>
                <w:sz w:val="24"/>
                <w:szCs w:val="24"/>
              </w:rPr>
              <w:t>H</w:t>
            </w:r>
            <w:r>
              <w:rPr>
                <w:rFonts w:hint="eastAsia" w:ascii="Times New Roman" w:hAnsi="Times New Roman" w:eastAsia="新宋体" w:cs="Times New Roman"/>
                <w:b w:val="0"/>
                <w:bCs/>
                <w:color w:val="auto"/>
                <w:sz w:val="24"/>
                <w:szCs w:val="24"/>
                <w:vertAlign w:val="subscript"/>
              </w:rPr>
              <w:t>2</w:t>
            </w:r>
            <w:r>
              <w:rPr>
                <w:rFonts w:hint="eastAsia" w:ascii="Times New Roman" w:hAnsi="Times New Roman" w:eastAsia="新宋体" w:cs="Times New Roman"/>
                <w:b w:val="0"/>
                <w:bCs/>
                <w:color w:val="auto"/>
                <w:sz w:val="24"/>
                <w:szCs w:val="24"/>
              </w:rPr>
              <w:t>SiF</w:t>
            </w:r>
            <w:r>
              <w:rPr>
                <w:rFonts w:hint="eastAsia" w:ascii="Times New Roman" w:hAnsi="Times New Roman" w:eastAsia="新宋体" w:cs="Times New Roman"/>
                <w:b w:val="0"/>
                <w:bCs/>
                <w:color w:val="auto"/>
                <w:sz w:val="24"/>
                <w:szCs w:val="24"/>
                <w:vertAlign w:val="subscript"/>
              </w:rPr>
              <w:t>6</w:t>
            </w:r>
            <w:r>
              <w:rPr>
                <w:rFonts w:hint="eastAsia"/>
                <w:b w:val="0"/>
                <w:bCs/>
                <w:color w:val="auto"/>
                <w:sz w:val="24"/>
                <w:lang w:val="en-US" w:eastAsia="zh-CN"/>
              </w:rPr>
              <w:t>-H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混合酸时，酸的用量为</w:t>
            </w:r>
            <w:r>
              <w:rPr>
                <w:rFonts w:hint="eastAsia" w:ascii="Times New Roman" w:hAnsi="Times New Roman" w:eastAsia="新宋体" w:cs="Times New Roman"/>
                <w:b w:val="0"/>
                <w:bCs/>
                <w:color w:val="auto"/>
                <w:sz w:val="24"/>
                <w:szCs w:val="24"/>
              </w:rPr>
              <w:t>H</w:t>
            </w:r>
            <w:r>
              <w:rPr>
                <w:rFonts w:hint="eastAsia" w:ascii="Times New Roman" w:hAnsi="Times New Roman" w:eastAsia="新宋体" w:cs="Times New Roman"/>
                <w:b w:val="0"/>
                <w:bCs/>
                <w:color w:val="auto"/>
                <w:sz w:val="24"/>
                <w:szCs w:val="24"/>
                <w:vertAlign w:val="subscript"/>
              </w:rPr>
              <w:t>2</w:t>
            </w:r>
            <w:r>
              <w:rPr>
                <w:rFonts w:hint="eastAsia" w:ascii="Times New Roman" w:hAnsi="Times New Roman" w:eastAsia="新宋体" w:cs="Times New Roman"/>
                <w:b w:val="0"/>
                <w:bCs/>
                <w:color w:val="auto"/>
                <w:sz w:val="24"/>
                <w:szCs w:val="24"/>
              </w:rPr>
              <w:t>SiF</w:t>
            </w:r>
            <w:r>
              <w:rPr>
                <w:rFonts w:hint="eastAsia" w:ascii="Times New Roman" w:hAnsi="Times New Roman" w:eastAsia="新宋体" w:cs="Times New Roman"/>
                <w:b w:val="0"/>
                <w:bCs/>
                <w:color w:val="auto"/>
                <w:sz w:val="24"/>
                <w:szCs w:val="24"/>
                <w:vertAlign w:val="subscript"/>
              </w:rPr>
              <w:t>6</w:t>
            </w:r>
            <w:r>
              <w:rPr>
                <w:rFonts w:hint="eastAsia"/>
                <w:b w:val="0"/>
                <w:bCs/>
                <w:color w:val="auto"/>
                <w:sz w:val="24"/>
                <w:lang w:val="en-US" w:eastAsia="zh-CN"/>
              </w:rPr>
              <w:t>2~6kg +H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3~8kg/100kg冰晶石。根据建设方提供资料，采用HF-HCl混合酸酸洗冰晶石约占60%，使用HF-H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混合酸酸洗冰晶石约占25%，采用</w:t>
            </w:r>
            <w:r>
              <w:rPr>
                <w:rFonts w:hint="eastAsia" w:ascii="Times New Roman" w:hAnsi="Times New Roman" w:eastAsia="新宋体" w:cs="Times New Roman"/>
                <w:b w:val="0"/>
                <w:bCs/>
                <w:color w:val="auto"/>
                <w:sz w:val="24"/>
                <w:szCs w:val="24"/>
              </w:rPr>
              <w:t>H</w:t>
            </w:r>
            <w:r>
              <w:rPr>
                <w:rFonts w:hint="eastAsia" w:ascii="Times New Roman" w:hAnsi="Times New Roman" w:eastAsia="新宋体" w:cs="Times New Roman"/>
                <w:b w:val="0"/>
                <w:bCs/>
                <w:color w:val="auto"/>
                <w:sz w:val="24"/>
                <w:szCs w:val="24"/>
                <w:vertAlign w:val="subscript"/>
              </w:rPr>
              <w:t>2</w:t>
            </w:r>
            <w:r>
              <w:rPr>
                <w:rFonts w:hint="eastAsia" w:ascii="Times New Roman" w:hAnsi="Times New Roman" w:eastAsia="新宋体" w:cs="Times New Roman"/>
                <w:b w:val="0"/>
                <w:bCs/>
                <w:color w:val="auto"/>
                <w:sz w:val="24"/>
                <w:szCs w:val="24"/>
              </w:rPr>
              <w:t>SiF</w:t>
            </w:r>
            <w:r>
              <w:rPr>
                <w:rFonts w:hint="eastAsia" w:ascii="Times New Roman" w:hAnsi="Times New Roman" w:eastAsia="新宋体" w:cs="Times New Roman"/>
                <w:b w:val="0"/>
                <w:bCs/>
                <w:color w:val="auto"/>
                <w:sz w:val="24"/>
                <w:szCs w:val="24"/>
                <w:vertAlign w:val="subscript"/>
              </w:rPr>
              <w:t>6</w:t>
            </w:r>
            <w:r>
              <w:rPr>
                <w:rFonts w:hint="eastAsia"/>
                <w:b w:val="0"/>
                <w:bCs/>
                <w:color w:val="auto"/>
                <w:sz w:val="24"/>
                <w:lang w:val="en-US" w:eastAsia="zh-CN"/>
              </w:rPr>
              <w:t>-H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混合酸酸洗冰晶石约占15%，酸用量取平均值，则核算纯HF用量为510t/a，氢氟酸（40%）用量为1275t/a，纯HCl用量为720t/a，盐酸（30%）用量为2400t/a，纯H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用量为412.5t/a，硫酸（98%）用量为673.5t/a，纯</w:t>
            </w:r>
            <w:r>
              <w:rPr>
                <w:rFonts w:hint="eastAsia" w:ascii="Times New Roman" w:hAnsi="Times New Roman" w:eastAsia="新宋体" w:cs="Times New Roman"/>
                <w:b w:val="0"/>
                <w:bCs/>
                <w:color w:val="auto"/>
                <w:sz w:val="24"/>
                <w:szCs w:val="24"/>
              </w:rPr>
              <w:t>H</w:t>
            </w:r>
            <w:r>
              <w:rPr>
                <w:rFonts w:hint="eastAsia" w:ascii="Times New Roman" w:hAnsi="Times New Roman" w:eastAsia="新宋体" w:cs="Times New Roman"/>
                <w:b w:val="0"/>
                <w:bCs/>
                <w:color w:val="auto"/>
                <w:sz w:val="24"/>
                <w:szCs w:val="24"/>
                <w:vertAlign w:val="subscript"/>
              </w:rPr>
              <w:t>2</w:t>
            </w:r>
            <w:r>
              <w:rPr>
                <w:rFonts w:hint="eastAsia" w:ascii="Times New Roman" w:hAnsi="Times New Roman" w:eastAsia="新宋体" w:cs="Times New Roman"/>
                <w:b w:val="0"/>
                <w:bCs/>
                <w:color w:val="auto"/>
                <w:sz w:val="24"/>
                <w:szCs w:val="24"/>
              </w:rPr>
              <w:t>SiF</w:t>
            </w:r>
            <w:r>
              <w:rPr>
                <w:rFonts w:hint="eastAsia" w:ascii="Times New Roman" w:hAnsi="Times New Roman" w:eastAsia="新宋体" w:cs="Times New Roman"/>
                <w:b w:val="0"/>
                <w:bCs/>
                <w:color w:val="auto"/>
                <w:sz w:val="24"/>
                <w:szCs w:val="24"/>
                <w:vertAlign w:val="subscript"/>
              </w:rPr>
              <w:t>6</w:t>
            </w:r>
            <w:r>
              <w:rPr>
                <w:rFonts w:hint="eastAsia"/>
                <w:b w:val="0"/>
                <w:bCs/>
                <w:color w:val="auto"/>
                <w:sz w:val="24"/>
                <w:lang w:val="en-US" w:eastAsia="zh-CN"/>
              </w:rPr>
              <w:t>用量为180t/a，氟硅酸（30%）用量为600t/a。</w:t>
            </w:r>
          </w:p>
          <w:p w14:paraId="4C8AA423">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b/>
                <w:color w:val="auto"/>
                <w:sz w:val="24"/>
              </w:rPr>
            </w:pPr>
            <w:r>
              <w:rPr>
                <w:rFonts w:hint="eastAsia"/>
                <w:b/>
                <w:color w:val="auto"/>
                <w:sz w:val="24"/>
                <w:lang w:val="en-US" w:eastAsia="zh-CN"/>
              </w:rPr>
              <w:t>7</w:t>
            </w:r>
            <w:r>
              <w:rPr>
                <w:b/>
                <w:color w:val="auto"/>
                <w:sz w:val="24"/>
              </w:rPr>
              <w:t>、项目厂址及平面布置</w:t>
            </w:r>
          </w:p>
          <w:p w14:paraId="7604BCDE">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color w:val="auto"/>
                <w:sz w:val="24"/>
              </w:rPr>
            </w:pPr>
            <w:r>
              <w:rPr>
                <w:color w:val="auto"/>
                <w:sz w:val="24"/>
                <w:szCs w:val="22"/>
              </w:rPr>
              <w:t>本项目位于</w:t>
            </w:r>
            <w:r>
              <w:rPr>
                <w:rFonts w:hint="eastAsia"/>
                <w:color w:val="auto"/>
                <w:sz w:val="24"/>
                <w:szCs w:val="24"/>
                <w:lang w:val="en-US" w:eastAsia="zh-CN"/>
              </w:rPr>
              <w:t>山东省济宁市泗水县柘沟镇腾家洼村南</w:t>
            </w:r>
            <w:r>
              <w:rPr>
                <w:rFonts w:hint="eastAsia"/>
                <w:color w:val="auto"/>
                <w:sz w:val="24"/>
                <w:szCs w:val="22"/>
                <w:lang w:val="en-US" w:eastAsia="zh-CN"/>
              </w:rPr>
              <w:t>，厂区东侧为济宁朝达环保新材料有限公司，</w:t>
            </w:r>
            <w:r>
              <w:rPr>
                <w:rFonts w:hint="eastAsia" w:ascii="宋体" w:hAnsi="宋体" w:cs="宋体"/>
                <w:snapToGrid w:val="0"/>
                <w:color w:val="auto"/>
                <w:spacing w:val="-1"/>
                <w:kern w:val="0"/>
                <w:sz w:val="24"/>
                <w:szCs w:val="24"/>
                <w:lang w:val="en-US" w:eastAsia="zh-CN" w:bidi="ar-SA"/>
              </w:rPr>
              <w:t>南侧为林地，西侧为林地和道路，北侧为农田。</w:t>
            </w:r>
            <w:r>
              <w:rPr>
                <w:rFonts w:ascii="宋体" w:hAnsi="宋体" w:eastAsia="宋体" w:cs="宋体"/>
                <w:snapToGrid w:val="0"/>
                <w:color w:val="auto"/>
                <w:spacing w:val="-1"/>
                <w:kern w:val="0"/>
                <w:sz w:val="24"/>
                <w:szCs w:val="24"/>
                <w:lang w:val="en-US" w:eastAsia="en-US" w:bidi="ar-SA"/>
              </w:rPr>
              <w:t>距离项目</w:t>
            </w:r>
            <w:r>
              <w:rPr>
                <w:rFonts w:ascii="宋体" w:hAnsi="宋体" w:eastAsia="宋体" w:cs="宋体"/>
                <w:snapToGrid w:val="0"/>
                <w:color w:val="auto"/>
                <w:spacing w:val="-2"/>
                <w:kern w:val="0"/>
                <w:sz w:val="24"/>
                <w:szCs w:val="24"/>
                <w:lang w:val="en-US" w:eastAsia="en-US" w:bidi="ar-SA"/>
              </w:rPr>
              <w:t>最近的</w:t>
            </w:r>
            <w:r>
              <w:rPr>
                <w:rFonts w:hint="eastAsia" w:ascii="宋体" w:hAnsi="宋体" w:cs="宋体"/>
                <w:snapToGrid w:val="0"/>
                <w:color w:val="auto"/>
                <w:spacing w:val="-2"/>
                <w:kern w:val="0"/>
                <w:sz w:val="24"/>
                <w:szCs w:val="24"/>
                <w:lang w:val="en-US" w:eastAsia="zh-CN" w:bidi="ar-SA"/>
              </w:rPr>
              <w:t>环境保护目标</w:t>
            </w:r>
            <w:r>
              <w:rPr>
                <w:rFonts w:ascii="宋体" w:hAnsi="宋体" w:eastAsia="宋体" w:cs="宋体"/>
                <w:snapToGrid w:val="0"/>
                <w:color w:val="auto"/>
                <w:spacing w:val="-2"/>
                <w:kern w:val="0"/>
                <w:sz w:val="24"/>
                <w:szCs w:val="24"/>
                <w:lang w:val="en-US" w:eastAsia="en-US" w:bidi="ar-SA"/>
              </w:rPr>
              <w:t>为</w:t>
            </w:r>
            <w:r>
              <w:rPr>
                <w:rFonts w:ascii="宋体" w:hAnsi="宋体" w:eastAsia="宋体" w:cs="宋体"/>
                <w:snapToGrid w:val="0"/>
                <w:color w:val="auto"/>
                <w:spacing w:val="1"/>
                <w:kern w:val="0"/>
                <w:sz w:val="24"/>
                <w:szCs w:val="24"/>
                <w:lang w:val="en-US" w:eastAsia="en-US" w:bidi="ar-SA"/>
              </w:rPr>
              <w:t>厂区</w:t>
            </w:r>
            <w:r>
              <w:rPr>
                <w:rFonts w:hint="eastAsia" w:ascii="宋体" w:hAnsi="宋体" w:cs="宋体"/>
                <w:snapToGrid w:val="0"/>
                <w:color w:val="auto"/>
                <w:spacing w:val="1"/>
                <w:kern w:val="0"/>
                <w:sz w:val="24"/>
                <w:szCs w:val="24"/>
                <w:lang w:val="en-US" w:eastAsia="zh-CN" w:bidi="ar-SA"/>
              </w:rPr>
              <w:t>南侧</w:t>
            </w:r>
            <w:r>
              <w:rPr>
                <w:rFonts w:hint="eastAsia" w:cs="Times New Roman"/>
                <w:snapToGrid w:val="0"/>
                <w:color w:val="auto"/>
                <w:spacing w:val="1"/>
                <w:kern w:val="0"/>
                <w:sz w:val="24"/>
                <w:szCs w:val="24"/>
                <w:lang w:val="en-US" w:eastAsia="zh-CN" w:bidi="ar-SA"/>
              </w:rPr>
              <w:t>11</w:t>
            </w:r>
            <w:r>
              <w:rPr>
                <w:rFonts w:ascii="Times New Roman" w:hAnsi="Times New Roman" w:eastAsia="Times New Roman" w:cs="Times New Roman"/>
                <w:snapToGrid w:val="0"/>
                <w:color w:val="auto"/>
                <w:spacing w:val="1"/>
                <w:kern w:val="0"/>
                <w:sz w:val="24"/>
                <w:szCs w:val="24"/>
                <w:lang w:val="en-US" w:eastAsia="en-US" w:bidi="ar-SA"/>
              </w:rPr>
              <w:t xml:space="preserve">0m </w:t>
            </w:r>
            <w:r>
              <w:rPr>
                <w:rFonts w:ascii="宋体" w:hAnsi="宋体" w:eastAsia="宋体" w:cs="宋体"/>
                <w:snapToGrid w:val="0"/>
                <w:color w:val="auto"/>
                <w:spacing w:val="1"/>
                <w:kern w:val="0"/>
                <w:sz w:val="24"/>
                <w:szCs w:val="24"/>
                <w:lang w:val="en-US" w:eastAsia="en-US" w:bidi="ar-SA"/>
              </w:rPr>
              <w:t>处的</w:t>
            </w:r>
            <w:r>
              <w:rPr>
                <w:rFonts w:hint="eastAsia"/>
                <w:color w:val="auto"/>
                <w:sz w:val="24"/>
                <w:szCs w:val="24"/>
                <w:lang w:val="en-US" w:eastAsia="zh-CN"/>
              </w:rPr>
              <w:t>尚庄村</w:t>
            </w:r>
            <w:r>
              <w:rPr>
                <w:rFonts w:hint="eastAsia"/>
                <w:color w:val="auto"/>
                <w:sz w:val="24"/>
                <w:szCs w:val="22"/>
                <w:lang w:val="en-US" w:eastAsia="zh-CN"/>
              </w:rPr>
              <w:t>。</w:t>
            </w:r>
            <w:r>
              <w:rPr>
                <w:color w:val="auto"/>
                <w:kern w:val="0"/>
                <w:sz w:val="24"/>
              </w:rPr>
              <w:t>项目厂区周边无历史文物古迹、风景名胜区及重要生态功能区，项目区域具有水、电及交通便利等有利条件。</w:t>
            </w:r>
          </w:p>
          <w:p w14:paraId="60368BB1">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hint="eastAsia"/>
                <w:color w:val="auto"/>
                <w:kern w:val="0"/>
                <w:sz w:val="24"/>
                <w:lang w:val="en-US" w:eastAsia="zh-CN"/>
              </w:rPr>
            </w:pPr>
            <w:r>
              <w:rPr>
                <w:rFonts w:hint="eastAsia"/>
                <w:color w:val="auto"/>
                <w:kern w:val="0"/>
                <w:sz w:val="24"/>
                <w:lang w:val="en-US" w:eastAsia="zh-CN"/>
              </w:rPr>
              <w:t>项目厂区大门位于厂区北侧，厂区西侧自北向南为1#车间和办公楼，2#车间位于厂区南侧。1#车间内设置产品暂存区及板框压滤机、滚筒烘干机等生产设备，2#车间内设置原料存放区及酸储罐、酸洗罐、循环罐、天然气锅炉等生产设备。</w:t>
            </w:r>
          </w:p>
          <w:p w14:paraId="060174D9">
            <w:pPr>
              <w:keepNext w:val="0"/>
              <w:keepLines w:val="0"/>
              <w:pageBreakBefore w:val="0"/>
              <w:widowControl w:val="0"/>
              <w:kinsoku/>
              <w:wordWrap/>
              <w:overflowPunct/>
              <w:topLinePunct w:val="0"/>
              <w:autoSpaceDE/>
              <w:autoSpaceDN/>
              <w:bidi w:val="0"/>
              <w:snapToGrid w:val="0"/>
              <w:spacing w:line="480" w:lineRule="exact"/>
              <w:ind w:firstLine="480" w:firstLineChars="200"/>
              <w:textAlignment w:val="auto"/>
              <w:rPr>
                <w:rFonts w:eastAsia="新宋体"/>
                <w:color w:val="auto"/>
                <w:sz w:val="24"/>
              </w:rPr>
            </w:pPr>
            <w:r>
              <w:rPr>
                <w:color w:val="auto"/>
                <w:kern w:val="0"/>
                <w:sz w:val="24"/>
              </w:rPr>
              <w:t>本项目平面布置紧凑，功能区布置合理，管线短捷；人货流通顺畅，并充分考虑到工程行业特点、安全间距、卫生防护、货物运输和防火需要，各装置区之间留有足够的安全间距，避免相互影响，其平面布置基本合理。</w:t>
            </w:r>
            <w:r>
              <w:rPr>
                <w:color w:val="auto"/>
                <w:sz w:val="24"/>
              </w:rPr>
              <w:t>（详</w:t>
            </w:r>
            <w:r>
              <w:rPr>
                <w:rFonts w:eastAsia="新宋体"/>
                <w:color w:val="auto"/>
                <w:sz w:val="24"/>
              </w:rPr>
              <w:t>见附图</w:t>
            </w:r>
            <w:r>
              <w:rPr>
                <w:rFonts w:hint="eastAsia" w:eastAsia="新宋体"/>
                <w:color w:val="auto"/>
                <w:sz w:val="24"/>
                <w:lang w:val="en-US" w:eastAsia="zh-CN"/>
              </w:rPr>
              <w:t>3</w:t>
            </w:r>
            <w:r>
              <w:rPr>
                <w:rFonts w:eastAsia="新宋体"/>
                <w:color w:val="auto"/>
                <w:sz w:val="24"/>
              </w:rPr>
              <w:t>：项目平面布置图）</w:t>
            </w:r>
          </w:p>
          <w:p w14:paraId="1DE2A916">
            <w:pPr>
              <w:keepNext w:val="0"/>
              <w:keepLines w:val="0"/>
              <w:pageBreakBefore w:val="0"/>
              <w:widowControl w:val="0"/>
              <w:kinsoku/>
              <w:wordWrap/>
              <w:overflowPunct/>
              <w:topLinePunct w:val="0"/>
              <w:autoSpaceDE/>
              <w:autoSpaceDN/>
              <w:bidi w:val="0"/>
              <w:snapToGrid w:val="0"/>
              <w:spacing w:line="480" w:lineRule="exact"/>
              <w:ind w:firstLine="482" w:firstLineChars="200"/>
              <w:textAlignment w:val="auto"/>
              <w:rPr>
                <w:b/>
                <w:color w:val="auto"/>
                <w:sz w:val="24"/>
              </w:rPr>
            </w:pPr>
            <w:r>
              <w:rPr>
                <w:b/>
                <w:color w:val="auto"/>
                <w:sz w:val="24"/>
              </w:rPr>
              <w:t>七、公用工程</w:t>
            </w:r>
          </w:p>
          <w:p w14:paraId="1526A95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b/>
                <w:bCs/>
                <w:color w:val="auto"/>
                <w:sz w:val="24"/>
              </w:rPr>
            </w:pPr>
            <w:r>
              <w:rPr>
                <w:b/>
                <w:bCs/>
                <w:color w:val="auto"/>
                <w:sz w:val="24"/>
              </w:rPr>
              <w:t>1、给水</w:t>
            </w:r>
          </w:p>
          <w:p w14:paraId="7C7E6F1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eastAsia="宋体"/>
                <w:bCs/>
                <w:color w:val="auto"/>
                <w:sz w:val="24"/>
                <w:lang w:val="en-US" w:eastAsia="zh-CN"/>
              </w:rPr>
            </w:pPr>
            <w:r>
              <w:rPr>
                <w:bCs/>
                <w:color w:val="auto"/>
                <w:sz w:val="24"/>
                <w:lang w:val="zh-CN"/>
              </w:rPr>
              <w:t>本项目用水</w:t>
            </w:r>
            <w:r>
              <w:rPr>
                <w:rFonts w:hint="eastAsia"/>
                <w:bCs/>
                <w:color w:val="auto"/>
                <w:sz w:val="24"/>
                <w:lang w:val="zh-CN"/>
              </w:rPr>
              <w:t>由泗水县柘沟镇供水管网提供。</w:t>
            </w:r>
            <w:r>
              <w:rPr>
                <w:rFonts w:hint="eastAsia"/>
                <w:bCs/>
                <w:color w:val="auto"/>
                <w:sz w:val="24"/>
                <w:lang w:val="en-US" w:eastAsia="zh-CN"/>
              </w:rPr>
              <w:t>项目用水包括酸洗用水、冲洗用水、酸洗废气喷淋用水、锅炉用水、纯水制备用水、洒水抑尘用水和生活用水。</w:t>
            </w:r>
          </w:p>
          <w:p w14:paraId="188C0FD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eastAsia="宋体"/>
                <w:color w:val="auto"/>
                <w:sz w:val="24"/>
                <w:lang w:val="en-US" w:eastAsia="zh-CN"/>
              </w:rPr>
            </w:pPr>
            <w:r>
              <w:rPr>
                <w:color w:val="auto"/>
                <w:sz w:val="24"/>
              </w:rPr>
              <w:t>（1）</w:t>
            </w:r>
            <w:r>
              <w:rPr>
                <w:rFonts w:hint="eastAsia"/>
                <w:color w:val="auto"/>
                <w:sz w:val="24"/>
                <w:lang w:val="en-US" w:eastAsia="zh-CN"/>
              </w:rPr>
              <w:t>生活用水</w:t>
            </w:r>
          </w:p>
          <w:p w14:paraId="09AC077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color w:val="auto"/>
                <w:sz w:val="24"/>
                <w:lang w:eastAsia="zh-CN"/>
              </w:rPr>
            </w:pPr>
            <w:r>
              <w:rPr>
                <w:rFonts w:hint="eastAsia"/>
                <w:color w:val="auto"/>
                <w:sz w:val="24"/>
              </w:rPr>
              <w:t>项目</w:t>
            </w:r>
            <w:r>
              <w:rPr>
                <w:color w:val="auto"/>
                <w:sz w:val="24"/>
              </w:rPr>
              <w:t>劳动定员</w:t>
            </w:r>
            <w:r>
              <w:rPr>
                <w:rFonts w:hint="eastAsia"/>
                <w:color w:val="auto"/>
                <w:sz w:val="24"/>
                <w:lang w:val="en-US" w:eastAsia="zh-CN"/>
              </w:rPr>
              <w:t>30</w:t>
            </w:r>
            <w:r>
              <w:rPr>
                <w:rFonts w:hint="eastAsia"/>
                <w:color w:val="auto"/>
                <w:sz w:val="24"/>
              </w:rPr>
              <w:t>人</w:t>
            </w:r>
            <w:r>
              <w:rPr>
                <w:color w:val="auto"/>
                <w:sz w:val="24"/>
              </w:rPr>
              <w:t>，不提供食宿，年生产天数为3</w:t>
            </w:r>
            <w:r>
              <w:rPr>
                <w:rFonts w:hint="eastAsia"/>
                <w:color w:val="auto"/>
                <w:sz w:val="24"/>
                <w:lang w:val="en-US" w:eastAsia="zh-CN"/>
              </w:rPr>
              <w:t>00</w:t>
            </w:r>
            <w:r>
              <w:rPr>
                <w:color w:val="auto"/>
                <w:sz w:val="24"/>
              </w:rPr>
              <w:t>天，依照</w:t>
            </w:r>
            <w:r>
              <w:rPr>
                <w:rFonts w:hint="eastAsia"/>
                <w:color w:val="auto"/>
                <w:sz w:val="24"/>
                <w:lang w:eastAsia="zh-CN"/>
              </w:rPr>
              <w:t>《建筑给水排水设计标准》（GB50015-2019）</w:t>
            </w:r>
            <w:r>
              <w:rPr>
                <w:color w:val="auto"/>
                <w:sz w:val="24"/>
              </w:rPr>
              <w:t>考虑到当地居民用水情况，职工生活用水按50L/人·d计算，生活用水量为</w:t>
            </w:r>
            <w:r>
              <w:rPr>
                <w:rFonts w:hint="eastAsia"/>
                <w:color w:val="auto"/>
                <w:sz w:val="24"/>
                <w:lang w:val="en-US" w:eastAsia="zh-CN"/>
              </w:rPr>
              <w:t>1.5</w:t>
            </w:r>
            <w:r>
              <w:rPr>
                <w:color w:val="auto"/>
                <w:sz w:val="24"/>
              </w:rPr>
              <w:t>m</w:t>
            </w:r>
            <w:r>
              <w:rPr>
                <w:color w:val="auto"/>
                <w:sz w:val="24"/>
                <w:vertAlign w:val="superscript"/>
              </w:rPr>
              <w:t>3</w:t>
            </w:r>
            <w:r>
              <w:rPr>
                <w:color w:val="auto"/>
                <w:sz w:val="24"/>
              </w:rPr>
              <w:t>/d，合</w:t>
            </w:r>
            <w:r>
              <w:rPr>
                <w:rFonts w:hint="eastAsia"/>
                <w:color w:val="auto"/>
                <w:sz w:val="24"/>
                <w:lang w:val="en-US" w:eastAsia="zh-CN"/>
              </w:rPr>
              <w:t>450</w:t>
            </w:r>
            <w:r>
              <w:rPr>
                <w:color w:val="auto"/>
                <w:sz w:val="24"/>
              </w:rPr>
              <w:t>m</w:t>
            </w:r>
            <w:r>
              <w:rPr>
                <w:color w:val="auto"/>
                <w:sz w:val="24"/>
                <w:vertAlign w:val="superscript"/>
              </w:rPr>
              <w:t>3</w:t>
            </w:r>
            <w:r>
              <w:rPr>
                <w:color w:val="auto"/>
                <w:sz w:val="24"/>
              </w:rPr>
              <w:t>/a</w:t>
            </w:r>
            <w:r>
              <w:rPr>
                <w:rFonts w:hint="eastAsia"/>
                <w:color w:val="auto"/>
                <w:sz w:val="24"/>
                <w:lang w:eastAsia="zh-CN"/>
              </w:rPr>
              <w:t>。</w:t>
            </w:r>
          </w:p>
          <w:p w14:paraId="5373126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酸洗</w:t>
            </w:r>
            <w:r>
              <w:rPr>
                <w:rFonts w:hint="eastAsia"/>
                <w:bCs/>
                <w:color w:val="auto"/>
                <w:sz w:val="24"/>
                <w:lang w:val="en-US" w:eastAsia="zh-CN"/>
              </w:rPr>
              <w:t>用水</w:t>
            </w:r>
          </w:p>
          <w:p w14:paraId="2E485A10">
            <w:pPr>
              <w:keepNext w:val="0"/>
              <w:keepLines w:val="0"/>
              <w:pageBreakBefore w:val="0"/>
              <w:widowControl w:val="0"/>
              <w:kinsoku w:val="0"/>
              <w:wordWrap/>
              <w:overflowPunct/>
              <w:topLinePunct w:val="0"/>
              <w:autoSpaceDE w:val="0"/>
              <w:autoSpaceDN w:val="0"/>
              <w:bidi w:val="0"/>
              <w:adjustRightInd w:val="0"/>
              <w:snapToGrid/>
              <w:spacing w:line="360" w:lineRule="auto"/>
              <w:ind w:left="107" w:right="102" w:firstLine="481"/>
              <w:jc w:val="both"/>
              <w:textAlignment w:val="baseline"/>
              <w:rPr>
                <w:rFonts w:ascii="宋体" w:hAnsi="宋体" w:eastAsia="宋体" w:cs="宋体"/>
                <w:snapToGrid w:val="0"/>
                <w:color w:val="auto"/>
                <w:kern w:val="0"/>
                <w:sz w:val="24"/>
                <w:szCs w:val="24"/>
                <w:lang w:val="en-US" w:eastAsia="en-US" w:bidi="ar-SA"/>
              </w:rPr>
            </w:pPr>
            <w:r>
              <w:rPr>
                <w:rFonts w:hint="default" w:ascii="Times New Roman" w:hAnsi="Times New Roman" w:eastAsia="宋体" w:cs="Times New Roman"/>
                <w:snapToGrid w:val="0"/>
                <w:color w:val="auto"/>
                <w:spacing w:val="6"/>
                <w:kern w:val="0"/>
                <w:sz w:val="24"/>
                <w:szCs w:val="24"/>
                <w:lang w:val="en-US" w:eastAsia="en-US" w:bidi="ar-SA"/>
              </w:rPr>
              <w:t>项目</w:t>
            </w:r>
            <w:r>
              <w:rPr>
                <w:rFonts w:hint="eastAsia" w:cs="Times New Roman"/>
                <w:snapToGrid w:val="0"/>
                <w:color w:val="auto"/>
                <w:spacing w:val="6"/>
                <w:kern w:val="0"/>
                <w:sz w:val="24"/>
                <w:szCs w:val="24"/>
                <w:lang w:val="en-US" w:eastAsia="zh-CN" w:bidi="ar-SA"/>
              </w:rPr>
              <w:t>酸洗使用稀释后的氢氟酸、氟硅酸、盐酸和硫酸，氢氟酸浓度约为4%，氟硅酸浓度约为10%，盐酸浓度约为7.5%，硫酸浓度约为10%，酸洗后浓度降低的酸液添加新酸和水后循环使用，因此酸洗用水主要用于补充酸洗过程物料带走造成的损耗，根据建设方提供的技术资料，每酸洗10吨冰晶石损耗约1吨酸液，项目酸洗冰晶石3万t/a，则损耗酸液约3000t/a，则酸洗用水量为</w:t>
            </w:r>
            <w:r>
              <w:rPr>
                <w:rFonts w:hint="eastAsia"/>
                <w:color w:val="auto"/>
                <w:sz w:val="24"/>
                <w:lang w:val="en-US" w:eastAsia="zh-CN"/>
              </w:rPr>
              <w:t>3000</w:t>
            </w:r>
            <w:r>
              <w:rPr>
                <w:color w:val="auto"/>
                <w:sz w:val="24"/>
              </w:rPr>
              <w:t>m</w:t>
            </w:r>
            <w:r>
              <w:rPr>
                <w:color w:val="auto"/>
                <w:sz w:val="24"/>
                <w:vertAlign w:val="superscript"/>
              </w:rPr>
              <w:t>3</w:t>
            </w:r>
            <w:r>
              <w:rPr>
                <w:color w:val="auto"/>
                <w:sz w:val="24"/>
              </w:rPr>
              <w:t>/a</w:t>
            </w:r>
            <w:r>
              <w:rPr>
                <w:rFonts w:hint="eastAsia"/>
                <w:color w:val="auto"/>
                <w:sz w:val="24"/>
                <w:lang w:eastAsia="zh-CN"/>
              </w:rPr>
              <w:t>，</w:t>
            </w:r>
            <w:r>
              <w:rPr>
                <w:rFonts w:hint="eastAsia"/>
                <w:color w:val="auto"/>
                <w:sz w:val="24"/>
                <w:lang w:val="en-US" w:eastAsia="zh-CN"/>
              </w:rPr>
              <w:t>为防止</w:t>
            </w:r>
            <w:r>
              <w:rPr>
                <w:rFonts w:hint="eastAsia"/>
                <w:color w:val="auto"/>
                <w:sz w:val="24"/>
                <w:lang w:eastAsia="zh-CN"/>
              </w:rPr>
              <w:t>将自来水中的氯离子、铁离子等盐分带入产品，影响产品质量，</w:t>
            </w:r>
            <w:r>
              <w:rPr>
                <w:rFonts w:hint="eastAsia"/>
                <w:color w:val="auto"/>
                <w:sz w:val="24"/>
                <w:lang w:val="en-US" w:eastAsia="zh-CN"/>
              </w:rPr>
              <w:t>酸洗</w:t>
            </w:r>
            <w:r>
              <w:rPr>
                <w:rFonts w:hint="eastAsia"/>
                <w:bCs/>
                <w:color w:val="auto"/>
                <w:sz w:val="24"/>
                <w:lang w:val="en-US" w:eastAsia="zh-CN"/>
              </w:rPr>
              <w:t>用水</w:t>
            </w:r>
            <w:r>
              <w:rPr>
                <w:rFonts w:hint="eastAsia"/>
                <w:color w:val="auto"/>
                <w:sz w:val="24"/>
                <w:lang w:val="en-US" w:eastAsia="zh-CN"/>
              </w:rPr>
              <w:t>使用纯水。</w:t>
            </w:r>
          </w:p>
          <w:p w14:paraId="5641A6C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lang w:val="en-US" w:eastAsia="zh-CN"/>
              </w:rPr>
              <w:t>冲洗</w:t>
            </w:r>
            <w:r>
              <w:rPr>
                <w:rFonts w:hint="eastAsia"/>
                <w:bCs/>
                <w:color w:val="auto"/>
                <w:sz w:val="24"/>
                <w:lang w:val="en-US" w:eastAsia="zh-CN"/>
              </w:rPr>
              <w:t>用水</w:t>
            </w:r>
          </w:p>
          <w:p w14:paraId="5C098B91">
            <w:pPr>
              <w:keepNext w:val="0"/>
              <w:keepLines w:val="0"/>
              <w:pageBreakBefore w:val="0"/>
              <w:widowControl w:val="0"/>
              <w:kinsoku/>
              <w:wordWrap/>
              <w:overflowPunct/>
              <w:topLinePunct w:val="0"/>
              <w:autoSpaceDE/>
              <w:autoSpaceDN/>
              <w:bidi w:val="0"/>
              <w:adjustRightInd w:val="0"/>
              <w:snapToGrid w:val="0"/>
              <w:spacing w:line="480" w:lineRule="exact"/>
              <w:ind w:firstLine="504" w:firstLineChars="200"/>
              <w:textAlignment w:val="auto"/>
              <w:rPr>
                <w:rFonts w:hint="default" w:ascii="Times New Roman" w:hAnsi="Times New Roman" w:eastAsia="宋体" w:cs="Times New Roman"/>
                <w:snapToGrid w:val="0"/>
                <w:color w:val="auto"/>
                <w:spacing w:val="-1"/>
                <w:kern w:val="0"/>
                <w:sz w:val="24"/>
                <w:szCs w:val="24"/>
                <w:lang w:val="en-US" w:eastAsia="zh-CN" w:bidi="ar-SA"/>
              </w:rPr>
            </w:pPr>
            <w:r>
              <w:rPr>
                <w:rFonts w:hint="default" w:ascii="Times New Roman" w:hAnsi="Times New Roman" w:eastAsia="宋体" w:cs="Times New Roman"/>
                <w:snapToGrid w:val="0"/>
                <w:color w:val="auto"/>
                <w:spacing w:val="6"/>
                <w:kern w:val="0"/>
                <w:sz w:val="24"/>
                <w:szCs w:val="24"/>
                <w:lang w:val="en-US" w:eastAsia="en-US" w:bidi="ar-SA"/>
              </w:rPr>
              <w:t>酸洗后的</w:t>
            </w:r>
            <w:r>
              <w:rPr>
                <w:rFonts w:hint="eastAsia" w:cs="Times New Roman"/>
                <w:snapToGrid w:val="0"/>
                <w:color w:val="auto"/>
                <w:spacing w:val="6"/>
                <w:kern w:val="0"/>
                <w:sz w:val="24"/>
                <w:szCs w:val="24"/>
                <w:lang w:val="en-US" w:eastAsia="zh-CN" w:bidi="ar-SA"/>
              </w:rPr>
              <w:t>冰晶石在板框压滤过程</w:t>
            </w:r>
            <w:r>
              <w:rPr>
                <w:rFonts w:hint="default" w:ascii="Times New Roman" w:hAnsi="Times New Roman" w:eastAsia="宋体" w:cs="Times New Roman"/>
                <w:snapToGrid w:val="0"/>
                <w:color w:val="auto"/>
                <w:spacing w:val="6"/>
                <w:kern w:val="0"/>
                <w:sz w:val="24"/>
                <w:szCs w:val="24"/>
                <w:lang w:val="en-US" w:eastAsia="en-US" w:bidi="ar-SA"/>
              </w:rPr>
              <w:t>采用循环水进行</w:t>
            </w:r>
            <w:r>
              <w:rPr>
                <w:rFonts w:hint="eastAsia" w:cs="Times New Roman"/>
                <w:snapToGrid w:val="0"/>
                <w:color w:val="auto"/>
                <w:spacing w:val="6"/>
                <w:kern w:val="0"/>
                <w:sz w:val="24"/>
                <w:szCs w:val="24"/>
                <w:lang w:val="en-US" w:eastAsia="zh-CN" w:bidi="ar-SA"/>
              </w:rPr>
              <w:t>冲洗</w:t>
            </w:r>
            <w:r>
              <w:rPr>
                <w:rFonts w:hint="default" w:ascii="Times New Roman" w:hAnsi="Times New Roman" w:eastAsia="宋体" w:cs="Times New Roman"/>
                <w:snapToGrid w:val="0"/>
                <w:color w:val="auto"/>
                <w:spacing w:val="6"/>
                <w:kern w:val="0"/>
                <w:sz w:val="24"/>
                <w:szCs w:val="24"/>
                <w:lang w:val="en-US" w:eastAsia="en-US" w:bidi="ar-SA"/>
              </w:rPr>
              <w:t>，</w:t>
            </w:r>
            <w:r>
              <w:rPr>
                <w:rFonts w:hint="default" w:ascii="Times New Roman" w:hAnsi="Times New Roman" w:eastAsia="宋体" w:cs="Times New Roman"/>
                <w:snapToGrid w:val="0"/>
                <w:color w:val="auto"/>
                <w:spacing w:val="6"/>
                <w:kern w:val="0"/>
                <w:sz w:val="24"/>
                <w:szCs w:val="24"/>
                <w:lang w:val="en-US" w:eastAsia="zh-CN" w:bidi="ar-SA"/>
              </w:rPr>
              <w:t>根据建设方提供资料，清洗用水量和清洗</w:t>
            </w:r>
            <w:r>
              <w:rPr>
                <w:rFonts w:hint="eastAsia" w:cs="Times New Roman"/>
                <w:snapToGrid w:val="0"/>
                <w:color w:val="auto"/>
                <w:spacing w:val="6"/>
                <w:kern w:val="0"/>
                <w:sz w:val="24"/>
                <w:szCs w:val="24"/>
                <w:lang w:val="en-US" w:eastAsia="zh-CN" w:bidi="ar-SA"/>
              </w:rPr>
              <w:t>冰晶石</w:t>
            </w:r>
            <w:r>
              <w:rPr>
                <w:rFonts w:hint="default" w:ascii="Times New Roman" w:hAnsi="Times New Roman" w:eastAsia="宋体" w:cs="Times New Roman"/>
                <w:snapToGrid w:val="0"/>
                <w:color w:val="auto"/>
                <w:spacing w:val="6"/>
                <w:kern w:val="0"/>
                <w:sz w:val="24"/>
                <w:szCs w:val="24"/>
                <w:lang w:val="en-US" w:eastAsia="zh-CN" w:bidi="ar-SA"/>
              </w:rPr>
              <w:t>量的</w:t>
            </w:r>
            <w:r>
              <w:rPr>
                <w:rFonts w:hint="eastAsia" w:cs="Times New Roman"/>
                <w:snapToGrid w:val="0"/>
                <w:color w:val="auto"/>
                <w:spacing w:val="6"/>
                <w:kern w:val="0"/>
                <w:sz w:val="24"/>
                <w:szCs w:val="24"/>
                <w:lang w:val="en-US" w:eastAsia="zh-CN" w:bidi="ar-SA"/>
              </w:rPr>
              <w:t>质量</w:t>
            </w:r>
            <w:r>
              <w:rPr>
                <w:rFonts w:hint="default" w:ascii="Times New Roman" w:hAnsi="Times New Roman" w:eastAsia="宋体" w:cs="Times New Roman"/>
                <w:snapToGrid w:val="0"/>
                <w:color w:val="auto"/>
                <w:spacing w:val="6"/>
                <w:kern w:val="0"/>
                <w:sz w:val="24"/>
                <w:szCs w:val="24"/>
                <w:lang w:val="en-US" w:eastAsia="zh-CN" w:bidi="ar-SA"/>
              </w:rPr>
              <w:t>比约为2:1，酸洗后需要清洗的</w:t>
            </w:r>
            <w:r>
              <w:rPr>
                <w:rFonts w:hint="eastAsia" w:cs="Times New Roman"/>
                <w:snapToGrid w:val="0"/>
                <w:color w:val="auto"/>
                <w:spacing w:val="6"/>
                <w:kern w:val="0"/>
                <w:sz w:val="24"/>
                <w:szCs w:val="24"/>
                <w:lang w:val="en-US" w:eastAsia="zh-CN" w:bidi="ar-SA"/>
              </w:rPr>
              <w:t>冰晶石</w:t>
            </w:r>
            <w:r>
              <w:rPr>
                <w:rFonts w:hint="default" w:ascii="Times New Roman" w:hAnsi="Times New Roman" w:eastAsia="宋体" w:cs="Times New Roman"/>
                <w:snapToGrid w:val="0"/>
                <w:color w:val="auto"/>
                <w:spacing w:val="6"/>
                <w:kern w:val="0"/>
                <w:sz w:val="24"/>
                <w:szCs w:val="24"/>
                <w:lang w:val="en-US" w:eastAsia="zh-CN" w:bidi="ar-SA"/>
              </w:rPr>
              <w:t>量为</w:t>
            </w:r>
            <w:r>
              <w:rPr>
                <w:rFonts w:hint="eastAsia" w:cs="Times New Roman"/>
                <w:snapToGrid w:val="0"/>
                <w:color w:val="auto"/>
                <w:spacing w:val="-1"/>
                <w:kern w:val="0"/>
                <w:sz w:val="24"/>
                <w:szCs w:val="24"/>
                <w:lang w:val="en-US" w:eastAsia="zh-CN" w:bidi="ar-SA"/>
              </w:rPr>
              <w:t>3</w:t>
            </w:r>
            <w:r>
              <w:rPr>
                <w:rFonts w:hint="default" w:ascii="Times New Roman" w:hAnsi="Times New Roman" w:eastAsia="宋体" w:cs="Times New Roman"/>
                <w:snapToGrid w:val="0"/>
                <w:color w:val="auto"/>
                <w:spacing w:val="-1"/>
                <w:kern w:val="0"/>
                <w:sz w:val="24"/>
                <w:szCs w:val="24"/>
                <w:lang w:val="en-US" w:eastAsia="zh-CN" w:bidi="ar-SA"/>
              </w:rPr>
              <w:t>万</w:t>
            </w:r>
            <w:r>
              <w:rPr>
                <w:rFonts w:hint="default" w:ascii="Times New Roman" w:hAnsi="Times New Roman" w:eastAsia="Times New Roman" w:cs="Times New Roman"/>
                <w:snapToGrid w:val="0"/>
                <w:color w:val="auto"/>
                <w:spacing w:val="-1"/>
                <w:kern w:val="0"/>
                <w:sz w:val="24"/>
                <w:szCs w:val="24"/>
                <w:lang w:val="en-US" w:eastAsia="en-US" w:bidi="ar-SA"/>
              </w:rPr>
              <w:t>t/a</w:t>
            </w:r>
            <w:r>
              <w:rPr>
                <w:rFonts w:hint="default" w:ascii="Times New Roman" w:hAnsi="Times New Roman" w:eastAsia="宋体" w:cs="Times New Roman"/>
                <w:snapToGrid w:val="0"/>
                <w:color w:val="auto"/>
                <w:spacing w:val="-1"/>
                <w:kern w:val="0"/>
                <w:sz w:val="24"/>
                <w:szCs w:val="24"/>
                <w:lang w:val="en-US" w:eastAsia="en-US" w:bidi="ar-SA"/>
              </w:rPr>
              <w:t>，</w:t>
            </w:r>
            <w:r>
              <w:rPr>
                <w:rFonts w:hint="eastAsia" w:ascii="Times New Roman" w:hAnsi="Times New Roman" w:eastAsia="宋体" w:cs="Times New Roman"/>
                <w:snapToGrid w:val="0"/>
                <w:color w:val="auto"/>
                <w:spacing w:val="-1"/>
                <w:kern w:val="0"/>
                <w:sz w:val="24"/>
                <w:szCs w:val="24"/>
                <w:lang w:val="en-US" w:eastAsia="zh-CN" w:bidi="ar-SA"/>
              </w:rPr>
              <w:t>计算清洗用水量为</w:t>
            </w:r>
            <w:r>
              <w:rPr>
                <w:rFonts w:hint="eastAsia" w:cs="Times New Roman"/>
                <w:snapToGrid w:val="0"/>
                <w:color w:val="auto"/>
                <w:spacing w:val="-1"/>
                <w:kern w:val="0"/>
                <w:sz w:val="24"/>
                <w:szCs w:val="24"/>
                <w:lang w:val="en-US" w:eastAsia="zh-CN" w:bidi="ar-SA"/>
              </w:rPr>
              <w:t>60000</w:t>
            </w:r>
            <w:r>
              <w:rPr>
                <w:rFonts w:hint="default" w:ascii="Times New Roman" w:hAnsi="Times New Roman" w:cs="Times New Roman"/>
                <w:color w:val="auto"/>
                <w:sz w:val="24"/>
                <w:lang w:eastAsia="zh-CN"/>
              </w:rPr>
              <w:t>m</w:t>
            </w:r>
            <w:r>
              <w:rPr>
                <w:rFonts w:hint="default" w:ascii="Times New Roman" w:hAnsi="Times New Roman" w:cs="Times New Roman"/>
                <w:color w:val="auto"/>
                <w:sz w:val="24"/>
                <w:vertAlign w:val="superscript"/>
                <w:lang w:eastAsia="zh-CN"/>
              </w:rPr>
              <w:t>3</w:t>
            </w:r>
            <w:r>
              <w:rPr>
                <w:rFonts w:hint="default" w:ascii="Times New Roman" w:hAnsi="Times New Roman" w:cs="Times New Roman"/>
                <w:color w:val="auto"/>
                <w:sz w:val="24"/>
                <w:lang w:eastAsia="zh-CN"/>
              </w:rPr>
              <w:t>/a，</w:t>
            </w:r>
            <w:r>
              <w:rPr>
                <w:rFonts w:hint="eastAsia" w:ascii="Times New Roman" w:hAnsi="Times New Roman" w:cs="Times New Roman"/>
                <w:color w:val="auto"/>
                <w:sz w:val="24"/>
                <w:lang w:val="en-US" w:eastAsia="zh-CN"/>
              </w:rPr>
              <w:t>清洗后的废水经中和、沉淀处理后循环使用，产品带走及水处理过程中产生损耗，损耗量约为用水量的</w:t>
            </w:r>
            <w:r>
              <w:rPr>
                <w:rFonts w:hint="eastAsia" w:cs="Times New Roman"/>
                <w:color w:val="auto"/>
                <w:sz w:val="24"/>
                <w:lang w:val="en-US" w:eastAsia="zh-CN"/>
              </w:rPr>
              <w:t>2</w:t>
            </w:r>
            <w:r>
              <w:rPr>
                <w:rFonts w:hint="eastAsia" w:ascii="Times New Roman" w:hAnsi="Times New Roman" w:cs="Times New Roman"/>
                <w:color w:val="auto"/>
                <w:sz w:val="24"/>
                <w:lang w:val="en-US" w:eastAsia="zh-CN"/>
              </w:rPr>
              <w:t>0%，则</w:t>
            </w:r>
            <w:r>
              <w:rPr>
                <w:rFonts w:hint="eastAsia" w:cs="Times New Roman"/>
                <w:color w:val="auto"/>
                <w:sz w:val="24"/>
                <w:lang w:val="en-US" w:eastAsia="zh-CN"/>
              </w:rPr>
              <w:t>用</w:t>
            </w:r>
            <w:r>
              <w:rPr>
                <w:rFonts w:hint="eastAsia" w:ascii="Times New Roman" w:hAnsi="Times New Roman" w:cs="Times New Roman"/>
                <w:color w:val="auto"/>
                <w:sz w:val="24"/>
                <w:lang w:val="en-US" w:eastAsia="zh-CN"/>
              </w:rPr>
              <w:t>水量为</w:t>
            </w:r>
            <w:r>
              <w:rPr>
                <w:rFonts w:hint="eastAsia" w:cs="Times New Roman"/>
                <w:color w:val="auto"/>
                <w:sz w:val="24"/>
                <w:lang w:val="en-US" w:eastAsia="zh-CN"/>
              </w:rPr>
              <w:t>12000</w:t>
            </w:r>
            <w:r>
              <w:rPr>
                <w:rFonts w:hint="default" w:ascii="Times New Roman" w:hAnsi="Times New Roman" w:cs="Times New Roman"/>
                <w:color w:val="auto"/>
                <w:sz w:val="24"/>
                <w:lang w:eastAsia="zh-CN"/>
              </w:rPr>
              <w:t>m</w:t>
            </w:r>
            <w:r>
              <w:rPr>
                <w:rFonts w:hint="default" w:ascii="Times New Roman" w:hAnsi="Times New Roman" w:cs="Times New Roman"/>
                <w:color w:val="auto"/>
                <w:sz w:val="24"/>
                <w:vertAlign w:val="superscript"/>
                <w:lang w:eastAsia="zh-CN"/>
              </w:rPr>
              <w:t>3</w:t>
            </w:r>
            <w:r>
              <w:rPr>
                <w:rFonts w:hint="default" w:ascii="Times New Roman" w:hAnsi="Times New Roman" w:cs="Times New Roman"/>
                <w:color w:val="auto"/>
                <w:sz w:val="24"/>
                <w:lang w:eastAsia="zh-CN"/>
              </w:rPr>
              <w:t>/a</w:t>
            </w:r>
            <w:r>
              <w:rPr>
                <w:rFonts w:hint="eastAsia" w:cs="Times New Roman"/>
                <w:color w:val="auto"/>
                <w:sz w:val="24"/>
                <w:lang w:eastAsia="zh-CN"/>
              </w:rPr>
              <w:t>，</w:t>
            </w:r>
            <w:r>
              <w:rPr>
                <w:rFonts w:hint="eastAsia" w:cs="Times New Roman"/>
                <w:color w:val="auto"/>
                <w:sz w:val="24"/>
                <w:lang w:val="en-US" w:eastAsia="zh-CN"/>
              </w:rPr>
              <w:t>考虑处理后回用的</w:t>
            </w:r>
            <w:r>
              <w:rPr>
                <w:rFonts w:hint="eastAsia"/>
                <w:bCs/>
                <w:color w:val="auto"/>
                <w:sz w:val="24"/>
                <w:lang w:val="en-US" w:eastAsia="zh-CN"/>
              </w:rPr>
              <w:t>喷淋废水</w:t>
            </w:r>
            <w:r>
              <w:rPr>
                <w:rFonts w:hint="eastAsia" w:cs="Times New Roman"/>
                <w:snapToGrid w:val="0"/>
                <w:color w:val="auto"/>
                <w:spacing w:val="-1"/>
                <w:kern w:val="0"/>
                <w:sz w:val="24"/>
                <w:szCs w:val="24"/>
                <w:lang w:val="en-US" w:eastAsia="zh-CN" w:bidi="ar-SA"/>
              </w:rPr>
              <w:t>360</w:t>
            </w:r>
            <w:r>
              <w:rPr>
                <w:rFonts w:hint="default" w:ascii="Times New Roman" w:hAnsi="Times New Roman" w:eastAsia="宋体" w:cs="Times New Roman"/>
                <w:snapToGrid w:val="0"/>
                <w:color w:val="auto"/>
                <w:spacing w:val="-1"/>
                <w:kern w:val="0"/>
                <w:sz w:val="24"/>
                <w:szCs w:val="24"/>
                <w:lang w:val="en-US" w:eastAsia="en-US" w:bidi="ar-SA"/>
              </w:rPr>
              <w:t>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/a</w:t>
            </w:r>
            <w:r>
              <w:rPr>
                <w:rFonts w:hint="eastAsia" w:cs="Times New Roman"/>
                <w:snapToGrid w:val="0"/>
                <w:color w:val="auto"/>
                <w:spacing w:val="-1"/>
                <w:kern w:val="0"/>
                <w:sz w:val="24"/>
                <w:szCs w:val="24"/>
                <w:lang w:val="en-US" w:eastAsia="zh-CN" w:bidi="ar-SA"/>
              </w:rPr>
              <w:t>，需用新鲜水11640</w:t>
            </w:r>
            <w:r>
              <w:rPr>
                <w:rFonts w:hint="default" w:ascii="Times New Roman" w:hAnsi="Times New Roman" w:eastAsia="宋体" w:cs="Times New Roman"/>
                <w:snapToGrid w:val="0"/>
                <w:color w:val="auto"/>
                <w:spacing w:val="-1"/>
                <w:kern w:val="0"/>
                <w:sz w:val="24"/>
                <w:szCs w:val="24"/>
                <w:lang w:val="en-US" w:eastAsia="en-US" w:bidi="ar-SA"/>
              </w:rPr>
              <w:t>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/a</w:t>
            </w:r>
            <w:r>
              <w:rPr>
                <w:rFonts w:hint="eastAsia" w:ascii="Times New Roman" w:hAnsi="Times New Roman" w:cs="Times New Roman"/>
                <w:color w:val="auto"/>
                <w:sz w:val="24"/>
                <w:lang w:eastAsia="zh-CN"/>
              </w:rPr>
              <w:t>。</w:t>
            </w:r>
          </w:p>
          <w:p w14:paraId="6F67F4F0">
            <w:pPr>
              <w:keepNext w:val="0"/>
              <w:keepLines w:val="0"/>
              <w:pageBreakBefore w:val="0"/>
              <w:widowControl w:val="0"/>
              <w:kinsoku/>
              <w:wordWrap/>
              <w:overflowPunct/>
              <w:topLinePunct w:val="0"/>
              <w:autoSpaceDE/>
              <w:autoSpaceDN/>
              <w:bidi w:val="0"/>
              <w:adjustRightInd w:val="0"/>
              <w:snapToGrid w:val="0"/>
              <w:spacing w:line="480" w:lineRule="exact"/>
              <w:ind w:firstLine="476" w:firstLineChars="200"/>
              <w:textAlignment w:val="auto"/>
              <w:rPr>
                <w:rFonts w:hint="eastAsia" w:ascii="Times New Roman" w:hAnsi="Times New Roman" w:eastAsia="宋体" w:cs="Times New Roman"/>
                <w:snapToGrid w:val="0"/>
                <w:color w:val="auto"/>
                <w:spacing w:val="-1"/>
                <w:kern w:val="0"/>
                <w:sz w:val="24"/>
                <w:szCs w:val="24"/>
                <w:lang w:val="en-US" w:eastAsia="zh-CN" w:bidi="ar-SA"/>
              </w:rPr>
            </w:pPr>
            <w:r>
              <w:rPr>
                <w:rFonts w:hint="eastAsia" w:ascii="Times New Roman" w:hAnsi="Times New Roman" w:eastAsia="宋体" w:cs="Times New Roman"/>
                <w:snapToGrid w:val="0"/>
                <w:color w:val="auto"/>
                <w:spacing w:val="-1"/>
                <w:kern w:val="0"/>
                <w:sz w:val="24"/>
                <w:szCs w:val="24"/>
                <w:lang w:val="en-US" w:eastAsia="zh-CN" w:bidi="ar-SA"/>
              </w:rPr>
              <w:t>（</w:t>
            </w:r>
            <w:r>
              <w:rPr>
                <w:rFonts w:hint="eastAsia" w:cs="Times New Roman"/>
                <w:snapToGrid w:val="0"/>
                <w:color w:val="auto"/>
                <w:spacing w:val="-1"/>
                <w:kern w:val="0"/>
                <w:sz w:val="24"/>
                <w:szCs w:val="24"/>
                <w:lang w:val="en-US" w:eastAsia="zh-CN" w:bidi="ar-SA"/>
              </w:rPr>
              <w:t>4</w:t>
            </w:r>
            <w:r>
              <w:rPr>
                <w:rFonts w:hint="eastAsia" w:ascii="Times New Roman" w:hAnsi="Times New Roman" w:eastAsia="宋体" w:cs="Times New Roman"/>
                <w:snapToGrid w:val="0"/>
                <w:color w:val="auto"/>
                <w:spacing w:val="-1"/>
                <w:kern w:val="0"/>
                <w:sz w:val="24"/>
                <w:szCs w:val="24"/>
                <w:lang w:val="en-US" w:eastAsia="zh-CN" w:bidi="ar-SA"/>
              </w:rPr>
              <w:t>）</w:t>
            </w:r>
            <w:r>
              <w:rPr>
                <w:rFonts w:hint="eastAsia"/>
                <w:bCs/>
                <w:color w:val="auto"/>
                <w:sz w:val="24"/>
                <w:lang w:val="en-US" w:eastAsia="zh-CN"/>
              </w:rPr>
              <w:t>酸洗废气喷淋用水</w:t>
            </w:r>
          </w:p>
          <w:p w14:paraId="3DD5E6C5">
            <w:pPr>
              <w:keepNext w:val="0"/>
              <w:keepLines w:val="0"/>
              <w:pageBreakBefore w:val="0"/>
              <w:widowControl w:val="0"/>
              <w:kinsoku/>
              <w:wordWrap/>
              <w:overflowPunct/>
              <w:topLinePunct w:val="0"/>
              <w:autoSpaceDE/>
              <w:autoSpaceDN/>
              <w:bidi w:val="0"/>
              <w:adjustRightInd w:val="0"/>
              <w:snapToGrid w:val="0"/>
              <w:spacing w:line="480" w:lineRule="exact"/>
              <w:ind w:firstLine="476" w:firstLineChars="200"/>
              <w:textAlignment w:val="auto"/>
              <w:rPr>
                <w:rFonts w:hint="default" w:ascii="Times New Roman" w:hAnsi="Times New Roman" w:eastAsia="宋体" w:cs="Times New Roman"/>
                <w:snapToGrid w:val="0"/>
                <w:color w:val="auto"/>
                <w:spacing w:val="-1"/>
                <w:kern w:val="0"/>
                <w:sz w:val="24"/>
                <w:szCs w:val="24"/>
                <w:lang w:val="en-US" w:eastAsia="en-US" w:bidi="ar-SA"/>
              </w:rPr>
            </w:pPr>
            <w:r>
              <w:rPr>
                <w:rFonts w:hint="default" w:ascii="Times New Roman" w:hAnsi="Times New Roman" w:eastAsia="宋体" w:cs="Times New Roman"/>
                <w:snapToGrid w:val="0"/>
                <w:color w:val="auto"/>
                <w:spacing w:val="-1"/>
                <w:kern w:val="0"/>
                <w:sz w:val="24"/>
                <w:szCs w:val="24"/>
                <w:lang w:val="en-US" w:eastAsia="en-US" w:bidi="ar-SA"/>
              </w:rPr>
              <w:t>本项目拟将</w:t>
            </w:r>
            <w:r>
              <w:rPr>
                <w:rFonts w:hint="default" w:ascii="Times New Roman" w:hAnsi="Times New Roman" w:eastAsia="宋体" w:cs="Times New Roman"/>
                <w:snapToGrid w:val="0"/>
                <w:color w:val="auto"/>
                <w:spacing w:val="-1"/>
                <w:kern w:val="0"/>
                <w:sz w:val="24"/>
                <w:szCs w:val="24"/>
                <w:lang w:val="en-US" w:eastAsia="zh-CN" w:bidi="ar-SA"/>
              </w:rPr>
              <w:t>酸洗过程产生的酸性废气</w:t>
            </w:r>
            <w:r>
              <w:rPr>
                <w:rFonts w:hint="default" w:ascii="Times New Roman" w:hAnsi="Times New Roman" w:eastAsia="宋体" w:cs="Times New Roman"/>
                <w:snapToGrid w:val="0"/>
                <w:color w:val="auto"/>
                <w:spacing w:val="-1"/>
                <w:kern w:val="0"/>
                <w:sz w:val="24"/>
                <w:szCs w:val="24"/>
                <w:lang w:val="en-US" w:eastAsia="en-US" w:bidi="ar-SA"/>
              </w:rPr>
              <w:t>集中收集后引入1套</w:t>
            </w:r>
            <w:r>
              <w:rPr>
                <w:rFonts w:hint="eastAsia" w:cs="Times New Roman"/>
                <w:snapToGrid w:val="0"/>
                <w:color w:val="auto"/>
                <w:spacing w:val="-1"/>
                <w:kern w:val="0"/>
                <w:sz w:val="24"/>
                <w:szCs w:val="24"/>
                <w:lang w:val="en-US" w:eastAsia="zh-CN" w:bidi="ar-SA"/>
              </w:rPr>
              <w:t>两级</w:t>
            </w:r>
            <w:r>
              <w:rPr>
                <w:rFonts w:hint="default" w:ascii="Times New Roman" w:hAnsi="Times New Roman" w:eastAsia="宋体" w:cs="Times New Roman"/>
                <w:snapToGrid w:val="0"/>
                <w:color w:val="auto"/>
                <w:spacing w:val="-1"/>
                <w:kern w:val="0"/>
                <w:sz w:val="24"/>
                <w:szCs w:val="24"/>
                <w:lang w:val="en-US" w:eastAsia="en-US" w:bidi="ar-SA"/>
              </w:rPr>
              <w:t>碱喷淋塔处理，</w:t>
            </w:r>
            <w:r>
              <w:rPr>
                <w:rFonts w:hint="eastAsia"/>
                <w:bCs/>
                <w:color w:val="auto"/>
                <w:sz w:val="24"/>
                <w:lang w:val="en-US" w:eastAsia="zh-CN"/>
              </w:rPr>
              <w:t>喷淋用水包括定期更换用水和日常补充用水，</w:t>
            </w:r>
            <w:r>
              <w:rPr>
                <w:rFonts w:hint="default" w:ascii="Times New Roman" w:hAnsi="Times New Roman" w:eastAsia="宋体" w:cs="Times New Roman"/>
                <w:snapToGrid w:val="0"/>
                <w:color w:val="auto"/>
                <w:spacing w:val="-1"/>
                <w:kern w:val="0"/>
                <w:sz w:val="24"/>
                <w:szCs w:val="24"/>
                <w:lang w:val="en-US" w:eastAsia="en-US" w:bidi="ar-SA"/>
              </w:rPr>
              <w:t>使用新鲜水</w:t>
            </w:r>
            <w:r>
              <w:rPr>
                <w:rFonts w:hint="eastAsia"/>
                <w:bCs/>
                <w:color w:val="auto"/>
                <w:sz w:val="24"/>
                <w:lang w:val="en-US" w:eastAsia="zh-CN"/>
              </w:rPr>
              <w:t>。</w:t>
            </w:r>
            <w:bookmarkStart w:id="3" w:name="_GoBack"/>
            <w:bookmarkEnd w:id="3"/>
          </w:p>
          <w:p w14:paraId="0861B4B8">
            <w:pPr>
              <w:keepNext w:val="0"/>
              <w:keepLines w:val="0"/>
              <w:pageBreakBefore w:val="0"/>
              <w:widowControl w:val="0"/>
              <w:kinsoku/>
              <w:wordWrap/>
              <w:overflowPunct/>
              <w:topLinePunct w:val="0"/>
              <w:autoSpaceDE/>
              <w:autoSpaceDN/>
              <w:bidi w:val="0"/>
              <w:adjustRightInd w:val="0"/>
              <w:snapToGrid w:val="0"/>
              <w:spacing w:line="480" w:lineRule="exact"/>
              <w:ind w:firstLine="476" w:firstLineChars="200"/>
              <w:textAlignment w:val="auto"/>
              <w:rPr>
                <w:rFonts w:hint="eastAsia" w:ascii="宋体" w:hAnsi="宋体" w:eastAsia="宋体" w:cs="宋体"/>
                <w:snapToGrid w:val="0"/>
                <w:color w:val="auto"/>
                <w:spacing w:val="-1"/>
                <w:kern w:val="0"/>
                <w:sz w:val="24"/>
                <w:szCs w:val="24"/>
                <w:lang w:val="en-US" w:eastAsia="zh-CN" w:bidi="ar-SA"/>
              </w:rPr>
            </w:pPr>
            <w:r>
              <w:rPr>
                <w:rFonts w:hint="default" w:ascii="Times New Roman" w:hAnsi="Times New Roman" w:eastAsia="宋体" w:cs="Times New Roman"/>
                <w:snapToGrid w:val="0"/>
                <w:color w:val="auto"/>
                <w:spacing w:val="-1"/>
                <w:kern w:val="0"/>
                <w:sz w:val="24"/>
                <w:szCs w:val="24"/>
                <w:lang w:val="en-US" w:eastAsia="en-US" w:bidi="ar-SA"/>
              </w:rPr>
              <w:t>碱喷淋塔碱液</w:t>
            </w:r>
            <w:r>
              <w:rPr>
                <w:rFonts w:hint="eastAsia" w:ascii="Times New Roman" w:hAnsi="Times New Roman" w:eastAsia="宋体" w:cs="Times New Roman"/>
                <w:snapToGrid w:val="0"/>
                <w:color w:val="auto"/>
                <w:spacing w:val="-1"/>
                <w:kern w:val="0"/>
                <w:sz w:val="24"/>
                <w:szCs w:val="24"/>
                <w:lang w:val="en-US" w:eastAsia="zh-CN" w:bidi="ar-SA"/>
              </w:rPr>
              <w:t>箱</w:t>
            </w:r>
            <w:r>
              <w:rPr>
                <w:rFonts w:hint="default" w:ascii="Times New Roman" w:hAnsi="Times New Roman" w:eastAsia="宋体" w:cs="Times New Roman"/>
                <w:snapToGrid w:val="0"/>
                <w:color w:val="auto"/>
                <w:spacing w:val="-1"/>
                <w:kern w:val="0"/>
                <w:sz w:val="24"/>
                <w:szCs w:val="24"/>
                <w:lang w:val="en-US" w:eastAsia="en-US" w:bidi="ar-SA"/>
              </w:rPr>
              <w:t>体积为15m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，则配制碱液用水量约为</w:t>
            </w:r>
            <w:r>
              <w:rPr>
                <w:rFonts w:hint="eastAsia" w:cs="Times New Roman"/>
                <w:snapToGrid w:val="0"/>
                <w:color w:val="auto"/>
                <w:spacing w:val="-1"/>
                <w:kern w:val="0"/>
                <w:sz w:val="24"/>
                <w:szCs w:val="24"/>
                <w:lang w:val="en-US" w:eastAsia="zh-CN" w:bidi="ar-SA"/>
              </w:rPr>
              <w:t>30</w:t>
            </w:r>
            <w:r>
              <w:rPr>
                <w:rFonts w:hint="default" w:ascii="Times New Roman" w:hAnsi="Times New Roman" w:eastAsia="宋体" w:cs="Times New Roman"/>
                <w:snapToGrid w:val="0"/>
                <w:color w:val="auto"/>
                <w:spacing w:val="-1"/>
                <w:kern w:val="0"/>
                <w:sz w:val="24"/>
                <w:szCs w:val="24"/>
                <w:lang w:val="en-US" w:eastAsia="en-US" w:bidi="ar-SA"/>
              </w:rPr>
              <w:t>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/次，碱液</w:t>
            </w:r>
            <w:r>
              <w:rPr>
                <w:rFonts w:hint="eastAsia" w:ascii="Times New Roman" w:hAnsi="Times New Roman" w:eastAsia="宋体" w:cs="Times New Roman"/>
                <w:snapToGrid w:val="0"/>
                <w:color w:val="auto"/>
                <w:spacing w:val="-1"/>
                <w:kern w:val="0"/>
                <w:sz w:val="24"/>
                <w:szCs w:val="24"/>
                <w:lang w:val="en-US" w:eastAsia="zh-CN" w:bidi="ar-SA"/>
              </w:rPr>
              <w:t>约</w:t>
            </w:r>
            <w:r>
              <w:rPr>
                <w:rFonts w:hint="default" w:ascii="Times New Roman" w:hAnsi="Times New Roman" w:eastAsia="宋体" w:cs="Times New Roman"/>
                <w:snapToGrid w:val="0"/>
                <w:color w:val="auto"/>
                <w:spacing w:val="-1"/>
                <w:kern w:val="0"/>
                <w:sz w:val="24"/>
                <w:szCs w:val="24"/>
                <w:lang w:val="en-US" w:eastAsia="en-US" w:bidi="ar-SA"/>
              </w:rPr>
              <w:t>每月更换</w:t>
            </w:r>
            <w:r>
              <w:rPr>
                <w:rFonts w:hint="eastAsia" w:cs="Times New Roman"/>
                <w:snapToGrid w:val="0"/>
                <w:color w:val="auto"/>
                <w:spacing w:val="-1"/>
                <w:kern w:val="0"/>
                <w:sz w:val="24"/>
                <w:szCs w:val="24"/>
                <w:lang w:val="en-US" w:eastAsia="zh-CN" w:bidi="ar-SA"/>
              </w:rPr>
              <w:t>一</w:t>
            </w:r>
            <w:r>
              <w:rPr>
                <w:rFonts w:hint="default" w:ascii="Times New Roman" w:hAnsi="Times New Roman" w:eastAsia="宋体" w:cs="Times New Roman"/>
                <w:snapToGrid w:val="0"/>
                <w:color w:val="auto"/>
                <w:spacing w:val="-1"/>
                <w:kern w:val="0"/>
                <w:sz w:val="24"/>
                <w:szCs w:val="24"/>
                <w:lang w:val="en-US" w:eastAsia="en-US" w:bidi="ar-SA"/>
              </w:rPr>
              <w:t>次，</w:t>
            </w:r>
            <w:r>
              <w:rPr>
                <w:rFonts w:hint="eastAsia" w:ascii="Times New Roman" w:hAnsi="Times New Roman" w:eastAsia="宋体" w:cs="Times New Roman"/>
                <w:snapToGrid w:val="0"/>
                <w:color w:val="auto"/>
                <w:spacing w:val="-1"/>
                <w:kern w:val="0"/>
                <w:sz w:val="24"/>
                <w:szCs w:val="24"/>
                <w:lang w:val="en-US" w:eastAsia="zh-CN" w:bidi="ar-SA"/>
              </w:rPr>
              <w:t>则</w:t>
            </w:r>
            <w:r>
              <w:rPr>
                <w:rFonts w:hint="default" w:ascii="Times New Roman" w:hAnsi="Times New Roman" w:eastAsia="宋体" w:cs="Times New Roman"/>
                <w:snapToGrid w:val="0"/>
                <w:color w:val="auto"/>
                <w:spacing w:val="-1"/>
                <w:kern w:val="0"/>
                <w:sz w:val="24"/>
                <w:szCs w:val="24"/>
                <w:lang w:val="en-US" w:eastAsia="en-US" w:bidi="ar-SA"/>
              </w:rPr>
              <w:t>喷淋塔碱液更换用水量</w:t>
            </w:r>
            <w:r>
              <w:rPr>
                <w:rFonts w:hint="eastAsia" w:ascii="Times New Roman" w:hAnsi="Times New Roman" w:eastAsia="宋体" w:cs="Times New Roman"/>
                <w:snapToGrid w:val="0"/>
                <w:color w:val="auto"/>
                <w:spacing w:val="-1"/>
                <w:kern w:val="0"/>
                <w:sz w:val="24"/>
                <w:szCs w:val="24"/>
                <w:lang w:val="en-US" w:eastAsia="zh-CN" w:bidi="ar-SA"/>
              </w:rPr>
              <w:t>约</w:t>
            </w:r>
            <w:r>
              <w:rPr>
                <w:rFonts w:hint="eastAsia" w:cs="Times New Roman"/>
                <w:snapToGrid w:val="0"/>
                <w:color w:val="auto"/>
                <w:spacing w:val="-1"/>
                <w:kern w:val="0"/>
                <w:sz w:val="24"/>
                <w:szCs w:val="24"/>
                <w:lang w:val="en-US" w:eastAsia="zh-CN" w:bidi="ar-SA"/>
              </w:rPr>
              <w:t>360</w:t>
            </w:r>
            <w:r>
              <w:rPr>
                <w:rFonts w:hint="default" w:ascii="Times New Roman" w:hAnsi="Times New Roman" w:eastAsia="宋体" w:cs="Times New Roman"/>
                <w:snapToGrid w:val="0"/>
                <w:color w:val="auto"/>
                <w:spacing w:val="-1"/>
                <w:kern w:val="0"/>
                <w:sz w:val="24"/>
                <w:szCs w:val="24"/>
                <w:lang w:val="en-US" w:eastAsia="en-US" w:bidi="ar-SA"/>
              </w:rPr>
              <w:t>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/a</w:t>
            </w:r>
            <w:r>
              <w:rPr>
                <w:rFonts w:hint="eastAsia" w:cs="Times New Roman"/>
                <w:snapToGrid w:val="0"/>
                <w:color w:val="auto"/>
                <w:spacing w:val="-1"/>
                <w:kern w:val="0"/>
                <w:sz w:val="24"/>
                <w:szCs w:val="24"/>
                <w:lang w:val="en-US" w:eastAsia="zh-CN" w:bidi="ar-SA"/>
              </w:rPr>
              <w:t>，</w:t>
            </w:r>
            <w:r>
              <w:rPr>
                <w:rFonts w:hint="default" w:ascii="Times New Roman" w:hAnsi="Times New Roman" w:eastAsia="宋体" w:cs="Times New Roman"/>
                <w:snapToGrid w:val="0"/>
                <w:color w:val="auto"/>
                <w:spacing w:val="-1"/>
                <w:kern w:val="0"/>
                <w:sz w:val="24"/>
                <w:szCs w:val="24"/>
                <w:lang w:val="en-US" w:eastAsia="en-US" w:bidi="ar-SA"/>
              </w:rPr>
              <w:t>更换后的</w:t>
            </w:r>
            <w:r>
              <w:rPr>
                <w:rFonts w:hint="eastAsia" w:cs="Times New Roman"/>
                <w:snapToGrid w:val="0"/>
                <w:color w:val="auto"/>
                <w:spacing w:val="-1"/>
                <w:kern w:val="0"/>
                <w:sz w:val="24"/>
                <w:szCs w:val="24"/>
                <w:lang w:val="en-US" w:eastAsia="zh-CN" w:bidi="ar-SA"/>
              </w:rPr>
              <w:t>喷淋废水</w:t>
            </w:r>
            <w:r>
              <w:rPr>
                <w:rFonts w:hint="default" w:ascii="Times New Roman" w:hAnsi="Times New Roman" w:eastAsia="宋体" w:cs="Times New Roman"/>
                <w:snapToGrid w:val="0"/>
                <w:color w:val="auto"/>
                <w:spacing w:val="-1"/>
                <w:kern w:val="0"/>
                <w:sz w:val="24"/>
                <w:szCs w:val="24"/>
                <w:lang w:val="en-US" w:eastAsia="en-US" w:bidi="ar-SA"/>
              </w:rPr>
              <w:t>进入</w:t>
            </w:r>
            <w:r>
              <w:rPr>
                <w:rFonts w:hint="eastAsia" w:ascii="Times New Roman" w:hAnsi="Times New Roman" w:eastAsia="宋体" w:cs="Times New Roman"/>
                <w:snapToGrid w:val="0"/>
                <w:color w:val="auto"/>
                <w:spacing w:val="-1"/>
                <w:kern w:val="0"/>
                <w:sz w:val="24"/>
                <w:szCs w:val="24"/>
                <w:lang w:val="en-US" w:eastAsia="zh-CN" w:bidi="ar-SA"/>
              </w:rPr>
              <w:t>酸洗</w:t>
            </w:r>
            <w:r>
              <w:rPr>
                <w:rFonts w:hint="default" w:ascii="Times New Roman" w:hAnsi="Times New Roman" w:eastAsia="宋体" w:cs="Times New Roman"/>
                <w:snapToGrid w:val="0"/>
                <w:color w:val="auto"/>
                <w:spacing w:val="-1"/>
                <w:kern w:val="0"/>
                <w:sz w:val="24"/>
                <w:szCs w:val="24"/>
                <w:lang w:val="en-US" w:eastAsia="en-US" w:bidi="ar-SA"/>
              </w:rPr>
              <w:t>废水处理系统处理。喷淋过程部分水随着气体蒸发损耗</w:t>
            </w:r>
            <w:r>
              <w:rPr>
                <w:rFonts w:hint="eastAsia" w:cs="Times New Roman"/>
                <w:snapToGrid w:val="0"/>
                <w:color w:val="auto"/>
                <w:spacing w:val="-1"/>
                <w:kern w:val="0"/>
                <w:sz w:val="24"/>
                <w:szCs w:val="24"/>
                <w:lang w:val="en-US" w:eastAsia="zh-CN" w:bidi="ar-SA"/>
              </w:rPr>
              <w:t>，约有5</w:t>
            </w:r>
            <w:r>
              <w:rPr>
                <w:rFonts w:hint="default" w:ascii="Times New Roman" w:hAnsi="Times New Roman" w:eastAsia="宋体" w:cs="Times New Roman"/>
                <w:snapToGrid w:val="0"/>
                <w:color w:val="auto"/>
                <w:spacing w:val="-1"/>
                <w:kern w:val="0"/>
                <w:sz w:val="24"/>
                <w:szCs w:val="24"/>
                <w:lang w:val="en-US" w:eastAsia="en-US" w:bidi="ar-SA"/>
              </w:rPr>
              <w:t>%的损耗，则损耗量为</w:t>
            </w:r>
            <w:r>
              <w:rPr>
                <w:rFonts w:hint="eastAsia" w:cs="Times New Roman"/>
                <w:snapToGrid w:val="0"/>
                <w:color w:val="auto"/>
                <w:spacing w:val="-1"/>
                <w:kern w:val="0"/>
                <w:sz w:val="24"/>
                <w:szCs w:val="24"/>
                <w:lang w:val="en-US" w:eastAsia="zh-CN" w:bidi="ar-SA"/>
              </w:rPr>
              <w:t>450</w:t>
            </w:r>
            <w:r>
              <w:rPr>
                <w:rFonts w:hint="default" w:ascii="Times New Roman" w:hAnsi="Times New Roman" w:eastAsia="宋体" w:cs="Times New Roman"/>
                <w:snapToGrid w:val="0"/>
                <w:color w:val="auto"/>
                <w:spacing w:val="-1"/>
                <w:kern w:val="0"/>
                <w:sz w:val="24"/>
                <w:szCs w:val="24"/>
                <w:lang w:val="en-US" w:eastAsia="en-US" w:bidi="ar-SA"/>
              </w:rPr>
              <w:t>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/a</w:t>
            </w:r>
            <w:r>
              <w:rPr>
                <w:rFonts w:hint="eastAsia" w:ascii="Times New Roman" w:hAnsi="Times New Roman" w:eastAsia="宋体" w:cs="Times New Roman"/>
                <w:snapToGrid w:val="0"/>
                <w:color w:val="auto"/>
                <w:spacing w:val="-1"/>
                <w:kern w:val="0"/>
                <w:sz w:val="24"/>
                <w:szCs w:val="24"/>
                <w:lang w:val="en-US" w:eastAsia="zh-CN" w:bidi="ar-SA"/>
              </w:rPr>
              <w:t>。</w:t>
            </w:r>
          </w:p>
          <w:p w14:paraId="59E39F4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napToGrid w:val="0"/>
                <w:color w:val="auto"/>
                <w:spacing w:val="-1"/>
                <w:kern w:val="0"/>
                <w:sz w:val="24"/>
                <w:szCs w:val="24"/>
                <w:lang w:val="en-US" w:eastAsia="zh-CN" w:bidi="ar-SA"/>
              </w:rPr>
            </w:pPr>
            <w:r>
              <w:rPr>
                <w:rFonts w:hint="eastAsia"/>
                <w:bCs/>
                <w:color w:val="auto"/>
                <w:sz w:val="24"/>
                <w:lang w:val="en-US" w:eastAsia="zh-CN"/>
              </w:rPr>
              <w:t>酸洗废气喷淋用水合计用水量为810</w:t>
            </w:r>
            <w:r>
              <w:rPr>
                <w:rFonts w:hint="default" w:ascii="Times New Roman" w:hAnsi="Times New Roman" w:eastAsia="宋体" w:cs="Times New Roman"/>
                <w:snapToGrid w:val="0"/>
                <w:color w:val="auto"/>
                <w:spacing w:val="-1"/>
                <w:kern w:val="0"/>
                <w:sz w:val="24"/>
                <w:szCs w:val="24"/>
                <w:lang w:val="en-US" w:eastAsia="en-US" w:bidi="ar-SA"/>
              </w:rPr>
              <w:t>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/a</w:t>
            </w:r>
            <w:r>
              <w:rPr>
                <w:rFonts w:hint="eastAsia" w:ascii="Times New Roman" w:hAnsi="Times New Roman" w:eastAsia="宋体" w:cs="Times New Roman"/>
                <w:snapToGrid w:val="0"/>
                <w:color w:val="auto"/>
                <w:spacing w:val="-1"/>
                <w:kern w:val="0"/>
                <w:sz w:val="24"/>
                <w:szCs w:val="24"/>
                <w:lang w:val="en-US" w:eastAsia="zh-CN" w:bidi="ar-SA"/>
              </w:rPr>
              <w:t>，使用新鲜水。</w:t>
            </w:r>
          </w:p>
          <w:p w14:paraId="41FE6BC3">
            <w:pPr>
              <w:keepNext w:val="0"/>
              <w:keepLines w:val="0"/>
              <w:pageBreakBefore w:val="0"/>
              <w:widowControl w:val="0"/>
              <w:kinsoku/>
              <w:wordWrap/>
              <w:overflowPunct/>
              <w:topLinePunct w:val="0"/>
              <w:autoSpaceDE/>
              <w:autoSpaceDN/>
              <w:bidi w:val="0"/>
              <w:adjustRightInd w:val="0"/>
              <w:snapToGrid w:val="0"/>
              <w:spacing w:line="480" w:lineRule="exact"/>
              <w:ind w:firstLine="476" w:firstLineChars="200"/>
              <w:textAlignment w:val="auto"/>
              <w:rPr>
                <w:rFonts w:hint="default" w:ascii="Times New Roman" w:hAnsi="Times New Roman" w:eastAsia="宋体" w:cs="Times New Roman"/>
                <w:snapToGrid w:val="0"/>
                <w:color w:val="auto"/>
                <w:spacing w:val="-1"/>
                <w:kern w:val="0"/>
                <w:sz w:val="24"/>
                <w:szCs w:val="24"/>
                <w:lang w:val="en-US" w:eastAsia="zh-CN" w:bidi="ar-SA"/>
              </w:rPr>
            </w:pPr>
            <w:r>
              <w:rPr>
                <w:rFonts w:hint="default" w:ascii="Times New Roman" w:hAnsi="Times New Roman" w:eastAsia="宋体" w:cs="Times New Roman"/>
                <w:snapToGrid w:val="0"/>
                <w:color w:val="auto"/>
                <w:spacing w:val="-1"/>
                <w:kern w:val="0"/>
                <w:sz w:val="24"/>
                <w:szCs w:val="24"/>
                <w:lang w:val="en-US" w:eastAsia="zh-CN" w:bidi="ar-SA"/>
              </w:rPr>
              <w:t>（</w:t>
            </w:r>
            <w:r>
              <w:rPr>
                <w:rFonts w:hint="eastAsia" w:cs="Times New Roman"/>
                <w:snapToGrid w:val="0"/>
                <w:color w:val="auto"/>
                <w:spacing w:val="-1"/>
                <w:kern w:val="0"/>
                <w:sz w:val="24"/>
                <w:szCs w:val="24"/>
                <w:lang w:val="en-US" w:eastAsia="zh-CN" w:bidi="ar-SA"/>
              </w:rPr>
              <w:t>5</w:t>
            </w:r>
            <w:r>
              <w:rPr>
                <w:rFonts w:hint="default" w:ascii="Times New Roman" w:hAnsi="Times New Roman" w:eastAsia="宋体" w:cs="Times New Roman"/>
                <w:snapToGrid w:val="0"/>
                <w:color w:val="auto"/>
                <w:spacing w:val="-1"/>
                <w:kern w:val="0"/>
                <w:sz w:val="24"/>
                <w:szCs w:val="24"/>
                <w:lang w:val="en-US" w:eastAsia="zh-CN" w:bidi="ar-SA"/>
              </w:rPr>
              <w:t>）锅炉用水</w:t>
            </w:r>
          </w:p>
          <w:p w14:paraId="4010A171">
            <w:pPr>
              <w:keepNext w:val="0"/>
              <w:keepLines w:val="0"/>
              <w:pageBreakBefore w:val="0"/>
              <w:widowControl w:val="0"/>
              <w:kinsoku/>
              <w:wordWrap/>
              <w:overflowPunct/>
              <w:topLinePunct w:val="0"/>
              <w:autoSpaceDE/>
              <w:autoSpaceDN/>
              <w:bidi w:val="0"/>
              <w:adjustRightInd w:val="0"/>
              <w:snapToGrid w:val="0"/>
              <w:spacing w:line="480" w:lineRule="exact"/>
              <w:ind w:firstLine="476" w:firstLineChars="200"/>
              <w:textAlignment w:val="auto"/>
              <w:rPr>
                <w:rFonts w:hint="default" w:ascii="Times New Roman" w:hAnsi="Times New Roman" w:eastAsia="宋体" w:cs="Times New Roman"/>
                <w:snapToGrid w:val="0"/>
                <w:color w:val="auto"/>
                <w:spacing w:val="-1"/>
                <w:kern w:val="0"/>
                <w:sz w:val="24"/>
                <w:szCs w:val="24"/>
                <w:lang w:val="en-US" w:eastAsia="en-US" w:bidi="ar-SA"/>
              </w:rPr>
            </w:pPr>
            <w:r>
              <w:rPr>
                <w:rFonts w:hint="default" w:ascii="Times New Roman" w:hAnsi="Times New Roman" w:eastAsia="宋体" w:cs="Times New Roman"/>
                <w:snapToGrid w:val="0"/>
                <w:color w:val="auto"/>
                <w:spacing w:val="-1"/>
                <w:kern w:val="0"/>
                <w:sz w:val="24"/>
                <w:szCs w:val="24"/>
                <w:lang w:val="en-US" w:eastAsia="en-US" w:bidi="ar-SA"/>
              </w:rPr>
              <w:t>本项目采用</w:t>
            </w:r>
            <w:r>
              <w:rPr>
                <w:rFonts w:hint="default" w:ascii="Times New Roman" w:hAnsi="Times New Roman" w:eastAsia="宋体" w:cs="Times New Roman"/>
                <w:snapToGrid w:val="0"/>
                <w:color w:val="auto"/>
                <w:spacing w:val="-1"/>
                <w:kern w:val="0"/>
                <w:sz w:val="24"/>
                <w:szCs w:val="24"/>
                <w:lang w:val="en-US" w:eastAsia="zh-CN" w:bidi="ar-SA"/>
              </w:rPr>
              <w:t>天然气</w:t>
            </w:r>
            <w:r>
              <w:rPr>
                <w:rFonts w:hint="default" w:ascii="Times New Roman" w:hAnsi="Times New Roman" w:eastAsia="宋体" w:cs="Times New Roman"/>
                <w:snapToGrid w:val="0"/>
                <w:color w:val="auto"/>
                <w:spacing w:val="-1"/>
                <w:kern w:val="0"/>
                <w:sz w:val="24"/>
                <w:szCs w:val="24"/>
                <w:lang w:val="en-US" w:eastAsia="en-US" w:bidi="ar-SA"/>
              </w:rPr>
              <w:t>热水锅炉为酸洗罐供热，锅炉为</w:t>
            </w:r>
            <w:r>
              <w:rPr>
                <w:rFonts w:hint="eastAsia" w:cs="Times New Roman"/>
                <w:snapToGrid w:val="0"/>
                <w:color w:val="auto"/>
                <w:spacing w:val="-1"/>
                <w:kern w:val="0"/>
                <w:sz w:val="24"/>
                <w:szCs w:val="24"/>
                <w:lang w:val="en-US" w:eastAsia="zh-CN" w:bidi="ar-SA"/>
              </w:rPr>
              <w:t>4</w:t>
            </w:r>
            <w:r>
              <w:rPr>
                <w:rFonts w:hint="default" w:ascii="Times New Roman" w:hAnsi="Times New Roman" w:eastAsia="Times New Roman" w:cs="Times New Roman"/>
                <w:snapToGrid w:val="0"/>
                <w:color w:val="auto"/>
                <w:spacing w:val="-1"/>
                <w:kern w:val="0"/>
                <w:sz w:val="24"/>
                <w:szCs w:val="24"/>
                <w:lang w:val="en-US" w:eastAsia="en-US" w:bidi="ar-SA"/>
              </w:rPr>
              <w:t>t/h</w:t>
            </w:r>
            <w:r>
              <w:rPr>
                <w:rFonts w:hint="eastAsia" w:eastAsia="宋体" w:cs="Times New Roman"/>
                <w:snapToGrid w:val="0"/>
                <w:color w:val="auto"/>
                <w:spacing w:val="-1"/>
                <w:kern w:val="0"/>
                <w:sz w:val="24"/>
                <w:szCs w:val="24"/>
                <w:lang w:val="en-US" w:eastAsia="zh-CN" w:bidi="ar-SA"/>
              </w:rPr>
              <w:t>天然气</w:t>
            </w:r>
            <w:r>
              <w:rPr>
                <w:rFonts w:hint="default" w:ascii="Times New Roman" w:hAnsi="Times New Roman" w:eastAsia="宋体" w:cs="Times New Roman"/>
                <w:snapToGrid w:val="0"/>
                <w:color w:val="auto"/>
                <w:spacing w:val="-2"/>
                <w:kern w:val="0"/>
                <w:sz w:val="24"/>
                <w:szCs w:val="24"/>
                <w:lang w:val="en-US" w:eastAsia="en-US" w:bidi="ar-SA"/>
              </w:rPr>
              <w:t>锅炉，</w:t>
            </w:r>
            <w:r>
              <w:rPr>
                <w:rFonts w:hint="eastAsia" w:ascii="Times New Roman" w:hAnsi="Times New Roman" w:eastAsia="宋体" w:cs="Times New Roman"/>
                <w:snapToGrid w:val="0"/>
                <w:color w:val="auto"/>
                <w:spacing w:val="-2"/>
                <w:kern w:val="0"/>
                <w:sz w:val="24"/>
                <w:szCs w:val="24"/>
                <w:lang w:val="en-US" w:eastAsia="zh-CN" w:bidi="ar-SA"/>
              </w:rPr>
              <w:t>热水供热后返回锅炉循环使用，因热力网损失及排污损失需要补水，</w:t>
            </w:r>
            <w:r>
              <w:rPr>
                <w:rFonts w:hint="eastAsia" w:ascii="Times New Roman" w:hAnsi="Times New Roman" w:eastAsia="宋体" w:cs="Times New Roman"/>
                <w:snapToGrid w:val="0"/>
                <w:color w:val="auto"/>
                <w:spacing w:val="-1"/>
                <w:kern w:val="0"/>
                <w:sz w:val="24"/>
                <w:szCs w:val="24"/>
                <w:lang w:val="en-US" w:eastAsia="zh-CN" w:bidi="ar-SA"/>
              </w:rPr>
              <w:t>补水率约</w:t>
            </w:r>
            <w:r>
              <w:rPr>
                <w:rFonts w:hint="eastAsia" w:cs="Times New Roman"/>
                <w:snapToGrid w:val="0"/>
                <w:color w:val="auto"/>
                <w:spacing w:val="-1"/>
                <w:kern w:val="0"/>
                <w:sz w:val="24"/>
                <w:szCs w:val="24"/>
                <w:lang w:val="en-US" w:eastAsia="zh-CN" w:bidi="ar-SA"/>
              </w:rPr>
              <w:t>3</w:t>
            </w:r>
            <w:r>
              <w:rPr>
                <w:rFonts w:hint="default" w:ascii="Times New Roman" w:hAnsi="Times New Roman" w:eastAsia="宋体" w:cs="Times New Roman"/>
                <w:snapToGrid w:val="0"/>
                <w:color w:val="auto"/>
                <w:spacing w:val="-1"/>
                <w:kern w:val="0"/>
                <w:sz w:val="24"/>
                <w:szCs w:val="24"/>
                <w:lang w:val="en-US" w:eastAsia="en-US" w:bidi="ar-SA"/>
              </w:rPr>
              <w:t>%，</w:t>
            </w:r>
            <w:r>
              <w:rPr>
                <w:rFonts w:hint="eastAsia" w:cs="Times New Roman"/>
                <w:snapToGrid w:val="0"/>
                <w:color w:val="auto"/>
                <w:spacing w:val="-1"/>
                <w:kern w:val="0"/>
                <w:sz w:val="24"/>
                <w:szCs w:val="24"/>
                <w:lang w:val="en-US" w:eastAsia="zh-CN" w:bidi="ar-SA"/>
              </w:rPr>
              <w:t>年运行以7200h计，</w:t>
            </w:r>
            <w:r>
              <w:rPr>
                <w:rFonts w:hint="eastAsia" w:ascii="Times New Roman" w:hAnsi="Times New Roman" w:eastAsia="宋体" w:cs="Times New Roman"/>
                <w:snapToGrid w:val="0"/>
                <w:color w:val="auto"/>
                <w:spacing w:val="-1"/>
                <w:kern w:val="0"/>
                <w:sz w:val="24"/>
                <w:szCs w:val="24"/>
                <w:lang w:val="en-US" w:eastAsia="zh-CN" w:bidi="ar-SA"/>
              </w:rPr>
              <w:t>计算</w:t>
            </w:r>
            <w:r>
              <w:rPr>
                <w:rFonts w:hint="default" w:ascii="Times New Roman" w:hAnsi="Times New Roman" w:eastAsia="宋体" w:cs="Times New Roman"/>
                <w:snapToGrid w:val="0"/>
                <w:color w:val="auto"/>
                <w:spacing w:val="-1"/>
                <w:kern w:val="0"/>
                <w:sz w:val="24"/>
                <w:szCs w:val="24"/>
                <w:lang w:val="en-US" w:eastAsia="en-US" w:bidi="ar-SA"/>
              </w:rPr>
              <w:t xml:space="preserve">补水量为 </w:t>
            </w:r>
            <w:r>
              <w:rPr>
                <w:rFonts w:hint="eastAsia" w:cs="Times New Roman"/>
                <w:snapToGrid w:val="0"/>
                <w:color w:val="auto"/>
                <w:spacing w:val="-1"/>
                <w:kern w:val="0"/>
                <w:sz w:val="24"/>
                <w:szCs w:val="24"/>
                <w:lang w:val="en-US" w:eastAsia="zh-CN" w:bidi="ar-SA"/>
              </w:rPr>
              <w:t>864</w:t>
            </w:r>
            <w:r>
              <w:rPr>
                <w:rFonts w:hint="default" w:ascii="Times New Roman" w:hAnsi="Times New Roman" w:eastAsia="宋体" w:cs="Times New Roman"/>
                <w:snapToGrid w:val="0"/>
                <w:color w:val="auto"/>
                <w:spacing w:val="-1"/>
                <w:kern w:val="0"/>
                <w:sz w:val="24"/>
                <w:szCs w:val="24"/>
                <w:lang w:val="en-US" w:eastAsia="en-US" w:bidi="ar-SA"/>
              </w:rPr>
              <w:t>m</w:t>
            </w:r>
            <w:r>
              <w:rPr>
                <w:rFonts w:hint="eastAsia" w:ascii="Times New Roman" w:hAnsi="Times New Roman" w:eastAsia="宋体" w:cs="Times New Roman"/>
                <w:snapToGrid w:val="0"/>
                <w:color w:val="auto"/>
                <w:spacing w:val="-1"/>
                <w:kern w:val="0"/>
                <w:sz w:val="24"/>
                <w:szCs w:val="24"/>
                <w:vertAlign w:val="superscript"/>
                <w:lang w:val="en-US" w:eastAsia="zh-CN" w:bidi="ar-SA"/>
              </w:rPr>
              <w:t>3</w:t>
            </w:r>
            <w:r>
              <w:rPr>
                <w:rFonts w:hint="default" w:ascii="Times New Roman" w:hAnsi="Times New Roman" w:eastAsia="宋体" w:cs="Times New Roman"/>
                <w:snapToGrid w:val="0"/>
                <w:color w:val="auto"/>
                <w:spacing w:val="-1"/>
                <w:kern w:val="0"/>
                <w:sz w:val="24"/>
                <w:szCs w:val="24"/>
                <w:lang w:val="en-US" w:eastAsia="en-US" w:bidi="ar-SA"/>
              </w:rPr>
              <w:t>/a</w:t>
            </w:r>
            <w:r>
              <w:rPr>
                <w:rFonts w:hint="eastAsia" w:ascii="Times New Roman" w:hAnsi="Times New Roman" w:eastAsia="宋体" w:cs="Times New Roman"/>
                <w:snapToGrid w:val="0"/>
                <w:color w:val="auto"/>
                <w:spacing w:val="-1"/>
                <w:kern w:val="0"/>
                <w:sz w:val="24"/>
                <w:szCs w:val="24"/>
                <w:lang w:val="en-US" w:eastAsia="zh-CN" w:bidi="ar-SA"/>
              </w:rPr>
              <w:t>，使用</w:t>
            </w:r>
            <w:r>
              <w:rPr>
                <w:rFonts w:hint="eastAsia" w:cs="Times New Roman"/>
                <w:snapToGrid w:val="0"/>
                <w:color w:val="auto"/>
                <w:spacing w:val="-1"/>
                <w:kern w:val="0"/>
                <w:sz w:val="24"/>
                <w:szCs w:val="24"/>
                <w:lang w:val="en-US" w:eastAsia="zh-CN" w:bidi="ar-SA"/>
              </w:rPr>
              <w:t>纯水</w:t>
            </w:r>
            <w:r>
              <w:rPr>
                <w:rFonts w:hint="default" w:ascii="Times New Roman" w:hAnsi="Times New Roman" w:eastAsia="宋体" w:cs="Times New Roman"/>
                <w:snapToGrid w:val="0"/>
                <w:color w:val="auto"/>
                <w:spacing w:val="-1"/>
                <w:kern w:val="0"/>
                <w:sz w:val="24"/>
                <w:szCs w:val="24"/>
                <w:lang w:val="en-US" w:eastAsia="en-US" w:bidi="ar-SA"/>
              </w:rPr>
              <w:t>。</w:t>
            </w:r>
          </w:p>
          <w:p w14:paraId="5A6CFEE6">
            <w:pPr>
              <w:keepNext w:val="0"/>
              <w:keepLines w:val="0"/>
              <w:pageBreakBefore w:val="0"/>
              <w:widowControl w:val="0"/>
              <w:kinsoku/>
              <w:wordWrap/>
              <w:overflowPunct/>
              <w:topLinePunct w:val="0"/>
              <w:autoSpaceDE/>
              <w:autoSpaceDN/>
              <w:bidi w:val="0"/>
              <w:adjustRightInd w:val="0"/>
              <w:snapToGrid w:val="0"/>
              <w:spacing w:line="480" w:lineRule="exact"/>
              <w:ind w:firstLine="476" w:firstLineChars="200"/>
              <w:textAlignment w:val="auto"/>
              <w:rPr>
                <w:rFonts w:hint="default" w:ascii="Times New Roman" w:hAnsi="Times New Roman" w:eastAsia="宋体" w:cs="Times New Roman"/>
                <w:snapToGrid w:val="0"/>
                <w:color w:val="auto"/>
                <w:spacing w:val="-1"/>
                <w:kern w:val="0"/>
                <w:sz w:val="24"/>
                <w:szCs w:val="24"/>
                <w:lang w:val="en-US" w:eastAsia="zh-CN" w:bidi="ar-SA"/>
              </w:rPr>
            </w:pPr>
            <w:r>
              <w:rPr>
                <w:rFonts w:hint="default" w:ascii="Times New Roman" w:hAnsi="Times New Roman" w:eastAsia="宋体" w:cs="Times New Roman"/>
                <w:snapToGrid w:val="0"/>
                <w:color w:val="auto"/>
                <w:spacing w:val="-1"/>
                <w:kern w:val="0"/>
                <w:sz w:val="24"/>
                <w:szCs w:val="24"/>
                <w:lang w:val="en-US" w:eastAsia="zh-CN" w:bidi="ar-SA"/>
              </w:rPr>
              <w:t>（</w:t>
            </w:r>
            <w:r>
              <w:rPr>
                <w:rFonts w:hint="eastAsia" w:cs="Times New Roman"/>
                <w:snapToGrid w:val="0"/>
                <w:color w:val="auto"/>
                <w:spacing w:val="-1"/>
                <w:kern w:val="0"/>
                <w:sz w:val="24"/>
                <w:szCs w:val="24"/>
                <w:lang w:val="en-US" w:eastAsia="zh-CN" w:bidi="ar-SA"/>
              </w:rPr>
              <w:t>6</w:t>
            </w:r>
            <w:r>
              <w:rPr>
                <w:rFonts w:hint="default" w:ascii="Times New Roman" w:hAnsi="Times New Roman" w:eastAsia="宋体" w:cs="Times New Roman"/>
                <w:snapToGrid w:val="0"/>
                <w:color w:val="auto"/>
                <w:spacing w:val="-1"/>
                <w:kern w:val="0"/>
                <w:sz w:val="24"/>
                <w:szCs w:val="24"/>
                <w:lang w:val="en-US" w:eastAsia="zh-CN" w:bidi="ar-SA"/>
              </w:rPr>
              <w:t>）</w:t>
            </w:r>
            <w:r>
              <w:rPr>
                <w:rFonts w:hint="eastAsia" w:cs="Times New Roman"/>
                <w:snapToGrid w:val="0"/>
                <w:color w:val="auto"/>
                <w:spacing w:val="-1"/>
                <w:kern w:val="0"/>
                <w:sz w:val="24"/>
                <w:szCs w:val="24"/>
                <w:lang w:val="en-US" w:eastAsia="zh-CN" w:bidi="ar-SA"/>
              </w:rPr>
              <w:t>纯水</w:t>
            </w:r>
            <w:r>
              <w:rPr>
                <w:rFonts w:hint="default" w:ascii="Times New Roman" w:hAnsi="Times New Roman" w:eastAsia="宋体" w:cs="Times New Roman"/>
                <w:snapToGrid w:val="0"/>
                <w:color w:val="auto"/>
                <w:spacing w:val="-1"/>
                <w:kern w:val="0"/>
                <w:sz w:val="24"/>
                <w:szCs w:val="24"/>
                <w:lang w:val="en-US" w:eastAsia="zh-CN" w:bidi="ar-SA"/>
              </w:rPr>
              <w:t>制备用水</w:t>
            </w:r>
          </w:p>
          <w:p w14:paraId="3C7D849F">
            <w:pPr>
              <w:keepNext w:val="0"/>
              <w:keepLines w:val="0"/>
              <w:pageBreakBefore w:val="0"/>
              <w:widowControl w:val="0"/>
              <w:kinsoku/>
              <w:wordWrap/>
              <w:overflowPunct/>
              <w:topLinePunct w:val="0"/>
              <w:autoSpaceDE/>
              <w:autoSpaceDN/>
              <w:bidi w:val="0"/>
              <w:adjustRightInd w:val="0"/>
              <w:snapToGrid/>
              <w:spacing w:line="360" w:lineRule="auto"/>
              <w:ind w:firstLine="476" w:firstLineChars="200"/>
              <w:textAlignment w:val="auto"/>
              <w:rPr>
                <w:rFonts w:hint="default" w:ascii="Times New Roman" w:hAnsi="Times New Roman" w:eastAsia="宋体" w:cs="Times New Roman"/>
                <w:snapToGrid w:val="0"/>
                <w:color w:val="auto"/>
                <w:spacing w:val="-1"/>
                <w:kern w:val="0"/>
                <w:sz w:val="24"/>
                <w:szCs w:val="24"/>
                <w:lang w:val="en-US" w:eastAsia="zh-CN" w:bidi="ar-SA"/>
              </w:rPr>
            </w:pPr>
            <w:r>
              <w:rPr>
                <w:rFonts w:hint="default" w:ascii="Times New Roman" w:hAnsi="Times New Roman" w:eastAsia="宋体" w:cs="Times New Roman"/>
                <w:snapToGrid w:val="0"/>
                <w:color w:val="auto"/>
                <w:spacing w:val="-1"/>
                <w:kern w:val="0"/>
                <w:sz w:val="24"/>
                <w:szCs w:val="24"/>
                <w:lang w:val="en-US" w:eastAsia="zh-CN" w:bidi="ar-SA"/>
              </w:rPr>
              <w:t>项目酸洗用水和锅炉用水使用</w:t>
            </w:r>
            <w:r>
              <w:rPr>
                <w:rFonts w:hint="eastAsia" w:cs="Times New Roman"/>
                <w:snapToGrid w:val="0"/>
                <w:color w:val="auto"/>
                <w:spacing w:val="-1"/>
                <w:kern w:val="0"/>
                <w:sz w:val="24"/>
                <w:szCs w:val="24"/>
                <w:lang w:val="en-US" w:eastAsia="zh-CN" w:bidi="ar-SA"/>
              </w:rPr>
              <w:t>纯水</w:t>
            </w:r>
            <w:r>
              <w:rPr>
                <w:rFonts w:hint="default" w:ascii="Times New Roman" w:hAnsi="Times New Roman" w:eastAsia="宋体" w:cs="Times New Roman"/>
                <w:snapToGrid w:val="0"/>
                <w:color w:val="auto"/>
                <w:spacing w:val="-1"/>
                <w:kern w:val="0"/>
                <w:sz w:val="24"/>
                <w:szCs w:val="24"/>
                <w:lang w:val="en-US" w:eastAsia="zh-CN" w:bidi="ar-SA"/>
              </w:rPr>
              <w:t>，</w:t>
            </w:r>
            <w:r>
              <w:rPr>
                <w:rFonts w:hint="eastAsia" w:cs="Times New Roman"/>
                <w:snapToGrid w:val="0"/>
                <w:color w:val="auto"/>
                <w:spacing w:val="-1"/>
                <w:kern w:val="0"/>
                <w:sz w:val="24"/>
                <w:szCs w:val="24"/>
                <w:lang w:val="en-US" w:eastAsia="zh-CN" w:bidi="ar-SA"/>
              </w:rPr>
              <w:t>纯水</w:t>
            </w:r>
            <w:r>
              <w:rPr>
                <w:rFonts w:hint="default" w:ascii="Times New Roman" w:hAnsi="Times New Roman" w:eastAsia="宋体" w:cs="Times New Roman"/>
                <w:snapToGrid w:val="0"/>
                <w:color w:val="auto"/>
                <w:spacing w:val="-1"/>
                <w:kern w:val="0"/>
                <w:sz w:val="24"/>
                <w:szCs w:val="24"/>
                <w:lang w:val="en-US" w:eastAsia="zh-CN" w:bidi="ar-SA"/>
              </w:rPr>
              <w:t>用量为</w:t>
            </w:r>
            <w:r>
              <w:rPr>
                <w:rFonts w:hint="eastAsia" w:cs="Times New Roman"/>
                <w:snapToGrid w:val="0"/>
                <w:color w:val="auto"/>
                <w:spacing w:val="-1"/>
                <w:kern w:val="0"/>
                <w:sz w:val="24"/>
                <w:szCs w:val="24"/>
                <w:lang w:val="en-US" w:eastAsia="zh-CN" w:bidi="ar-SA"/>
              </w:rPr>
              <w:t>3864</w:t>
            </w:r>
            <w:r>
              <w:rPr>
                <w:rFonts w:hint="default" w:ascii="Times New Roman" w:hAnsi="Times New Roman" w:eastAsia="宋体" w:cs="Times New Roman"/>
                <w:snapToGrid w:val="0"/>
                <w:color w:val="auto"/>
                <w:spacing w:val="-1"/>
                <w:kern w:val="0"/>
                <w:sz w:val="24"/>
                <w:szCs w:val="24"/>
                <w:lang w:val="en-US" w:eastAsia="zh-CN" w:bidi="ar-SA"/>
              </w:rPr>
              <w:t>m</w:t>
            </w:r>
            <w:r>
              <w:rPr>
                <w:rFonts w:hint="default" w:ascii="Times New Roman" w:hAnsi="Times New Roman" w:eastAsia="宋体" w:cs="Times New Roman"/>
                <w:snapToGrid w:val="0"/>
                <w:color w:val="auto"/>
                <w:spacing w:val="-1"/>
                <w:kern w:val="0"/>
                <w:sz w:val="24"/>
                <w:szCs w:val="24"/>
                <w:vertAlign w:val="superscript"/>
                <w:lang w:val="en-US" w:eastAsia="zh-CN" w:bidi="ar-SA"/>
              </w:rPr>
              <w:t>3</w:t>
            </w:r>
            <w:r>
              <w:rPr>
                <w:rFonts w:hint="default" w:ascii="Times New Roman" w:hAnsi="Times New Roman" w:eastAsia="宋体" w:cs="Times New Roman"/>
                <w:snapToGrid w:val="0"/>
                <w:color w:val="auto"/>
                <w:spacing w:val="-1"/>
                <w:kern w:val="0"/>
                <w:sz w:val="24"/>
                <w:szCs w:val="24"/>
                <w:lang w:val="en-US" w:eastAsia="zh-CN" w:bidi="ar-SA"/>
              </w:rPr>
              <w:t>/ a，由项目设置的一套</w:t>
            </w:r>
            <w:r>
              <w:rPr>
                <w:rFonts w:hint="eastAsia" w:cs="Times New Roman"/>
                <w:snapToGrid w:val="0"/>
                <w:color w:val="auto"/>
                <w:spacing w:val="-1"/>
                <w:kern w:val="0"/>
                <w:sz w:val="24"/>
                <w:szCs w:val="24"/>
                <w:lang w:val="en-US" w:eastAsia="zh-CN" w:bidi="ar-SA"/>
              </w:rPr>
              <w:t>纯水</w:t>
            </w:r>
            <w:r>
              <w:rPr>
                <w:rFonts w:hint="default" w:ascii="Times New Roman" w:hAnsi="Times New Roman" w:eastAsia="宋体" w:cs="Times New Roman"/>
                <w:snapToGrid w:val="0"/>
                <w:color w:val="auto"/>
                <w:spacing w:val="-1"/>
                <w:kern w:val="0"/>
                <w:sz w:val="24"/>
                <w:szCs w:val="24"/>
                <w:lang w:val="en-US" w:eastAsia="zh-CN" w:bidi="ar-SA"/>
              </w:rPr>
              <w:t>制备装置提供，制备工艺为两级RO，</w:t>
            </w:r>
            <w:r>
              <w:rPr>
                <w:rFonts w:hint="eastAsia" w:cs="Times New Roman"/>
                <w:snapToGrid w:val="0"/>
                <w:color w:val="auto"/>
                <w:spacing w:val="-1"/>
                <w:kern w:val="0"/>
                <w:sz w:val="24"/>
                <w:szCs w:val="24"/>
                <w:lang w:val="en-US" w:eastAsia="zh-CN" w:bidi="ar-SA"/>
              </w:rPr>
              <w:t>制水</w:t>
            </w:r>
            <w:r>
              <w:rPr>
                <w:rFonts w:hint="default" w:ascii="Times New Roman" w:hAnsi="Times New Roman" w:eastAsia="宋体" w:cs="Times New Roman"/>
                <w:snapToGrid w:val="0"/>
                <w:color w:val="auto"/>
                <w:spacing w:val="-1"/>
                <w:kern w:val="0"/>
                <w:sz w:val="24"/>
                <w:szCs w:val="24"/>
                <w:lang w:val="en-US" w:eastAsia="zh-CN" w:bidi="ar-SA"/>
              </w:rPr>
              <w:t>率约为</w:t>
            </w:r>
            <w:r>
              <w:rPr>
                <w:rFonts w:hint="eastAsia" w:cs="Times New Roman"/>
                <w:snapToGrid w:val="0"/>
                <w:color w:val="auto"/>
                <w:spacing w:val="-1"/>
                <w:kern w:val="0"/>
                <w:sz w:val="24"/>
                <w:szCs w:val="24"/>
                <w:lang w:val="en-US" w:eastAsia="zh-CN" w:bidi="ar-SA"/>
              </w:rPr>
              <w:t>75</w:t>
            </w:r>
            <w:r>
              <w:rPr>
                <w:rFonts w:hint="default" w:ascii="Times New Roman" w:hAnsi="Times New Roman" w:eastAsia="宋体" w:cs="Times New Roman"/>
                <w:snapToGrid w:val="0"/>
                <w:color w:val="auto"/>
                <w:spacing w:val="-1"/>
                <w:kern w:val="0"/>
                <w:sz w:val="24"/>
                <w:szCs w:val="24"/>
                <w:lang w:val="en-US" w:eastAsia="zh-CN" w:bidi="ar-SA"/>
              </w:rPr>
              <w:t>%，则需新鲜水</w:t>
            </w:r>
            <w:r>
              <w:rPr>
                <w:rFonts w:hint="eastAsia" w:cs="Times New Roman"/>
                <w:snapToGrid w:val="0"/>
                <w:color w:val="auto"/>
                <w:spacing w:val="-1"/>
                <w:kern w:val="0"/>
                <w:sz w:val="24"/>
                <w:szCs w:val="24"/>
                <w:lang w:val="en-US" w:eastAsia="zh-CN" w:bidi="ar-SA"/>
              </w:rPr>
              <w:t>5152</w:t>
            </w:r>
            <w:r>
              <w:rPr>
                <w:rFonts w:hint="default" w:ascii="Times New Roman" w:hAnsi="Times New Roman" w:eastAsia="宋体" w:cs="Times New Roman"/>
                <w:snapToGrid w:val="0"/>
                <w:color w:val="auto"/>
                <w:spacing w:val="-1"/>
                <w:kern w:val="0"/>
                <w:sz w:val="24"/>
                <w:szCs w:val="24"/>
                <w:lang w:val="en-US" w:eastAsia="zh-CN" w:bidi="ar-SA"/>
              </w:rPr>
              <w:t>m</w:t>
            </w:r>
            <w:r>
              <w:rPr>
                <w:rFonts w:hint="default" w:ascii="Times New Roman" w:hAnsi="Times New Roman" w:eastAsia="宋体" w:cs="Times New Roman"/>
                <w:snapToGrid w:val="0"/>
                <w:color w:val="auto"/>
                <w:spacing w:val="-1"/>
                <w:kern w:val="0"/>
                <w:sz w:val="24"/>
                <w:szCs w:val="24"/>
                <w:vertAlign w:val="superscript"/>
                <w:lang w:val="en-US" w:eastAsia="zh-CN" w:bidi="ar-SA"/>
              </w:rPr>
              <w:t>3</w:t>
            </w:r>
            <w:r>
              <w:rPr>
                <w:rFonts w:hint="default" w:ascii="Times New Roman" w:hAnsi="Times New Roman" w:eastAsia="宋体" w:cs="Times New Roman"/>
                <w:snapToGrid w:val="0"/>
                <w:color w:val="auto"/>
                <w:spacing w:val="-1"/>
                <w:kern w:val="0"/>
                <w:sz w:val="24"/>
                <w:szCs w:val="24"/>
                <w:lang w:val="en-US" w:eastAsia="zh-CN" w:bidi="ar-SA"/>
              </w:rPr>
              <w:t>/a。</w:t>
            </w:r>
          </w:p>
          <w:p w14:paraId="56AEE2F7">
            <w:pPr>
              <w:keepNext w:val="0"/>
              <w:keepLines w:val="0"/>
              <w:pageBreakBefore w:val="0"/>
              <w:widowControl w:val="0"/>
              <w:kinsoku/>
              <w:wordWrap/>
              <w:overflowPunct/>
              <w:topLinePunct w:val="0"/>
              <w:autoSpaceDE/>
              <w:autoSpaceDN/>
              <w:bidi w:val="0"/>
              <w:adjustRightInd w:val="0"/>
              <w:snapToGrid/>
              <w:spacing w:line="360" w:lineRule="auto"/>
              <w:ind w:firstLine="476" w:firstLineChars="200"/>
              <w:textAlignment w:val="auto"/>
              <w:rPr>
                <w:rFonts w:hint="default" w:ascii="Times New Roman" w:hAnsi="Times New Roman" w:eastAsia="宋体" w:cs="Times New Roman"/>
                <w:snapToGrid w:val="0"/>
                <w:color w:val="auto"/>
                <w:spacing w:val="-3"/>
                <w:kern w:val="0"/>
                <w:sz w:val="24"/>
                <w:szCs w:val="24"/>
                <w:lang w:val="en-US" w:eastAsia="zh-CN" w:bidi="ar-SA"/>
              </w:rPr>
            </w:pPr>
            <w:r>
              <w:rPr>
                <w:rFonts w:hint="default" w:ascii="Times New Roman" w:hAnsi="Times New Roman" w:eastAsia="宋体" w:cs="Times New Roman"/>
                <w:snapToGrid w:val="0"/>
                <w:color w:val="auto"/>
                <w:spacing w:val="-1"/>
                <w:kern w:val="0"/>
                <w:sz w:val="24"/>
                <w:szCs w:val="24"/>
                <w:lang w:val="en-US" w:eastAsia="zh-CN" w:bidi="ar-SA"/>
              </w:rPr>
              <w:t>（</w:t>
            </w:r>
            <w:r>
              <w:rPr>
                <w:rFonts w:hint="eastAsia" w:cs="Times New Roman"/>
                <w:snapToGrid w:val="0"/>
                <w:color w:val="auto"/>
                <w:spacing w:val="-1"/>
                <w:kern w:val="0"/>
                <w:sz w:val="24"/>
                <w:szCs w:val="24"/>
                <w:lang w:val="en-US" w:eastAsia="zh-CN" w:bidi="ar-SA"/>
              </w:rPr>
              <w:t>7</w:t>
            </w:r>
            <w:r>
              <w:rPr>
                <w:rFonts w:hint="default" w:ascii="Times New Roman" w:hAnsi="Times New Roman" w:eastAsia="宋体" w:cs="Times New Roman"/>
                <w:snapToGrid w:val="0"/>
                <w:color w:val="auto"/>
                <w:spacing w:val="-1"/>
                <w:kern w:val="0"/>
                <w:sz w:val="24"/>
                <w:szCs w:val="24"/>
                <w:lang w:val="en-US" w:eastAsia="zh-CN" w:bidi="ar-SA"/>
              </w:rPr>
              <w:t>）</w:t>
            </w:r>
            <w:r>
              <w:rPr>
                <w:rFonts w:hint="default" w:ascii="Times New Roman" w:hAnsi="Times New Roman" w:cs="Times New Roman"/>
                <w:bCs/>
                <w:color w:val="auto"/>
                <w:sz w:val="24"/>
                <w:szCs w:val="24"/>
                <w:lang w:val="en-US" w:eastAsia="zh-CN"/>
              </w:rPr>
              <w:t>洒水</w:t>
            </w:r>
            <w:r>
              <w:rPr>
                <w:rFonts w:hint="eastAsia" w:cs="Times New Roman"/>
                <w:bCs/>
                <w:color w:val="auto"/>
                <w:sz w:val="24"/>
                <w:szCs w:val="24"/>
                <w:lang w:val="en-US" w:eastAsia="zh-CN"/>
              </w:rPr>
              <w:t>抑尘</w:t>
            </w:r>
            <w:r>
              <w:rPr>
                <w:rFonts w:hint="default" w:ascii="Times New Roman" w:hAnsi="Times New Roman" w:cs="Times New Roman"/>
                <w:bCs/>
                <w:color w:val="auto"/>
                <w:sz w:val="24"/>
                <w:szCs w:val="24"/>
                <w:lang w:val="en-US" w:eastAsia="zh-CN"/>
              </w:rPr>
              <w:t>用水</w:t>
            </w:r>
          </w:p>
          <w:p w14:paraId="09172995">
            <w:pPr>
              <w:keepNext w:val="0"/>
              <w:keepLines w:val="0"/>
              <w:pageBreakBefore w:val="0"/>
              <w:widowControl w:val="0"/>
              <w:kinsoku w:val="0"/>
              <w:wordWrap/>
              <w:overflowPunct/>
              <w:topLinePunct w:val="0"/>
              <w:autoSpaceDE w:val="0"/>
              <w:autoSpaceDN w:val="0"/>
              <w:bidi w:val="0"/>
              <w:adjustRightInd w:val="0"/>
              <w:snapToGrid/>
              <w:spacing w:line="360" w:lineRule="auto"/>
              <w:ind w:left="110" w:right="131" w:firstLine="477"/>
              <w:jc w:val="left"/>
              <w:textAlignment w:val="baseline"/>
              <w:rPr>
                <w:color w:val="auto"/>
                <w:sz w:val="24"/>
              </w:rPr>
            </w:pPr>
            <w:r>
              <w:rPr>
                <w:rFonts w:hint="default" w:ascii="Times New Roman" w:hAnsi="Times New Roman" w:eastAsia="宋体" w:cs="Times New Roman"/>
                <w:snapToGrid w:val="0"/>
                <w:color w:val="auto"/>
                <w:spacing w:val="-3"/>
                <w:kern w:val="0"/>
                <w:sz w:val="24"/>
                <w:szCs w:val="24"/>
                <w:lang w:val="en-US" w:eastAsia="zh-CN" w:bidi="ar-SA"/>
              </w:rPr>
              <w:t>为减少厂区及车间内扬尘的产生，项目</w:t>
            </w:r>
            <w:r>
              <w:rPr>
                <w:rFonts w:hint="eastAsia" w:cs="Times New Roman"/>
                <w:snapToGrid w:val="0"/>
                <w:color w:val="auto"/>
                <w:spacing w:val="-3"/>
                <w:kern w:val="0"/>
                <w:sz w:val="24"/>
                <w:szCs w:val="24"/>
                <w:lang w:val="en-US" w:eastAsia="zh-CN" w:bidi="ar-SA"/>
              </w:rPr>
              <w:t>定期对厂区道路、车间内进行洒水，</w:t>
            </w:r>
            <w:r>
              <w:rPr>
                <w:rFonts w:hint="default" w:ascii="Times New Roman" w:hAnsi="Times New Roman" w:eastAsia="宋体" w:cs="Times New Roman"/>
                <w:snapToGrid w:val="0"/>
                <w:color w:val="auto"/>
                <w:spacing w:val="-3"/>
                <w:kern w:val="0"/>
                <w:sz w:val="24"/>
                <w:szCs w:val="24"/>
                <w:lang w:val="en-US" w:eastAsia="en-US" w:bidi="ar-SA"/>
              </w:rPr>
              <w:t>根据建设单位提供资料，</w:t>
            </w:r>
            <w:r>
              <w:rPr>
                <w:rFonts w:hint="eastAsia" w:cs="Times New Roman"/>
                <w:snapToGrid w:val="0"/>
                <w:color w:val="auto"/>
                <w:spacing w:val="-3"/>
                <w:kern w:val="0"/>
                <w:sz w:val="24"/>
                <w:szCs w:val="24"/>
                <w:lang w:val="en-US" w:eastAsia="zh-CN" w:bidi="ar-SA"/>
              </w:rPr>
              <w:t>洒水抑尘</w:t>
            </w:r>
            <w:r>
              <w:rPr>
                <w:rFonts w:hint="default" w:ascii="Times New Roman" w:hAnsi="Times New Roman" w:eastAsia="宋体" w:cs="Times New Roman"/>
                <w:snapToGrid w:val="0"/>
                <w:color w:val="auto"/>
                <w:spacing w:val="-3"/>
                <w:kern w:val="0"/>
                <w:sz w:val="24"/>
                <w:szCs w:val="24"/>
                <w:lang w:val="en-US" w:eastAsia="zh-CN" w:bidi="ar-SA"/>
              </w:rPr>
              <w:t>用水约</w:t>
            </w:r>
            <w:r>
              <w:rPr>
                <w:rFonts w:hint="eastAsia" w:cs="Times New Roman"/>
                <w:snapToGrid w:val="0"/>
                <w:color w:val="auto"/>
                <w:spacing w:val="-3"/>
                <w:kern w:val="0"/>
                <w:sz w:val="24"/>
                <w:szCs w:val="24"/>
                <w:lang w:val="en-US" w:eastAsia="zh-CN" w:bidi="ar-SA"/>
              </w:rPr>
              <w:t>7</w:t>
            </w:r>
            <w:r>
              <w:rPr>
                <w:rFonts w:hint="default" w:ascii="Times New Roman" w:hAnsi="Times New Roman" w:eastAsia="Times New Roman" w:cs="Times New Roman"/>
                <w:snapToGrid w:val="0"/>
                <w:color w:val="auto"/>
                <w:spacing w:val="-3"/>
                <w:kern w:val="0"/>
                <w:sz w:val="24"/>
                <w:szCs w:val="24"/>
                <w:lang w:val="en-US" w:eastAsia="en-US" w:bidi="ar-SA"/>
              </w:rPr>
              <w:t>m</w:t>
            </w:r>
            <w:r>
              <w:rPr>
                <w:rFonts w:hint="eastAsia" w:ascii="Times New Roman" w:hAnsi="Times New Roman" w:eastAsia="宋体" w:cs="Times New Roman"/>
                <w:snapToGrid w:val="0"/>
                <w:color w:val="auto"/>
                <w:spacing w:val="-3"/>
                <w:kern w:val="0"/>
                <w:sz w:val="24"/>
                <w:szCs w:val="24"/>
                <w:vertAlign w:val="superscript"/>
                <w:lang w:val="en-US" w:eastAsia="zh-CN" w:bidi="ar-SA"/>
              </w:rPr>
              <w:t>3</w:t>
            </w:r>
            <w:r>
              <w:rPr>
                <w:rFonts w:hint="default" w:ascii="Times New Roman" w:hAnsi="Times New Roman" w:eastAsia="Times New Roman" w:cs="Times New Roman"/>
                <w:snapToGrid w:val="0"/>
                <w:color w:val="auto"/>
                <w:spacing w:val="-3"/>
                <w:kern w:val="0"/>
                <w:sz w:val="24"/>
                <w:szCs w:val="24"/>
                <w:lang w:val="en-US" w:eastAsia="en-US" w:bidi="ar-SA"/>
              </w:rPr>
              <w:t>/d</w:t>
            </w:r>
            <w:r>
              <w:rPr>
                <w:rFonts w:hint="default" w:ascii="Times New Roman" w:hAnsi="Times New Roman" w:eastAsia="宋体" w:cs="Times New Roman"/>
                <w:snapToGrid w:val="0"/>
                <w:color w:val="auto"/>
                <w:spacing w:val="-3"/>
                <w:kern w:val="0"/>
                <w:sz w:val="24"/>
                <w:szCs w:val="24"/>
                <w:lang w:val="en-US" w:eastAsia="en-US" w:bidi="ar-SA"/>
              </w:rPr>
              <w:t>，</w:t>
            </w:r>
            <w:r>
              <w:rPr>
                <w:rFonts w:hint="eastAsia" w:cs="Times New Roman"/>
                <w:snapToGrid w:val="0"/>
                <w:color w:val="auto"/>
                <w:spacing w:val="-4"/>
                <w:kern w:val="0"/>
                <w:sz w:val="24"/>
                <w:szCs w:val="24"/>
                <w:lang w:val="en-US" w:eastAsia="zh-CN" w:bidi="ar-SA"/>
              </w:rPr>
              <w:t>2100</w:t>
            </w:r>
            <w:r>
              <w:rPr>
                <w:rFonts w:hint="default" w:ascii="Times New Roman" w:hAnsi="Times New Roman" w:eastAsia="Times New Roman" w:cs="Times New Roman"/>
                <w:snapToGrid w:val="0"/>
                <w:color w:val="auto"/>
                <w:spacing w:val="-4"/>
                <w:kern w:val="0"/>
                <w:sz w:val="24"/>
                <w:szCs w:val="24"/>
                <w:lang w:val="en-US" w:eastAsia="en-US" w:bidi="ar-SA"/>
              </w:rPr>
              <w:t>m</w:t>
            </w:r>
            <w:r>
              <w:rPr>
                <w:rFonts w:hint="eastAsia" w:ascii="Times New Roman" w:hAnsi="Times New Roman" w:eastAsia="宋体" w:cs="Times New Roman"/>
                <w:snapToGrid w:val="0"/>
                <w:color w:val="auto"/>
                <w:spacing w:val="-4"/>
                <w:kern w:val="0"/>
                <w:sz w:val="24"/>
                <w:szCs w:val="24"/>
                <w:vertAlign w:val="superscript"/>
                <w:lang w:val="en-US" w:eastAsia="zh-CN" w:bidi="ar-SA"/>
              </w:rPr>
              <w:t>3</w:t>
            </w:r>
            <w:r>
              <w:rPr>
                <w:rFonts w:hint="default" w:ascii="Times New Roman" w:hAnsi="Times New Roman" w:eastAsia="Times New Roman" w:cs="Times New Roman"/>
                <w:snapToGrid w:val="0"/>
                <w:color w:val="auto"/>
                <w:spacing w:val="-4"/>
                <w:kern w:val="0"/>
                <w:sz w:val="24"/>
                <w:szCs w:val="24"/>
                <w:lang w:val="en-US" w:eastAsia="en-US" w:bidi="ar-SA"/>
              </w:rPr>
              <w:t>/a</w:t>
            </w:r>
            <w:r>
              <w:rPr>
                <w:rFonts w:hint="default" w:ascii="Times New Roman" w:hAnsi="Times New Roman" w:eastAsia="宋体" w:cs="Times New Roman"/>
                <w:snapToGrid w:val="0"/>
                <w:color w:val="auto"/>
                <w:spacing w:val="-4"/>
                <w:kern w:val="0"/>
                <w:sz w:val="24"/>
                <w:szCs w:val="24"/>
                <w:lang w:val="en-US" w:eastAsia="en-US" w:bidi="ar-SA"/>
              </w:rPr>
              <w:t>。</w:t>
            </w:r>
          </w:p>
          <w:p w14:paraId="4A86D12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color w:val="auto"/>
                <w:sz w:val="24"/>
              </w:rPr>
            </w:pPr>
            <w:r>
              <w:rPr>
                <w:rFonts w:hint="eastAsia"/>
                <w:b/>
                <w:bCs/>
                <w:color w:val="auto"/>
                <w:sz w:val="24"/>
                <w:lang w:val="en-US" w:eastAsia="zh-CN"/>
              </w:rPr>
              <w:t>2、</w:t>
            </w:r>
            <w:r>
              <w:rPr>
                <w:b/>
                <w:bCs/>
                <w:color w:val="auto"/>
                <w:sz w:val="24"/>
              </w:rPr>
              <w:t>排水</w:t>
            </w:r>
          </w:p>
          <w:p w14:paraId="712EDFA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eastAsia="宋体"/>
                <w:color w:val="auto"/>
                <w:sz w:val="24"/>
                <w:lang w:val="en-US" w:eastAsia="zh-CN"/>
              </w:rPr>
            </w:pPr>
            <w:r>
              <w:rPr>
                <w:color w:val="auto"/>
                <w:sz w:val="24"/>
              </w:rPr>
              <w:t>项目排水采用雨污分流制，雨水经厂区雨水管网，排出厂外。</w:t>
            </w:r>
            <w:r>
              <w:rPr>
                <w:rFonts w:hint="eastAsia"/>
                <w:color w:val="auto"/>
                <w:sz w:val="24"/>
                <w:lang w:val="en-US" w:eastAsia="zh-CN"/>
              </w:rPr>
              <w:t>污水主要包括生活污水、酸洗废水、酸洗废气喷淋废水、锅炉排污水、纯水制备废水和生活污水。酸洗废水和酸洗废气喷淋废水经酸洗废水处理系统中和+沉淀处理后回用，锅炉排污水和纯水制备废水回用于厂区洒水抑尘。生活污水经化粪池收集处理后委托环卫部门定期清理外运作农肥。</w:t>
            </w:r>
          </w:p>
          <w:p w14:paraId="59932595">
            <w:pPr>
              <w:pStyle w:val="15"/>
              <w:keepNext w:val="0"/>
              <w:keepLines w:val="0"/>
              <w:pageBreakBefore w:val="0"/>
              <w:widowControl w:val="0"/>
              <w:kinsoku/>
              <w:wordWrap/>
              <w:overflowPunct/>
              <w:topLinePunct w:val="0"/>
              <w:autoSpaceDE/>
              <w:autoSpaceDN/>
              <w:bidi w:val="0"/>
              <w:snapToGrid w:val="0"/>
              <w:spacing w:line="480" w:lineRule="exact"/>
              <w:ind w:left="0" w:firstLine="480" w:firstLineChars="200"/>
              <w:textAlignment w:val="auto"/>
              <w:rPr>
                <w:rFonts w:hint="default" w:ascii="Times New Roman" w:eastAsia="宋体"/>
                <w:color w:val="auto"/>
                <w:lang w:val="en-US" w:eastAsia="zh-CN"/>
              </w:rPr>
            </w:pPr>
            <w:r>
              <w:rPr>
                <w:rFonts w:hint="eastAsia" w:ascii="Times New Roman"/>
                <w:color w:val="auto"/>
                <w:lang w:val="en-US" w:eastAsia="zh-CN"/>
              </w:rPr>
              <w:t>（1）生活污水</w:t>
            </w:r>
          </w:p>
          <w:p w14:paraId="19861DD2">
            <w:pPr>
              <w:pStyle w:val="15"/>
              <w:keepNext w:val="0"/>
              <w:keepLines w:val="0"/>
              <w:pageBreakBefore w:val="0"/>
              <w:widowControl w:val="0"/>
              <w:kinsoku/>
              <w:wordWrap/>
              <w:overflowPunct/>
              <w:topLinePunct w:val="0"/>
              <w:autoSpaceDE/>
              <w:autoSpaceDN/>
              <w:bidi w:val="0"/>
              <w:snapToGrid w:val="0"/>
              <w:spacing w:line="480" w:lineRule="exact"/>
              <w:ind w:left="0"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szCs w:val="32"/>
              </w:rPr>
              <w:t>本项目生活用水量为</w:t>
            </w:r>
            <w:r>
              <w:rPr>
                <w:rFonts w:hint="eastAsia" w:ascii="Times New Roman" w:cs="Times New Roman"/>
                <w:color w:val="auto"/>
                <w:sz w:val="24"/>
                <w:szCs w:val="32"/>
                <w:lang w:val="en-US" w:eastAsia="zh-CN"/>
              </w:rPr>
              <w:t>450</w:t>
            </w:r>
            <w:r>
              <w:rPr>
                <w:rFonts w:hint="default" w:ascii="Times New Roman" w:hAnsi="Times New Roman" w:cs="Times New Roman"/>
                <w:color w:val="auto"/>
                <w:sz w:val="24"/>
                <w:szCs w:val="32"/>
              </w:rPr>
              <w:t>m</w:t>
            </w:r>
            <w:r>
              <w:rPr>
                <w:rFonts w:hint="default" w:ascii="Times New Roman" w:hAnsi="Times New Roman" w:cs="Times New Roman"/>
                <w:color w:val="auto"/>
                <w:sz w:val="24"/>
                <w:szCs w:val="32"/>
                <w:vertAlign w:val="superscript"/>
              </w:rPr>
              <w:t>3</w:t>
            </w:r>
            <w:r>
              <w:rPr>
                <w:rFonts w:hint="default" w:ascii="Times New Roman" w:hAnsi="Times New Roman" w:cs="Times New Roman"/>
                <w:color w:val="auto"/>
                <w:sz w:val="24"/>
                <w:szCs w:val="32"/>
              </w:rPr>
              <w:t>/a，生活用水产污系数以0.8计，</w:t>
            </w:r>
            <w:r>
              <w:rPr>
                <w:rFonts w:hint="eastAsia" w:ascii="Times New Roman" w:cs="Times New Roman"/>
                <w:color w:val="auto"/>
                <w:sz w:val="24"/>
                <w:szCs w:val="32"/>
                <w:lang w:val="en-US" w:eastAsia="zh-CN"/>
              </w:rPr>
              <w:t>则</w:t>
            </w:r>
            <w:r>
              <w:rPr>
                <w:rFonts w:hint="default" w:ascii="Times New Roman" w:hAnsi="Times New Roman" w:cs="Times New Roman"/>
                <w:color w:val="auto"/>
                <w:sz w:val="24"/>
                <w:szCs w:val="32"/>
              </w:rPr>
              <w:t>生活污水产生量为</w:t>
            </w:r>
            <w:r>
              <w:rPr>
                <w:rFonts w:hint="eastAsia" w:ascii="Times New Roman" w:cs="Times New Roman"/>
                <w:color w:val="auto"/>
                <w:sz w:val="24"/>
                <w:szCs w:val="32"/>
                <w:lang w:val="en-US" w:eastAsia="zh-CN"/>
              </w:rPr>
              <w:t>360</w:t>
            </w:r>
            <w:r>
              <w:rPr>
                <w:rFonts w:hint="default" w:ascii="Times New Roman" w:hAnsi="Times New Roman" w:cs="Times New Roman"/>
                <w:color w:val="auto"/>
                <w:sz w:val="24"/>
                <w:szCs w:val="32"/>
              </w:rPr>
              <w:t>m</w:t>
            </w:r>
            <w:r>
              <w:rPr>
                <w:rFonts w:hint="default" w:ascii="Times New Roman" w:hAnsi="Times New Roman" w:cs="Times New Roman"/>
                <w:color w:val="auto"/>
                <w:sz w:val="24"/>
                <w:szCs w:val="32"/>
                <w:vertAlign w:val="superscript"/>
              </w:rPr>
              <w:t>3</w:t>
            </w:r>
            <w:r>
              <w:rPr>
                <w:rFonts w:hint="default" w:ascii="Times New Roman" w:hAnsi="Times New Roman" w:cs="Times New Roman"/>
                <w:color w:val="auto"/>
                <w:sz w:val="24"/>
                <w:szCs w:val="32"/>
              </w:rPr>
              <w:t>/a，经化粪池</w:t>
            </w:r>
            <w:r>
              <w:rPr>
                <w:rFonts w:hint="eastAsia" w:ascii="Times New Roman" w:hAnsi="Times New Roman" w:cs="Times New Roman"/>
                <w:color w:val="auto"/>
                <w:sz w:val="24"/>
                <w:szCs w:val="32"/>
                <w:lang w:val="en-US" w:eastAsia="zh-CN"/>
              </w:rPr>
              <w:t>收集处理后委托环卫部门</w:t>
            </w:r>
            <w:r>
              <w:rPr>
                <w:rFonts w:hint="eastAsia"/>
                <w:color w:val="auto"/>
                <w:sz w:val="24"/>
                <w:lang w:val="en-US" w:eastAsia="zh-CN"/>
              </w:rPr>
              <w:t>定期清理外运作农肥</w:t>
            </w:r>
            <w:r>
              <w:rPr>
                <w:rFonts w:hint="eastAsia" w:ascii="Times New Roman" w:hAnsi="Times New Roman" w:cs="Times New Roman"/>
                <w:color w:val="auto"/>
                <w:sz w:val="24"/>
                <w:szCs w:val="32"/>
                <w:lang w:val="en-US" w:eastAsia="zh-CN"/>
              </w:rPr>
              <w:t>。</w:t>
            </w:r>
          </w:p>
          <w:p w14:paraId="26184E0C">
            <w:pPr>
              <w:pStyle w:val="15"/>
              <w:keepNext w:val="0"/>
              <w:keepLines w:val="0"/>
              <w:pageBreakBefore w:val="0"/>
              <w:widowControl w:val="0"/>
              <w:kinsoku/>
              <w:wordWrap/>
              <w:overflowPunct/>
              <w:topLinePunct w:val="0"/>
              <w:autoSpaceDE/>
              <w:autoSpaceDN/>
              <w:bidi w:val="0"/>
              <w:snapToGrid w:val="0"/>
              <w:spacing w:line="480" w:lineRule="exact"/>
              <w:ind w:left="0" w:firstLine="480"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eastAsia="zh-CN"/>
              </w:rPr>
              <w:t>（</w:t>
            </w:r>
            <w:r>
              <w:rPr>
                <w:rFonts w:hint="eastAsia" w:ascii="Times New Roman" w:cs="Times New Roman"/>
                <w:color w:val="auto"/>
                <w:sz w:val="24"/>
                <w:lang w:val="en-US" w:eastAsia="zh-CN"/>
              </w:rPr>
              <w:t>2</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酸洗废水</w:t>
            </w:r>
          </w:p>
          <w:p w14:paraId="3AEDE5E1">
            <w:pPr>
              <w:pStyle w:val="15"/>
              <w:keepNext w:val="0"/>
              <w:keepLines w:val="0"/>
              <w:pageBreakBefore w:val="0"/>
              <w:widowControl w:val="0"/>
              <w:kinsoku/>
              <w:wordWrap/>
              <w:overflowPunct/>
              <w:topLinePunct w:val="0"/>
              <w:autoSpaceDE/>
              <w:autoSpaceDN/>
              <w:bidi w:val="0"/>
              <w:snapToGrid w:val="0"/>
              <w:spacing w:line="480" w:lineRule="exact"/>
              <w:ind w:left="0" w:firstLine="480"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酸洗</w:t>
            </w:r>
            <w:r>
              <w:rPr>
                <w:rFonts w:hint="eastAsia" w:ascii="Times New Roman" w:cs="Times New Roman"/>
                <w:color w:val="auto"/>
                <w:sz w:val="24"/>
                <w:lang w:val="en-US" w:eastAsia="zh-CN"/>
              </w:rPr>
              <w:t>后冲洗</w:t>
            </w:r>
            <w:r>
              <w:rPr>
                <w:rFonts w:hint="eastAsia" w:ascii="Times New Roman" w:hAnsi="Times New Roman" w:cs="Times New Roman"/>
                <w:color w:val="auto"/>
                <w:sz w:val="24"/>
                <w:lang w:val="en-US" w:eastAsia="zh-CN"/>
              </w:rPr>
              <w:t>过程</w:t>
            </w:r>
            <w:r>
              <w:rPr>
                <w:rFonts w:hint="eastAsia" w:ascii="Times New Roman" w:cs="Times New Roman"/>
                <w:color w:val="auto"/>
                <w:sz w:val="24"/>
                <w:lang w:val="en-US" w:eastAsia="zh-CN"/>
              </w:rPr>
              <w:t>产生酸洗废水，考虑冲洗后产品带走部分水产生损耗，</w:t>
            </w:r>
            <w:r>
              <w:rPr>
                <w:rFonts w:hint="default" w:ascii="Times New Roman" w:hAnsi="Times New Roman" w:cs="Times New Roman"/>
                <w:color w:val="auto"/>
                <w:sz w:val="24"/>
                <w:lang w:val="en-US" w:eastAsia="zh-CN"/>
              </w:rPr>
              <w:t>损耗量</w:t>
            </w:r>
            <w:r>
              <w:rPr>
                <w:rFonts w:hint="eastAsia" w:ascii="Times New Roman" w:hAnsi="Times New Roman" w:cs="Times New Roman"/>
                <w:color w:val="auto"/>
                <w:sz w:val="24"/>
                <w:lang w:val="en-US" w:eastAsia="zh-CN"/>
              </w:rPr>
              <w:t>约</w:t>
            </w:r>
            <w:r>
              <w:rPr>
                <w:rFonts w:hint="eastAsia" w:ascii="Times New Roman" w:cs="Times New Roman"/>
                <w:color w:val="auto"/>
                <w:sz w:val="24"/>
                <w:lang w:val="en-US" w:eastAsia="zh-CN"/>
              </w:rPr>
              <w:t>10</w:t>
            </w:r>
            <w:r>
              <w:rPr>
                <w:rFonts w:hint="default"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酸洗</w:t>
            </w:r>
            <w:r>
              <w:rPr>
                <w:rFonts w:hint="eastAsia" w:ascii="Times New Roman" w:cs="Times New Roman"/>
                <w:color w:val="auto"/>
                <w:sz w:val="24"/>
                <w:lang w:val="en-US" w:eastAsia="zh-CN"/>
              </w:rPr>
              <w:t>冲洗</w:t>
            </w:r>
            <w:r>
              <w:rPr>
                <w:rFonts w:hint="eastAsia" w:ascii="Times New Roman" w:hAnsi="Times New Roman" w:cs="Times New Roman"/>
                <w:color w:val="auto"/>
                <w:sz w:val="24"/>
                <w:lang w:val="en-US" w:eastAsia="zh-CN"/>
              </w:rPr>
              <w:t>一次用水量为</w:t>
            </w:r>
            <w:r>
              <w:rPr>
                <w:rFonts w:hint="eastAsia" w:ascii="Times New Roman" w:cs="Times New Roman"/>
                <w:snapToGrid w:val="0"/>
                <w:color w:val="auto"/>
                <w:spacing w:val="-1"/>
                <w:kern w:val="0"/>
                <w:sz w:val="24"/>
                <w:szCs w:val="24"/>
                <w:lang w:val="en-US" w:eastAsia="zh-CN" w:bidi="ar-SA"/>
              </w:rPr>
              <w:t>60000</w:t>
            </w:r>
            <w:r>
              <w:rPr>
                <w:rFonts w:hint="eastAsia" w:ascii="Times New Roman" w:hAnsi="Times New Roman" w:cs="Times New Roman"/>
                <w:color w:val="auto"/>
                <w:sz w:val="24"/>
                <w:lang w:val="en-US" w:eastAsia="zh-CN"/>
              </w:rPr>
              <w:t>m</w:t>
            </w:r>
            <w:r>
              <w:rPr>
                <w:rFonts w:hint="eastAsia" w:ascii="Times New Roman" w:hAnsi="Times New Roman" w:cs="Times New Roman"/>
                <w:color w:val="auto"/>
                <w:sz w:val="24"/>
                <w:vertAlign w:val="superscript"/>
                <w:lang w:val="en-US" w:eastAsia="zh-CN"/>
              </w:rPr>
              <w:t>3</w:t>
            </w:r>
            <w:r>
              <w:rPr>
                <w:rFonts w:hint="eastAsia" w:ascii="Times New Roman" w:hAnsi="Times New Roman" w:cs="Times New Roman"/>
                <w:color w:val="auto"/>
                <w:sz w:val="24"/>
                <w:lang w:val="en-US" w:eastAsia="zh-CN"/>
              </w:rPr>
              <w:t>/a，则</w:t>
            </w:r>
            <w:r>
              <w:rPr>
                <w:rFonts w:hint="eastAsia" w:ascii="Times New Roman" w:cs="Times New Roman"/>
                <w:color w:val="auto"/>
                <w:sz w:val="24"/>
                <w:lang w:val="en-US" w:eastAsia="zh-CN"/>
              </w:rPr>
              <w:t>酸洗</w:t>
            </w:r>
            <w:r>
              <w:rPr>
                <w:rFonts w:hint="eastAsia" w:ascii="Times New Roman" w:hAnsi="Times New Roman" w:cs="Times New Roman"/>
                <w:color w:val="auto"/>
                <w:sz w:val="24"/>
                <w:lang w:val="en-US" w:eastAsia="zh-CN"/>
              </w:rPr>
              <w:t>废水产生量为</w:t>
            </w:r>
            <w:r>
              <w:rPr>
                <w:rFonts w:hint="eastAsia" w:ascii="Times New Roman" w:cs="Times New Roman"/>
                <w:color w:val="auto"/>
                <w:sz w:val="24"/>
                <w:lang w:val="en-US" w:eastAsia="zh-CN"/>
              </w:rPr>
              <w:t>54000</w:t>
            </w:r>
            <w:r>
              <w:rPr>
                <w:rFonts w:hint="eastAsia" w:ascii="Times New Roman" w:hAnsi="Times New Roman" w:cs="Times New Roman"/>
                <w:color w:val="auto"/>
                <w:sz w:val="24"/>
                <w:lang w:val="en-US" w:eastAsia="zh-CN"/>
              </w:rPr>
              <w:t>m</w:t>
            </w:r>
            <w:r>
              <w:rPr>
                <w:rFonts w:hint="eastAsia" w:ascii="Times New Roman" w:hAnsi="Times New Roman" w:cs="Times New Roman"/>
                <w:color w:val="auto"/>
                <w:sz w:val="24"/>
                <w:vertAlign w:val="superscript"/>
                <w:lang w:val="en-US" w:eastAsia="zh-CN"/>
              </w:rPr>
              <w:t>3</w:t>
            </w:r>
            <w:r>
              <w:rPr>
                <w:rFonts w:hint="eastAsia" w:ascii="Times New Roman" w:hAnsi="Times New Roman" w:cs="Times New Roman"/>
                <w:color w:val="auto"/>
                <w:sz w:val="24"/>
                <w:lang w:val="en-US" w:eastAsia="zh-CN"/>
              </w:rPr>
              <w:t>/a，经</w:t>
            </w:r>
            <w:r>
              <w:rPr>
                <w:rFonts w:hint="eastAsia" w:ascii="Times New Roman" w:cs="Times New Roman"/>
                <w:color w:val="auto"/>
                <w:sz w:val="24"/>
                <w:lang w:val="en-US" w:eastAsia="zh-CN"/>
              </w:rPr>
              <w:t>酸洗废水处理系统</w:t>
            </w:r>
            <w:r>
              <w:rPr>
                <w:rFonts w:hint="eastAsia" w:ascii="Times New Roman" w:hAnsi="Times New Roman" w:cs="Times New Roman"/>
                <w:color w:val="auto"/>
                <w:sz w:val="24"/>
                <w:lang w:val="en-US" w:eastAsia="zh-CN"/>
              </w:rPr>
              <w:t>中和+沉淀处理后循环使用。</w:t>
            </w:r>
          </w:p>
          <w:p w14:paraId="13E6DA36">
            <w:pPr>
              <w:pStyle w:val="15"/>
              <w:keepNext w:val="0"/>
              <w:keepLines w:val="0"/>
              <w:pageBreakBefore w:val="0"/>
              <w:widowControl w:val="0"/>
              <w:kinsoku/>
              <w:wordWrap/>
              <w:overflowPunct/>
              <w:topLinePunct w:val="0"/>
              <w:autoSpaceDE/>
              <w:autoSpaceDN/>
              <w:bidi w:val="0"/>
              <w:snapToGrid w:val="0"/>
              <w:spacing w:line="480" w:lineRule="exact"/>
              <w:ind w:left="0" w:firstLine="480" w:firstLineChars="200"/>
              <w:textAlignment w:val="auto"/>
              <w:rPr>
                <w:rFonts w:hint="default" w:ascii="Times New Roman" w:hAnsi="Times New Roman"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cs="Times New Roman"/>
                <w:color w:val="auto"/>
                <w:sz w:val="24"/>
                <w:lang w:val="en-US" w:eastAsia="zh-CN"/>
              </w:rPr>
              <w:t>3</w:t>
            </w:r>
            <w:r>
              <w:rPr>
                <w:rFonts w:hint="eastAsia" w:ascii="Times New Roman" w:hAnsi="Times New Roman" w:cs="Times New Roman"/>
                <w:color w:val="auto"/>
                <w:sz w:val="24"/>
                <w:lang w:eastAsia="zh-CN"/>
              </w:rPr>
              <w:t>）</w:t>
            </w:r>
            <w:r>
              <w:rPr>
                <w:rFonts w:hint="eastAsia"/>
                <w:color w:val="auto"/>
                <w:sz w:val="24"/>
                <w:lang w:val="en-US" w:eastAsia="zh-CN"/>
              </w:rPr>
              <w:t>酸洗废气喷淋废水</w:t>
            </w:r>
          </w:p>
          <w:p w14:paraId="7C6FE01A">
            <w:pPr>
              <w:pStyle w:val="15"/>
              <w:keepNext w:val="0"/>
              <w:keepLines w:val="0"/>
              <w:pageBreakBefore w:val="0"/>
              <w:widowControl w:val="0"/>
              <w:kinsoku/>
              <w:wordWrap/>
              <w:overflowPunct/>
              <w:topLinePunct w:val="0"/>
              <w:autoSpaceDE/>
              <w:autoSpaceDN/>
              <w:bidi w:val="0"/>
              <w:snapToGrid w:val="0"/>
              <w:spacing w:line="480" w:lineRule="exact"/>
              <w:ind w:left="0" w:firstLine="476"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snapToGrid w:val="0"/>
                <w:color w:val="auto"/>
                <w:spacing w:val="-1"/>
                <w:kern w:val="0"/>
                <w:sz w:val="24"/>
                <w:szCs w:val="24"/>
                <w:lang w:val="en-US" w:eastAsia="zh-CN" w:bidi="ar-SA"/>
              </w:rPr>
              <w:t>酸洗废气</w:t>
            </w:r>
            <w:r>
              <w:rPr>
                <w:rFonts w:hint="default" w:ascii="Times New Roman" w:hAnsi="Times New Roman" w:eastAsia="宋体" w:cs="Times New Roman"/>
                <w:snapToGrid w:val="0"/>
                <w:color w:val="auto"/>
                <w:spacing w:val="-1"/>
                <w:kern w:val="0"/>
                <w:sz w:val="24"/>
                <w:szCs w:val="24"/>
                <w:lang w:val="en-US" w:eastAsia="en-US" w:bidi="ar-SA"/>
              </w:rPr>
              <w:t>碱喷淋塔碱液</w:t>
            </w:r>
            <w:r>
              <w:rPr>
                <w:rFonts w:hint="eastAsia" w:ascii="Times New Roman" w:hAnsi="Times New Roman" w:eastAsia="宋体" w:cs="Times New Roman"/>
                <w:snapToGrid w:val="0"/>
                <w:color w:val="auto"/>
                <w:spacing w:val="-1"/>
                <w:kern w:val="0"/>
                <w:sz w:val="24"/>
                <w:szCs w:val="24"/>
                <w:lang w:val="en-US" w:eastAsia="zh-CN" w:bidi="ar-SA"/>
              </w:rPr>
              <w:t>箱</w:t>
            </w:r>
            <w:r>
              <w:rPr>
                <w:rFonts w:hint="default" w:ascii="Times New Roman" w:hAnsi="Times New Roman" w:eastAsia="宋体" w:cs="Times New Roman"/>
                <w:snapToGrid w:val="0"/>
                <w:color w:val="auto"/>
                <w:spacing w:val="-1"/>
                <w:kern w:val="0"/>
                <w:sz w:val="24"/>
                <w:szCs w:val="24"/>
                <w:lang w:val="en-US" w:eastAsia="en-US" w:bidi="ar-SA"/>
              </w:rPr>
              <w:t>体积为15m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w:t>
            </w:r>
            <w:r>
              <w:rPr>
                <w:rFonts w:hint="eastAsia" w:ascii="Times New Roman" w:cs="Times New Roman"/>
                <w:snapToGrid w:val="0"/>
                <w:color w:val="auto"/>
                <w:spacing w:val="-1"/>
                <w:kern w:val="0"/>
                <w:sz w:val="24"/>
                <w:szCs w:val="24"/>
                <w:lang w:val="en-US" w:eastAsia="zh-CN" w:bidi="ar-SA"/>
              </w:rPr>
              <w:t>共2台，</w:t>
            </w:r>
            <w:r>
              <w:rPr>
                <w:rFonts w:hint="default" w:ascii="Times New Roman" w:hAnsi="Times New Roman" w:eastAsia="宋体" w:cs="Times New Roman"/>
                <w:snapToGrid w:val="0"/>
                <w:color w:val="auto"/>
                <w:spacing w:val="-1"/>
                <w:kern w:val="0"/>
                <w:sz w:val="24"/>
                <w:szCs w:val="24"/>
                <w:lang w:val="en-US" w:eastAsia="en-US" w:bidi="ar-SA"/>
              </w:rPr>
              <w:t>碱液</w:t>
            </w:r>
            <w:r>
              <w:rPr>
                <w:rFonts w:hint="eastAsia" w:ascii="Times New Roman" w:hAnsi="Times New Roman" w:eastAsia="宋体" w:cs="Times New Roman"/>
                <w:snapToGrid w:val="0"/>
                <w:color w:val="auto"/>
                <w:spacing w:val="-1"/>
                <w:kern w:val="0"/>
                <w:sz w:val="24"/>
                <w:szCs w:val="24"/>
                <w:lang w:val="en-US" w:eastAsia="zh-CN" w:bidi="ar-SA"/>
              </w:rPr>
              <w:t>约</w:t>
            </w:r>
            <w:r>
              <w:rPr>
                <w:rFonts w:hint="default" w:ascii="Times New Roman" w:hAnsi="Times New Roman" w:eastAsia="宋体" w:cs="Times New Roman"/>
                <w:snapToGrid w:val="0"/>
                <w:color w:val="auto"/>
                <w:spacing w:val="-1"/>
                <w:kern w:val="0"/>
                <w:sz w:val="24"/>
                <w:szCs w:val="24"/>
                <w:lang w:val="en-US" w:eastAsia="en-US" w:bidi="ar-SA"/>
              </w:rPr>
              <w:t>每月更换一次，</w:t>
            </w:r>
            <w:r>
              <w:rPr>
                <w:rFonts w:hint="eastAsia" w:ascii="Times New Roman" w:hAnsi="Times New Roman" w:eastAsia="宋体" w:cs="Times New Roman"/>
                <w:snapToGrid w:val="0"/>
                <w:color w:val="auto"/>
                <w:spacing w:val="-1"/>
                <w:kern w:val="0"/>
                <w:sz w:val="24"/>
                <w:szCs w:val="24"/>
                <w:lang w:val="en-US" w:eastAsia="zh-CN" w:bidi="ar-SA"/>
              </w:rPr>
              <w:t>则产生酸洗废气喷淋废水</w:t>
            </w:r>
            <w:r>
              <w:rPr>
                <w:rFonts w:hint="eastAsia" w:ascii="Times New Roman" w:cs="Times New Roman"/>
                <w:snapToGrid w:val="0"/>
                <w:color w:val="auto"/>
                <w:spacing w:val="-1"/>
                <w:kern w:val="0"/>
                <w:sz w:val="24"/>
                <w:szCs w:val="24"/>
                <w:lang w:val="en-US" w:eastAsia="zh-CN" w:bidi="ar-SA"/>
              </w:rPr>
              <w:t>360</w:t>
            </w:r>
            <w:r>
              <w:rPr>
                <w:rFonts w:hint="default" w:ascii="Times New Roman" w:hAnsi="Times New Roman" w:eastAsia="宋体" w:cs="Times New Roman"/>
                <w:snapToGrid w:val="0"/>
                <w:color w:val="auto"/>
                <w:spacing w:val="-1"/>
                <w:kern w:val="0"/>
                <w:sz w:val="24"/>
                <w:szCs w:val="24"/>
                <w:lang w:val="en-US" w:eastAsia="en-US" w:bidi="ar-SA"/>
              </w:rPr>
              <w:t>m</w:t>
            </w:r>
            <w:r>
              <w:rPr>
                <w:rFonts w:hint="default" w:ascii="Times New Roman" w:hAnsi="Times New Roman" w:eastAsia="宋体" w:cs="Times New Roman"/>
                <w:snapToGrid w:val="0"/>
                <w:color w:val="auto"/>
                <w:spacing w:val="-1"/>
                <w:kern w:val="0"/>
                <w:sz w:val="24"/>
                <w:szCs w:val="24"/>
                <w:vertAlign w:val="superscript"/>
                <w:lang w:val="en-US" w:eastAsia="en-US" w:bidi="ar-SA"/>
              </w:rPr>
              <w:t>3</w:t>
            </w:r>
            <w:r>
              <w:rPr>
                <w:rFonts w:hint="default" w:ascii="Times New Roman" w:hAnsi="Times New Roman" w:eastAsia="宋体" w:cs="Times New Roman"/>
                <w:snapToGrid w:val="0"/>
                <w:color w:val="auto"/>
                <w:spacing w:val="-1"/>
                <w:kern w:val="0"/>
                <w:sz w:val="24"/>
                <w:szCs w:val="24"/>
                <w:lang w:val="en-US" w:eastAsia="en-US" w:bidi="ar-SA"/>
              </w:rPr>
              <w:t>/a</w:t>
            </w:r>
            <w:r>
              <w:rPr>
                <w:rFonts w:hint="eastAsia" w:ascii="Times New Roman" w:hAnsi="Times New Roman" w:eastAsia="宋体" w:cs="Times New Roman"/>
                <w:snapToGrid w:val="0"/>
                <w:color w:val="auto"/>
                <w:spacing w:val="-1"/>
                <w:kern w:val="0"/>
                <w:sz w:val="24"/>
                <w:szCs w:val="24"/>
                <w:lang w:val="en-US" w:eastAsia="zh-CN" w:bidi="ar-SA"/>
              </w:rPr>
              <w:t>，</w:t>
            </w:r>
            <w:r>
              <w:rPr>
                <w:rFonts w:hint="eastAsia" w:ascii="Times New Roman" w:hAnsi="Times New Roman" w:cs="Times New Roman"/>
                <w:color w:val="auto"/>
                <w:sz w:val="24"/>
                <w:lang w:val="en-US" w:eastAsia="zh-CN"/>
              </w:rPr>
              <w:t>经</w:t>
            </w:r>
            <w:r>
              <w:rPr>
                <w:rFonts w:hint="eastAsia" w:ascii="Times New Roman" w:cs="Times New Roman"/>
                <w:color w:val="auto"/>
                <w:sz w:val="24"/>
                <w:lang w:val="en-US" w:eastAsia="zh-CN"/>
              </w:rPr>
              <w:t>酸洗废水处理系统</w:t>
            </w:r>
            <w:r>
              <w:rPr>
                <w:rFonts w:hint="eastAsia" w:ascii="Times New Roman" w:hAnsi="Times New Roman" w:cs="Times New Roman"/>
                <w:color w:val="auto"/>
                <w:sz w:val="24"/>
                <w:lang w:val="en-US" w:eastAsia="zh-CN"/>
              </w:rPr>
              <w:t>中和+沉淀处理后循环使用</w:t>
            </w:r>
            <w:r>
              <w:rPr>
                <w:rFonts w:hint="eastAsia" w:ascii="Times New Roman" w:hAnsi="Times New Roman" w:eastAsia="宋体" w:cs="Times New Roman"/>
                <w:snapToGrid w:val="0"/>
                <w:color w:val="auto"/>
                <w:spacing w:val="-1"/>
                <w:kern w:val="0"/>
                <w:sz w:val="24"/>
                <w:szCs w:val="24"/>
                <w:lang w:val="en-US" w:eastAsia="zh-CN" w:bidi="ar-SA"/>
              </w:rPr>
              <w:t>。</w:t>
            </w:r>
          </w:p>
          <w:p w14:paraId="5B635B4B">
            <w:pPr>
              <w:pStyle w:val="15"/>
              <w:keepNext w:val="0"/>
              <w:keepLines w:val="0"/>
              <w:pageBreakBefore w:val="0"/>
              <w:widowControl w:val="0"/>
              <w:kinsoku/>
              <w:wordWrap/>
              <w:overflowPunct/>
              <w:topLinePunct w:val="0"/>
              <w:autoSpaceDE/>
              <w:autoSpaceDN/>
              <w:bidi w:val="0"/>
              <w:snapToGrid w:val="0"/>
              <w:spacing w:line="480" w:lineRule="exact"/>
              <w:ind w:left="0" w:firstLine="480" w:firstLineChars="200"/>
              <w:textAlignment w:val="auto"/>
              <w:rPr>
                <w:rFonts w:hint="default" w:ascii="Times New Roman" w:hAnsi="Times New Roman"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cs="Times New Roman"/>
                <w:color w:val="auto"/>
                <w:sz w:val="24"/>
                <w:lang w:val="en-US" w:eastAsia="zh-CN"/>
              </w:rPr>
              <w:t>4</w:t>
            </w:r>
            <w:r>
              <w:rPr>
                <w:rFonts w:hint="eastAsia" w:ascii="Times New Roman" w:hAnsi="Times New Roman" w:cs="Times New Roman"/>
                <w:color w:val="auto"/>
                <w:sz w:val="24"/>
                <w:lang w:eastAsia="zh-CN"/>
              </w:rPr>
              <w:t>）</w:t>
            </w:r>
            <w:r>
              <w:rPr>
                <w:rFonts w:hint="eastAsia"/>
                <w:color w:val="auto"/>
                <w:sz w:val="24"/>
                <w:lang w:val="en-US" w:eastAsia="zh-CN"/>
              </w:rPr>
              <w:t>锅炉排污水</w:t>
            </w:r>
          </w:p>
          <w:p w14:paraId="3731B635">
            <w:pPr>
              <w:pStyle w:val="15"/>
              <w:keepNext w:val="0"/>
              <w:keepLines w:val="0"/>
              <w:pageBreakBefore w:val="0"/>
              <w:widowControl w:val="0"/>
              <w:kinsoku/>
              <w:wordWrap/>
              <w:overflowPunct/>
              <w:topLinePunct w:val="0"/>
              <w:autoSpaceDE/>
              <w:autoSpaceDN/>
              <w:bidi w:val="0"/>
              <w:snapToGrid w:val="0"/>
              <w:spacing w:line="480" w:lineRule="exact"/>
              <w:ind w:left="0" w:firstLine="476" w:firstLineChars="200"/>
              <w:textAlignment w:val="auto"/>
              <w:rPr>
                <w:rFonts w:hint="eastAsia" w:ascii="Times New Roman" w:hAnsi="Times New Roman" w:eastAsia="宋体" w:cs="Times New Roman"/>
                <w:color w:val="auto"/>
                <w:sz w:val="24"/>
                <w:lang w:val="en-US" w:eastAsia="zh-CN"/>
              </w:rPr>
            </w:pPr>
            <w:r>
              <w:rPr>
                <w:rFonts w:hint="eastAsia" w:cs="Times New Roman"/>
                <w:snapToGrid w:val="0"/>
                <w:color w:val="auto"/>
                <w:spacing w:val="-1"/>
                <w:kern w:val="0"/>
                <w:sz w:val="24"/>
                <w:szCs w:val="24"/>
                <w:lang w:val="en-US" w:eastAsia="zh-CN" w:bidi="ar-SA"/>
              </w:rPr>
              <w:t>4</w:t>
            </w:r>
            <w:r>
              <w:rPr>
                <w:rFonts w:hint="default" w:ascii="Times New Roman" w:hAnsi="Times New Roman" w:eastAsia="Times New Roman" w:cs="Times New Roman"/>
                <w:snapToGrid w:val="0"/>
                <w:color w:val="auto"/>
                <w:spacing w:val="-1"/>
                <w:kern w:val="0"/>
                <w:sz w:val="24"/>
                <w:szCs w:val="24"/>
                <w:lang w:val="en-US" w:eastAsia="en-US" w:bidi="ar-SA"/>
              </w:rPr>
              <w:t>t/h</w:t>
            </w:r>
            <w:r>
              <w:rPr>
                <w:rFonts w:hint="eastAsia" w:ascii="Times New Roman" w:hAnsi="Times New Roman" w:cs="Times New Roman"/>
                <w:color w:val="auto"/>
                <w:sz w:val="24"/>
                <w:lang w:val="en-US" w:eastAsia="zh-CN"/>
              </w:rPr>
              <w:t>天然气锅炉排污率约为</w:t>
            </w:r>
            <w:r>
              <w:rPr>
                <w:rFonts w:hint="eastAsia" w:ascii="Times New Roman" w:cs="Times New Roman"/>
                <w:color w:val="auto"/>
                <w:sz w:val="24"/>
                <w:lang w:val="en-US" w:eastAsia="zh-CN"/>
              </w:rPr>
              <w:t>2</w:t>
            </w:r>
            <w:r>
              <w:rPr>
                <w:rFonts w:hint="eastAsia" w:ascii="Times New Roman" w:hAnsi="Times New Roman" w:cs="Times New Roman"/>
                <w:color w:val="auto"/>
                <w:sz w:val="24"/>
                <w:lang w:val="en-US" w:eastAsia="zh-CN"/>
              </w:rPr>
              <w:t>%，</w:t>
            </w:r>
            <w:r>
              <w:rPr>
                <w:rFonts w:hint="eastAsia" w:cs="Times New Roman"/>
                <w:snapToGrid w:val="0"/>
                <w:color w:val="auto"/>
                <w:spacing w:val="-1"/>
                <w:kern w:val="0"/>
                <w:sz w:val="24"/>
                <w:szCs w:val="24"/>
                <w:lang w:val="en-US" w:eastAsia="zh-CN" w:bidi="ar-SA"/>
              </w:rPr>
              <w:t>年运行以7200h计，</w:t>
            </w:r>
            <w:r>
              <w:rPr>
                <w:rFonts w:hint="eastAsia" w:ascii="Times New Roman" w:cs="Times New Roman"/>
                <w:color w:val="auto"/>
                <w:sz w:val="24"/>
                <w:lang w:val="en-US" w:eastAsia="zh-CN"/>
              </w:rPr>
              <w:t>则</w:t>
            </w:r>
            <w:r>
              <w:rPr>
                <w:rFonts w:hint="eastAsia" w:ascii="Times New Roman" w:hAnsi="Times New Roman" w:cs="Times New Roman"/>
                <w:color w:val="auto"/>
                <w:sz w:val="24"/>
                <w:lang w:val="en-US" w:eastAsia="zh-CN"/>
              </w:rPr>
              <w:t>锅炉排污水量为</w:t>
            </w:r>
            <w:r>
              <w:rPr>
                <w:rFonts w:hint="eastAsia" w:ascii="Times New Roman" w:cs="Times New Roman"/>
                <w:color w:val="auto"/>
                <w:sz w:val="24"/>
                <w:lang w:val="en-US" w:eastAsia="zh-CN"/>
              </w:rPr>
              <w:t>576</w:t>
            </w:r>
            <w:r>
              <w:rPr>
                <w:rFonts w:hint="default" w:ascii="Times New Roman" w:hAnsi="Times New Roman" w:eastAsia="宋体" w:cs="Times New Roman"/>
                <w:snapToGrid w:val="0"/>
                <w:color w:val="auto"/>
                <w:spacing w:val="-1"/>
                <w:kern w:val="0"/>
                <w:sz w:val="24"/>
                <w:szCs w:val="24"/>
                <w:lang w:val="en-US" w:eastAsia="en-US" w:bidi="ar-SA"/>
              </w:rPr>
              <w:t>m</w:t>
            </w:r>
            <w:r>
              <w:rPr>
                <w:rFonts w:hint="eastAsia" w:ascii="Times New Roman" w:hAnsi="Times New Roman" w:eastAsia="宋体" w:cs="Times New Roman"/>
                <w:snapToGrid w:val="0"/>
                <w:color w:val="auto"/>
                <w:spacing w:val="-1"/>
                <w:kern w:val="0"/>
                <w:sz w:val="24"/>
                <w:szCs w:val="24"/>
                <w:vertAlign w:val="superscript"/>
                <w:lang w:val="en-US" w:eastAsia="zh-CN" w:bidi="ar-SA"/>
              </w:rPr>
              <w:t>3</w:t>
            </w:r>
            <w:r>
              <w:rPr>
                <w:rFonts w:hint="default" w:ascii="Times New Roman" w:hAnsi="Times New Roman" w:eastAsia="宋体" w:cs="Times New Roman"/>
                <w:snapToGrid w:val="0"/>
                <w:color w:val="auto"/>
                <w:spacing w:val="-1"/>
                <w:kern w:val="0"/>
                <w:sz w:val="24"/>
                <w:szCs w:val="24"/>
                <w:lang w:val="en-US" w:eastAsia="en-US" w:bidi="ar-SA"/>
              </w:rPr>
              <w:t>/a</w:t>
            </w:r>
            <w:r>
              <w:rPr>
                <w:rFonts w:hint="eastAsia" w:ascii="Times New Roman" w:hAnsi="Times New Roman" w:eastAsia="宋体" w:cs="Times New Roman"/>
                <w:snapToGrid w:val="0"/>
                <w:color w:val="auto"/>
                <w:spacing w:val="-1"/>
                <w:kern w:val="0"/>
                <w:sz w:val="24"/>
                <w:szCs w:val="24"/>
                <w:lang w:val="en-US" w:eastAsia="zh-CN" w:bidi="ar-SA"/>
              </w:rPr>
              <w:t>，用于厂区及车间洒水降尘用水。</w:t>
            </w:r>
          </w:p>
          <w:p w14:paraId="1004D67E">
            <w:pPr>
              <w:pStyle w:val="15"/>
              <w:keepNext w:val="0"/>
              <w:keepLines w:val="0"/>
              <w:pageBreakBefore w:val="0"/>
              <w:widowControl w:val="0"/>
              <w:kinsoku/>
              <w:wordWrap/>
              <w:overflowPunct/>
              <w:topLinePunct w:val="0"/>
              <w:autoSpaceDE/>
              <w:autoSpaceDN/>
              <w:bidi w:val="0"/>
              <w:snapToGrid w:val="0"/>
              <w:spacing w:line="480" w:lineRule="exact"/>
              <w:ind w:left="0" w:firstLine="480" w:firstLineChars="200"/>
              <w:textAlignment w:val="auto"/>
              <w:rPr>
                <w:rFonts w:hint="default" w:ascii="Times New Roman" w:hAnsi="Times New Roman"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cs="Times New Roman"/>
                <w:color w:val="auto"/>
                <w:sz w:val="24"/>
                <w:lang w:val="en-US" w:eastAsia="zh-CN"/>
              </w:rPr>
              <w:t>5</w:t>
            </w:r>
            <w:r>
              <w:rPr>
                <w:rFonts w:hint="eastAsia" w:ascii="Times New Roman" w:hAnsi="Times New Roman" w:cs="Times New Roman"/>
                <w:color w:val="auto"/>
                <w:sz w:val="24"/>
                <w:lang w:eastAsia="zh-CN"/>
              </w:rPr>
              <w:t>）</w:t>
            </w:r>
            <w:r>
              <w:rPr>
                <w:rFonts w:hint="eastAsia" w:ascii="Times New Roman" w:cs="Times New Roman"/>
                <w:color w:val="auto"/>
                <w:sz w:val="24"/>
                <w:lang w:val="en-US" w:eastAsia="zh-CN"/>
              </w:rPr>
              <w:t>纯水</w:t>
            </w:r>
            <w:r>
              <w:rPr>
                <w:rFonts w:hint="eastAsia"/>
                <w:color w:val="auto"/>
                <w:sz w:val="24"/>
                <w:lang w:val="en-US" w:eastAsia="zh-CN"/>
              </w:rPr>
              <w:t>制备废水</w:t>
            </w:r>
          </w:p>
          <w:p w14:paraId="24676E19">
            <w:pPr>
              <w:pStyle w:val="15"/>
              <w:keepNext w:val="0"/>
              <w:keepLines w:val="0"/>
              <w:pageBreakBefore w:val="0"/>
              <w:widowControl w:val="0"/>
              <w:kinsoku/>
              <w:wordWrap/>
              <w:overflowPunct/>
              <w:topLinePunct w:val="0"/>
              <w:autoSpaceDE/>
              <w:autoSpaceDN/>
              <w:bidi w:val="0"/>
              <w:snapToGrid w:val="0"/>
              <w:spacing w:line="480" w:lineRule="exact"/>
              <w:ind w:left="0" w:firstLine="480"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项目共使用软水</w:t>
            </w:r>
            <w:r>
              <w:rPr>
                <w:rFonts w:hint="eastAsia" w:ascii="Times New Roman" w:cs="Times New Roman"/>
                <w:snapToGrid w:val="0"/>
                <w:color w:val="auto"/>
                <w:spacing w:val="-1"/>
                <w:kern w:val="0"/>
                <w:sz w:val="24"/>
                <w:szCs w:val="24"/>
                <w:lang w:val="en-US" w:eastAsia="zh-CN" w:bidi="ar-SA"/>
              </w:rPr>
              <w:t>3864</w:t>
            </w:r>
            <w:r>
              <w:rPr>
                <w:rFonts w:hint="default" w:ascii="Times New Roman" w:hAnsi="Times New Roman" w:eastAsia="宋体" w:cs="Times New Roman"/>
                <w:snapToGrid w:val="0"/>
                <w:color w:val="auto"/>
                <w:spacing w:val="-1"/>
                <w:kern w:val="0"/>
                <w:sz w:val="24"/>
                <w:szCs w:val="24"/>
                <w:lang w:val="en-US" w:eastAsia="zh-CN" w:bidi="ar-SA"/>
              </w:rPr>
              <w:t>m</w:t>
            </w:r>
            <w:r>
              <w:rPr>
                <w:rFonts w:hint="default" w:ascii="Times New Roman" w:hAnsi="Times New Roman" w:eastAsia="宋体" w:cs="Times New Roman"/>
                <w:snapToGrid w:val="0"/>
                <w:color w:val="auto"/>
                <w:spacing w:val="-1"/>
                <w:kern w:val="0"/>
                <w:sz w:val="24"/>
                <w:szCs w:val="24"/>
                <w:vertAlign w:val="superscript"/>
                <w:lang w:val="en-US" w:eastAsia="zh-CN" w:bidi="ar-SA"/>
              </w:rPr>
              <w:t>3</w:t>
            </w:r>
            <w:r>
              <w:rPr>
                <w:rFonts w:hint="default" w:ascii="Times New Roman" w:hAnsi="Times New Roman" w:eastAsia="宋体" w:cs="Times New Roman"/>
                <w:snapToGrid w:val="0"/>
                <w:color w:val="auto"/>
                <w:spacing w:val="-1"/>
                <w:kern w:val="0"/>
                <w:sz w:val="24"/>
                <w:szCs w:val="24"/>
                <w:lang w:val="en-US" w:eastAsia="zh-CN" w:bidi="ar-SA"/>
              </w:rPr>
              <w:t>/ a，由项目设置的一套软水制备装置提供，制备工艺为两级RO，</w:t>
            </w:r>
            <w:r>
              <w:rPr>
                <w:rFonts w:hint="eastAsia" w:ascii="Times New Roman" w:cs="Times New Roman"/>
                <w:snapToGrid w:val="0"/>
                <w:color w:val="auto"/>
                <w:spacing w:val="-1"/>
                <w:kern w:val="0"/>
                <w:sz w:val="24"/>
                <w:szCs w:val="24"/>
                <w:lang w:val="en-US" w:eastAsia="zh-CN" w:bidi="ar-SA"/>
              </w:rPr>
              <w:t>制水率</w:t>
            </w:r>
            <w:r>
              <w:rPr>
                <w:rFonts w:hint="default" w:ascii="Times New Roman" w:hAnsi="Times New Roman" w:eastAsia="宋体" w:cs="Times New Roman"/>
                <w:snapToGrid w:val="0"/>
                <w:color w:val="auto"/>
                <w:spacing w:val="-1"/>
                <w:kern w:val="0"/>
                <w:sz w:val="24"/>
                <w:szCs w:val="24"/>
                <w:lang w:val="en-US" w:eastAsia="zh-CN" w:bidi="ar-SA"/>
              </w:rPr>
              <w:t>约为</w:t>
            </w:r>
            <w:r>
              <w:rPr>
                <w:rFonts w:hint="eastAsia" w:ascii="Times New Roman" w:cs="Times New Roman"/>
                <w:snapToGrid w:val="0"/>
                <w:color w:val="auto"/>
                <w:spacing w:val="-1"/>
                <w:kern w:val="0"/>
                <w:sz w:val="24"/>
                <w:szCs w:val="24"/>
                <w:lang w:val="en-US" w:eastAsia="zh-CN" w:bidi="ar-SA"/>
              </w:rPr>
              <w:t>75</w:t>
            </w:r>
            <w:r>
              <w:rPr>
                <w:rFonts w:hint="default" w:ascii="Times New Roman" w:hAnsi="Times New Roman" w:eastAsia="宋体" w:cs="Times New Roman"/>
                <w:snapToGrid w:val="0"/>
                <w:color w:val="auto"/>
                <w:spacing w:val="-1"/>
                <w:kern w:val="0"/>
                <w:sz w:val="24"/>
                <w:szCs w:val="24"/>
                <w:lang w:val="en-US" w:eastAsia="zh-CN" w:bidi="ar-SA"/>
              </w:rPr>
              <w:t>%，则</w:t>
            </w:r>
            <w:r>
              <w:rPr>
                <w:rFonts w:hint="eastAsia" w:ascii="Times New Roman" w:hAnsi="Times New Roman" w:eastAsia="宋体" w:cs="Times New Roman"/>
                <w:snapToGrid w:val="0"/>
                <w:color w:val="auto"/>
                <w:spacing w:val="-1"/>
                <w:kern w:val="0"/>
                <w:sz w:val="24"/>
                <w:szCs w:val="24"/>
                <w:lang w:val="en-US" w:eastAsia="zh-CN" w:bidi="ar-SA"/>
              </w:rPr>
              <w:t>产生</w:t>
            </w:r>
            <w:r>
              <w:rPr>
                <w:rFonts w:hint="eastAsia" w:ascii="Times New Roman" w:cs="Times New Roman"/>
                <w:snapToGrid w:val="0"/>
                <w:color w:val="auto"/>
                <w:spacing w:val="-1"/>
                <w:kern w:val="0"/>
                <w:sz w:val="24"/>
                <w:szCs w:val="24"/>
                <w:lang w:val="en-US" w:eastAsia="zh-CN" w:bidi="ar-SA"/>
              </w:rPr>
              <w:t>纯水</w:t>
            </w:r>
            <w:r>
              <w:rPr>
                <w:rFonts w:hint="eastAsia" w:ascii="Times New Roman" w:hAnsi="Times New Roman" w:eastAsia="宋体" w:cs="Times New Roman"/>
                <w:snapToGrid w:val="0"/>
                <w:color w:val="auto"/>
                <w:spacing w:val="-1"/>
                <w:kern w:val="0"/>
                <w:sz w:val="24"/>
                <w:szCs w:val="24"/>
                <w:lang w:val="en-US" w:eastAsia="zh-CN" w:bidi="ar-SA"/>
              </w:rPr>
              <w:t>制备废水</w:t>
            </w:r>
            <w:r>
              <w:rPr>
                <w:rFonts w:hint="eastAsia" w:ascii="Times New Roman" w:cs="Times New Roman"/>
                <w:snapToGrid w:val="0"/>
                <w:color w:val="auto"/>
                <w:spacing w:val="-1"/>
                <w:kern w:val="0"/>
                <w:sz w:val="24"/>
                <w:szCs w:val="24"/>
                <w:lang w:val="en-US" w:eastAsia="zh-CN" w:bidi="ar-SA"/>
              </w:rPr>
              <w:t>1288</w:t>
            </w:r>
            <w:r>
              <w:rPr>
                <w:rFonts w:hint="default" w:ascii="Times New Roman" w:hAnsi="Times New Roman" w:eastAsia="宋体" w:cs="Times New Roman"/>
                <w:snapToGrid w:val="0"/>
                <w:color w:val="auto"/>
                <w:spacing w:val="-1"/>
                <w:kern w:val="0"/>
                <w:sz w:val="24"/>
                <w:szCs w:val="24"/>
                <w:lang w:val="en-US" w:eastAsia="zh-CN" w:bidi="ar-SA"/>
              </w:rPr>
              <w:t>m</w:t>
            </w:r>
            <w:r>
              <w:rPr>
                <w:rFonts w:hint="default" w:ascii="Times New Roman" w:hAnsi="Times New Roman" w:eastAsia="宋体" w:cs="Times New Roman"/>
                <w:snapToGrid w:val="0"/>
                <w:color w:val="auto"/>
                <w:spacing w:val="-1"/>
                <w:kern w:val="0"/>
                <w:sz w:val="24"/>
                <w:szCs w:val="24"/>
                <w:vertAlign w:val="superscript"/>
                <w:lang w:val="en-US" w:eastAsia="zh-CN" w:bidi="ar-SA"/>
              </w:rPr>
              <w:t>3</w:t>
            </w:r>
            <w:r>
              <w:rPr>
                <w:rFonts w:hint="default" w:ascii="Times New Roman" w:hAnsi="Times New Roman" w:eastAsia="宋体" w:cs="Times New Roman"/>
                <w:snapToGrid w:val="0"/>
                <w:color w:val="auto"/>
                <w:spacing w:val="-1"/>
                <w:kern w:val="0"/>
                <w:sz w:val="24"/>
                <w:szCs w:val="24"/>
                <w:lang w:val="en-US" w:eastAsia="zh-CN" w:bidi="ar-SA"/>
              </w:rPr>
              <w:t>/a</w:t>
            </w:r>
            <w:r>
              <w:rPr>
                <w:rFonts w:hint="eastAsia" w:ascii="Times New Roman" w:hAnsi="Times New Roman" w:eastAsia="宋体" w:cs="Times New Roman"/>
                <w:snapToGrid w:val="0"/>
                <w:color w:val="auto"/>
                <w:spacing w:val="-1"/>
                <w:kern w:val="0"/>
                <w:sz w:val="24"/>
                <w:szCs w:val="24"/>
                <w:lang w:val="en-US" w:eastAsia="zh-CN" w:bidi="ar-SA"/>
              </w:rPr>
              <w:t>，用于厂区及车间洒水降尘用水</w:t>
            </w:r>
            <w:r>
              <w:rPr>
                <w:rFonts w:hint="default" w:ascii="Times New Roman" w:hAnsi="Times New Roman" w:eastAsia="宋体" w:cs="Times New Roman"/>
                <w:snapToGrid w:val="0"/>
                <w:color w:val="auto"/>
                <w:spacing w:val="-1"/>
                <w:kern w:val="0"/>
                <w:sz w:val="24"/>
                <w:szCs w:val="24"/>
                <w:lang w:val="en-US" w:eastAsia="zh-CN" w:bidi="ar-SA"/>
              </w:rPr>
              <w:t>。</w:t>
            </w:r>
          </w:p>
          <w:p w14:paraId="6157D659">
            <w:pPr>
              <w:pStyle w:val="15"/>
              <w:keepNext w:val="0"/>
              <w:keepLines w:val="0"/>
              <w:pageBreakBefore w:val="0"/>
              <w:widowControl w:val="0"/>
              <w:kinsoku/>
              <w:wordWrap/>
              <w:overflowPunct/>
              <w:topLinePunct w:val="0"/>
              <w:autoSpaceDE/>
              <w:autoSpaceDN/>
              <w:bidi w:val="0"/>
              <w:snapToGrid w:val="0"/>
              <w:spacing w:line="480" w:lineRule="exact"/>
              <w:ind w:left="0" w:firstLine="476" w:firstLineChars="200"/>
              <w:textAlignment w:val="auto"/>
              <w:rPr>
                <w:rFonts w:hint="default" w:ascii="Times New Roman" w:hAnsi="Times New Roman" w:eastAsia="宋体" w:cs="Times New Roman"/>
                <w:snapToGrid w:val="0"/>
                <w:color w:val="auto"/>
                <w:spacing w:val="-1"/>
                <w:kern w:val="0"/>
                <w:sz w:val="24"/>
                <w:szCs w:val="24"/>
                <w:lang w:val="en-US" w:eastAsia="zh-CN" w:bidi="ar-SA"/>
              </w:rPr>
            </w:pPr>
            <w:r>
              <w:rPr>
                <w:rFonts w:hint="eastAsia" w:ascii="Times New Roman" w:hAnsi="Times New Roman" w:eastAsia="宋体" w:cs="Times New Roman"/>
                <w:snapToGrid w:val="0"/>
                <w:color w:val="auto"/>
                <w:spacing w:val="-1"/>
                <w:kern w:val="0"/>
                <w:sz w:val="24"/>
                <w:szCs w:val="24"/>
                <w:lang w:val="en-US" w:eastAsia="zh-CN" w:bidi="ar-SA"/>
              </w:rPr>
              <w:t>项目水平衡见图2-1。</w:t>
            </w:r>
          </w:p>
          <w:p w14:paraId="0E12732A">
            <w:pPr>
              <w:pStyle w:val="15"/>
              <w:keepNext w:val="0"/>
              <w:keepLines w:val="0"/>
              <w:pageBreakBefore w:val="0"/>
              <w:widowControl w:val="0"/>
              <w:kinsoku/>
              <w:wordWrap/>
              <w:overflowPunct/>
              <w:topLinePunct w:val="0"/>
              <w:autoSpaceDE/>
              <w:autoSpaceDN/>
              <w:bidi w:val="0"/>
              <w:snapToGrid w:val="0"/>
              <w:spacing w:line="240" w:lineRule="auto"/>
              <w:ind w:left="0" w:firstLine="0" w:firstLineChars="0"/>
              <w:jc w:val="center"/>
              <w:textAlignment w:val="auto"/>
              <w:rPr>
                <w:rFonts w:hint="default" w:ascii="Times New Roman" w:hAnsi="Times New Roman" w:cs="Times New Roman"/>
                <w:color w:val="auto"/>
                <w:sz w:val="24"/>
                <w:lang w:eastAsia="zh-CN"/>
              </w:rPr>
            </w:pPr>
            <w:r>
              <w:rPr>
                <w:rFonts w:hint="default" w:ascii="Times New Roman" w:hAnsi="Times New Roman" w:eastAsia="宋体" w:cs="Times New Roman"/>
                <w:color w:val="auto"/>
              </w:rPr>
              <w:object>
                <v:shape id="_x0000_i1025" o:spt="75" type="#_x0000_t75" style="height:314.35pt;width:380.35pt;" o:ole="t" filled="f" o:preferrelative="t" stroked="f" coordsize="21600,21600">
                  <v:path/>
                  <v:fill on="f" focussize="0,0"/>
                  <v:stroke on="f"/>
                  <v:imagedata r:id="rId8" o:title=""/>
                  <o:lock v:ext="edit" aspectratio="t"/>
                  <w10:wrap type="none"/>
                  <w10:anchorlock/>
                </v:shape>
                <o:OLEObject Type="Embed" ProgID="Visio.Drawing.11" ShapeID="_x0000_i1025" DrawAspect="Content" ObjectID="_1468075725" r:id="rId7">
                  <o:LockedField>false</o:LockedField>
                </o:OLEObject>
              </w:object>
            </w:r>
          </w:p>
          <w:p w14:paraId="25977A70">
            <w:pPr>
              <w:pStyle w:val="16"/>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color w:val="auto"/>
              </w:rPr>
            </w:pPr>
            <w:r>
              <w:rPr>
                <w:rFonts w:hint="default" w:ascii="Times New Roman" w:hAnsi="Times New Roman" w:cs="Times New Roman"/>
                <w:b/>
                <w:bCs/>
                <w:color w:val="auto"/>
                <w:lang w:val="en-US" w:eastAsia="zh-CN"/>
              </w:rPr>
              <w:t>图2-1 项目水平衡图   m</w:t>
            </w:r>
            <w:r>
              <w:rPr>
                <w:rFonts w:hint="default" w:ascii="Times New Roman" w:hAnsi="Times New Roman" w:cs="Times New Roman"/>
                <w:b/>
                <w:bCs/>
                <w:color w:val="auto"/>
                <w:vertAlign w:val="superscript"/>
                <w:lang w:val="en-US" w:eastAsia="zh-CN"/>
              </w:rPr>
              <w:t>3</w:t>
            </w:r>
            <w:r>
              <w:rPr>
                <w:rFonts w:hint="default" w:ascii="Times New Roman" w:hAnsi="Times New Roman" w:cs="Times New Roman"/>
                <w:b/>
                <w:bCs/>
                <w:color w:val="auto"/>
                <w:lang w:val="en-US" w:eastAsia="zh-CN"/>
              </w:rPr>
              <w:t>/a</w:t>
            </w:r>
          </w:p>
          <w:p w14:paraId="0E096836">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b/>
                <w:bCs/>
                <w:color w:val="auto"/>
                <w:sz w:val="24"/>
              </w:rPr>
            </w:pPr>
            <w:r>
              <w:rPr>
                <w:rFonts w:hint="eastAsia"/>
                <w:b/>
                <w:bCs/>
                <w:color w:val="auto"/>
                <w:sz w:val="24"/>
                <w:lang w:val="en-US" w:eastAsia="zh-CN"/>
              </w:rPr>
              <w:t>3</w:t>
            </w:r>
            <w:r>
              <w:rPr>
                <w:b/>
                <w:bCs/>
                <w:color w:val="auto"/>
                <w:sz w:val="24"/>
              </w:rPr>
              <w:t>、供电</w:t>
            </w:r>
          </w:p>
          <w:p w14:paraId="41B492F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color w:val="auto"/>
                <w:sz w:val="24"/>
              </w:rPr>
            </w:pPr>
            <w:r>
              <w:rPr>
                <w:color w:val="auto"/>
                <w:sz w:val="24"/>
              </w:rPr>
              <w:t>本项目用电由</w:t>
            </w:r>
            <w:r>
              <w:rPr>
                <w:rFonts w:hint="eastAsia"/>
                <w:color w:val="auto"/>
                <w:sz w:val="24"/>
              </w:rPr>
              <w:t>泗水县柘沟镇</w:t>
            </w:r>
            <w:r>
              <w:rPr>
                <w:rFonts w:hint="eastAsia"/>
                <w:color w:val="auto"/>
                <w:sz w:val="24"/>
                <w:lang w:val="en-US" w:eastAsia="zh-CN"/>
              </w:rPr>
              <w:t>供电管网</w:t>
            </w:r>
            <w:r>
              <w:rPr>
                <w:color w:val="auto"/>
                <w:sz w:val="24"/>
              </w:rPr>
              <w:t>提供，厂区</w:t>
            </w:r>
            <w:r>
              <w:rPr>
                <w:rFonts w:hint="eastAsia"/>
                <w:color w:val="auto"/>
                <w:sz w:val="24"/>
                <w:lang w:val="en-US" w:eastAsia="zh-CN"/>
              </w:rPr>
              <w:t>内设有变电设施</w:t>
            </w:r>
            <w:r>
              <w:rPr>
                <w:color w:val="auto"/>
                <w:sz w:val="24"/>
              </w:rPr>
              <w:t>，用电量</w:t>
            </w:r>
            <w:r>
              <w:rPr>
                <w:color w:val="auto"/>
                <w:sz w:val="24"/>
                <w:highlight w:val="none"/>
              </w:rPr>
              <w:t>约</w:t>
            </w:r>
            <w:r>
              <w:rPr>
                <w:rFonts w:hint="eastAsia"/>
                <w:color w:val="auto"/>
                <w:sz w:val="24"/>
                <w:highlight w:val="none"/>
                <w:lang w:val="en-US" w:eastAsia="zh-CN"/>
              </w:rPr>
              <w:t>15</w:t>
            </w:r>
            <w:r>
              <w:rPr>
                <w:color w:val="auto"/>
                <w:sz w:val="24"/>
                <w:highlight w:val="none"/>
              </w:rPr>
              <w:t>万</w:t>
            </w:r>
            <w:r>
              <w:rPr>
                <w:color w:val="auto"/>
                <w:szCs w:val="21"/>
                <w:highlight w:val="none"/>
              </w:rPr>
              <w:t>k</w:t>
            </w:r>
            <w:r>
              <w:rPr>
                <w:color w:val="auto"/>
                <w:szCs w:val="21"/>
              </w:rPr>
              <w:t>W</w:t>
            </w:r>
            <w:r>
              <w:rPr>
                <w:color w:val="auto"/>
                <w:kern w:val="0"/>
                <w:szCs w:val="21"/>
              </w:rPr>
              <w:t>·</w:t>
            </w:r>
            <w:r>
              <w:rPr>
                <w:color w:val="auto"/>
                <w:szCs w:val="21"/>
              </w:rPr>
              <w:t>h/a</w:t>
            </w:r>
            <w:r>
              <w:rPr>
                <w:color w:val="auto"/>
                <w:sz w:val="24"/>
              </w:rPr>
              <w:t>。</w:t>
            </w:r>
          </w:p>
          <w:p w14:paraId="22A922F7">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b/>
                <w:bCs/>
                <w:color w:val="auto"/>
                <w:sz w:val="24"/>
              </w:rPr>
            </w:pPr>
            <w:r>
              <w:rPr>
                <w:rFonts w:hint="eastAsia"/>
                <w:b/>
                <w:bCs/>
                <w:color w:val="auto"/>
                <w:sz w:val="24"/>
                <w:lang w:val="en-US" w:eastAsia="zh-CN"/>
              </w:rPr>
              <w:t>4</w:t>
            </w:r>
            <w:r>
              <w:rPr>
                <w:b/>
                <w:bCs/>
                <w:color w:val="auto"/>
                <w:sz w:val="24"/>
              </w:rPr>
              <w:t>、供热</w:t>
            </w:r>
          </w:p>
          <w:p w14:paraId="46FCEBF0">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新宋体" w:cs="Times New Roman"/>
                <w:color w:val="auto"/>
                <w:sz w:val="24"/>
                <w:szCs w:val="24"/>
                <w:lang w:val="en-US" w:eastAsia="zh-CN"/>
              </w:rPr>
            </w:pPr>
            <w:r>
              <w:rPr>
                <w:rFonts w:ascii="Times New Roman" w:hAnsi="Times New Roman" w:eastAsia="新宋体" w:cs="Times New Roman"/>
                <w:color w:val="auto"/>
                <w:sz w:val="24"/>
                <w:szCs w:val="24"/>
              </w:rPr>
              <w:t>项目</w:t>
            </w:r>
            <w:r>
              <w:rPr>
                <w:rFonts w:hint="eastAsia" w:ascii="Times New Roman" w:hAnsi="Times New Roman" w:eastAsia="新宋体" w:cs="Times New Roman"/>
                <w:color w:val="auto"/>
                <w:sz w:val="24"/>
                <w:szCs w:val="24"/>
                <w:lang w:val="en-US" w:eastAsia="zh-CN"/>
              </w:rPr>
              <w:t>酸洗用热由一台4t/h天然气锅炉提供，酸洗后烘干用热由烘干机配套的天然气燃烧器（功率55KW）提供。</w:t>
            </w:r>
          </w:p>
          <w:p w14:paraId="75678E70">
            <w:pPr>
              <w:keepNext w:val="0"/>
              <w:keepLines w:val="0"/>
              <w:pageBreakBefore w:val="0"/>
              <w:widowControl w:val="0"/>
              <w:kinsoku/>
              <w:wordWrap/>
              <w:overflowPunct/>
              <w:topLinePunct w:val="0"/>
              <w:autoSpaceDE/>
              <w:autoSpaceDN/>
              <w:bidi w:val="0"/>
              <w:spacing w:line="480" w:lineRule="exact"/>
              <w:ind w:firstLine="482" w:firstLineChars="200"/>
              <w:textAlignment w:val="auto"/>
              <w:rPr>
                <w:b/>
                <w:bCs/>
                <w:color w:val="auto"/>
                <w:sz w:val="24"/>
              </w:rPr>
            </w:pPr>
            <w:r>
              <w:rPr>
                <w:rFonts w:hint="eastAsia"/>
                <w:b/>
                <w:bCs/>
                <w:color w:val="auto"/>
                <w:sz w:val="24"/>
                <w:lang w:val="en-US" w:eastAsia="zh-CN"/>
              </w:rPr>
              <w:t>5</w:t>
            </w:r>
            <w:r>
              <w:rPr>
                <w:b/>
                <w:bCs/>
                <w:color w:val="auto"/>
                <w:sz w:val="24"/>
              </w:rPr>
              <w:t>、项目定员及工作制度</w:t>
            </w:r>
          </w:p>
          <w:p w14:paraId="733AE9D5">
            <w:pPr>
              <w:keepNext w:val="0"/>
              <w:keepLines w:val="0"/>
              <w:pageBreakBefore w:val="0"/>
              <w:widowControl w:val="0"/>
              <w:kinsoku/>
              <w:wordWrap/>
              <w:overflowPunct/>
              <w:topLinePunct w:val="0"/>
              <w:autoSpaceDE/>
              <w:autoSpaceDN/>
              <w:bidi w:val="0"/>
              <w:spacing w:line="480" w:lineRule="exact"/>
              <w:ind w:firstLine="480" w:firstLineChars="200"/>
              <w:textAlignment w:val="auto"/>
              <w:rPr>
                <w:color w:val="auto"/>
              </w:rPr>
            </w:pPr>
            <w:r>
              <w:rPr>
                <w:color w:val="auto"/>
                <w:sz w:val="24"/>
              </w:rPr>
              <w:t>项目劳动定员</w:t>
            </w:r>
            <w:r>
              <w:rPr>
                <w:rFonts w:hint="eastAsia"/>
                <w:color w:val="auto"/>
                <w:sz w:val="24"/>
                <w:lang w:val="en-US" w:eastAsia="zh-CN"/>
              </w:rPr>
              <w:t>30</w:t>
            </w:r>
            <w:r>
              <w:rPr>
                <w:color w:val="auto"/>
                <w:sz w:val="24"/>
              </w:rPr>
              <w:t>人，采用</w:t>
            </w:r>
            <w:r>
              <w:rPr>
                <w:rFonts w:hint="eastAsia"/>
                <w:color w:val="auto"/>
                <w:sz w:val="24"/>
                <w:lang w:val="en-US" w:eastAsia="zh-CN"/>
              </w:rPr>
              <w:t>3班</w:t>
            </w:r>
            <w:r>
              <w:rPr>
                <w:color w:val="auto"/>
                <w:sz w:val="24"/>
              </w:rPr>
              <w:t>8小时工作制，年工作3</w:t>
            </w:r>
            <w:r>
              <w:rPr>
                <w:rFonts w:hint="eastAsia"/>
                <w:color w:val="auto"/>
                <w:sz w:val="24"/>
                <w:lang w:val="en-US" w:eastAsia="zh-CN"/>
              </w:rPr>
              <w:t>00</w:t>
            </w:r>
            <w:r>
              <w:rPr>
                <w:color w:val="auto"/>
                <w:sz w:val="24"/>
              </w:rPr>
              <w:t>天。</w:t>
            </w:r>
          </w:p>
        </w:tc>
      </w:tr>
      <w:tr w14:paraId="1D681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0" w:hRule="atLeast"/>
          <w:jc w:val="center"/>
        </w:trPr>
        <w:tc>
          <w:tcPr>
            <w:tcW w:w="711" w:type="dxa"/>
            <w:noWrap w:val="0"/>
            <w:vAlign w:val="center"/>
          </w:tcPr>
          <w:p w14:paraId="41162436">
            <w:pPr>
              <w:pStyle w:val="21"/>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工艺流程和产排污环节</w:t>
            </w:r>
          </w:p>
        </w:tc>
        <w:tc>
          <w:tcPr>
            <w:tcW w:w="9059" w:type="dxa"/>
            <w:noWrap w:val="0"/>
            <w:vAlign w:val="top"/>
          </w:tcPr>
          <w:p w14:paraId="53EBACEC">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default" w:eastAsia="宋体"/>
                <w:b/>
                <w:bCs/>
                <w:color w:val="auto"/>
                <w:sz w:val="24"/>
                <w:szCs w:val="24"/>
                <w:lang w:val="en-US" w:eastAsia="zh-CN"/>
              </w:rPr>
            </w:pPr>
            <w:r>
              <w:rPr>
                <w:rFonts w:hint="eastAsia"/>
                <w:b/>
                <w:bCs/>
                <w:color w:val="auto"/>
                <w:sz w:val="24"/>
                <w:szCs w:val="24"/>
                <w:lang w:val="en-US" w:eastAsia="zh-CN"/>
              </w:rPr>
              <w:t>1、生产工艺流程</w:t>
            </w:r>
          </w:p>
          <w:p w14:paraId="76C6ACB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bCs/>
                <w:color w:val="auto"/>
                <w:sz w:val="24"/>
                <w:szCs w:val="24"/>
              </w:rPr>
            </w:pPr>
            <w:r>
              <w:rPr>
                <w:rFonts w:hint="default" w:ascii="Times New Roman" w:hAnsi="Times New Roman" w:eastAsia="宋体" w:cs="Times New Roman"/>
                <w:color w:val="auto"/>
                <w:sz w:val="24"/>
                <w:szCs w:val="24"/>
                <w:lang w:eastAsia="zh-CN"/>
              </w:rPr>
              <w:object>
                <v:shape id="_x0000_i1026" o:spt="75" type="#_x0000_t75" style="height:288.75pt;width:281.6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14:paraId="2545C9D0">
            <w:pPr>
              <w:keepNext w:val="0"/>
              <w:keepLines w:val="0"/>
              <w:pageBreakBefore w:val="0"/>
              <w:widowControl w:val="0"/>
              <w:kinsoku/>
              <w:wordWrap/>
              <w:overflowPunct/>
              <w:topLinePunct w:val="0"/>
              <w:autoSpaceDE/>
              <w:autoSpaceDN/>
              <w:bidi w:val="0"/>
              <w:spacing w:line="480" w:lineRule="exact"/>
              <w:jc w:val="center"/>
              <w:textAlignment w:val="auto"/>
              <w:rPr>
                <w:rFonts w:hint="eastAsia" w:eastAsia="宋体"/>
                <w:bCs/>
                <w:color w:val="auto"/>
                <w:sz w:val="24"/>
                <w:szCs w:val="24"/>
                <w:lang w:val="en-US" w:eastAsia="zh-CN"/>
              </w:rPr>
            </w:pPr>
            <w:r>
              <w:rPr>
                <w:rFonts w:hint="eastAsia" w:ascii="Times New Roman" w:hAnsi="Times New Roman" w:eastAsia="宋体" w:cs="Times New Roman"/>
                <w:b/>
                <w:bCs w:val="0"/>
                <w:color w:val="auto"/>
                <w:sz w:val="24"/>
                <w:szCs w:val="24"/>
                <w:lang w:val="en-US" w:eastAsia="zh-CN"/>
              </w:rPr>
              <w:t>图2-</w:t>
            </w:r>
            <w:r>
              <w:rPr>
                <w:rFonts w:hint="eastAsia" w:cs="Times New Roman"/>
                <w:b/>
                <w:bCs w:val="0"/>
                <w:color w:val="auto"/>
                <w:sz w:val="24"/>
                <w:szCs w:val="24"/>
                <w:lang w:val="en-US" w:eastAsia="zh-CN"/>
              </w:rPr>
              <w:t>2</w:t>
            </w:r>
            <w:r>
              <w:rPr>
                <w:rFonts w:hint="eastAsia" w:ascii="Times New Roman" w:hAnsi="Times New Roman" w:eastAsia="宋体" w:cs="Times New Roman"/>
                <w:b/>
                <w:bCs w:val="0"/>
                <w:color w:val="auto"/>
                <w:sz w:val="24"/>
                <w:szCs w:val="24"/>
                <w:lang w:val="en-US" w:eastAsia="zh-CN"/>
              </w:rPr>
              <w:t xml:space="preserve"> </w:t>
            </w:r>
            <w:r>
              <w:rPr>
                <w:rFonts w:hint="eastAsia" w:cs="Times New Roman"/>
                <w:b/>
                <w:bCs w:val="0"/>
                <w:color w:val="auto"/>
                <w:sz w:val="24"/>
                <w:szCs w:val="24"/>
                <w:lang w:val="en-US" w:eastAsia="zh-CN"/>
              </w:rPr>
              <w:t xml:space="preserve"> </w:t>
            </w:r>
            <w:r>
              <w:rPr>
                <w:rFonts w:hint="eastAsia" w:ascii="Times New Roman" w:hAnsi="Times New Roman" w:eastAsia="宋体" w:cs="Times New Roman"/>
                <w:b/>
                <w:bCs w:val="0"/>
                <w:color w:val="auto"/>
                <w:sz w:val="24"/>
                <w:szCs w:val="24"/>
                <w:lang w:val="en-US" w:eastAsia="zh-CN"/>
              </w:rPr>
              <w:t>生产工艺流程及产污环节图</w:t>
            </w:r>
          </w:p>
          <w:p w14:paraId="7812E8FE">
            <w:pPr>
              <w:keepNext w:val="0"/>
              <w:keepLines w:val="0"/>
              <w:pageBreakBefore w:val="0"/>
              <w:widowControl w:val="0"/>
              <w:tabs>
                <w:tab w:val="left" w:pos="2940"/>
              </w:tabs>
              <w:kinsoku/>
              <w:wordWrap/>
              <w:overflowPunct/>
              <w:topLinePunct w:val="0"/>
              <w:autoSpaceDE/>
              <w:autoSpaceDN/>
              <w:bidi w:val="0"/>
              <w:spacing w:line="480" w:lineRule="exact"/>
              <w:ind w:firstLine="482" w:firstLineChars="200"/>
              <w:textAlignment w:val="auto"/>
              <w:rPr>
                <w:b/>
                <w:bCs w:val="0"/>
                <w:color w:val="auto"/>
                <w:sz w:val="24"/>
                <w:szCs w:val="24"/>
              </w:rPr>
            </w:pPr>
            <w:r>
              <w:rPr>
                <w:b/>
                <w:bCs w:val="0"/>
                <w:color w:val="auto"/>
                <w:sz w:val="24"/>
                <w:szCs w:val="24"/>
              </w:rPr>
              <w:t>生产工艺流程</w:t>
            </w:r>
            <w:r>
              <w:rPr>
                <w:rFonts w:hint="eastAsia"/>
                <w:b/>
                <w:bCs w:val="0"/>
                <w:color w:val="auto"/>
                <w:sz w:val="24"/>
                <w:szCs w:val="24"/>
                <w:lang w:val="en-US" w:eastAsia="zh-CN"/>
              </w:rPr>
              <w:t>简述</w:t>
            </w:r>
            <w:r>
              <w:rPr>
                <w:b/>
                <w:bCs w:val="0"/>
                <w:color w:val="auto"/>
                <w:sz w:val="24"/>
                <w:szCs w:val="24"/>
              </w:rPr>
              <w:t>：</w:t>
            </w:r>
          </w:p>
          <w:p w14:paraId="03FE4C7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（1）配酸</w:t>
            </w:r>
          </w:p>
          <w:p w14:paraId="25FF563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根据不同的酸洗要求，水和氢氟酸、氟硅酸、盐酸和硫酸由储罐通过管道送入酸液循环罐内，对酸液进行补充配制，</w:t>
            </w:r>
            <w:r>
              <w:rPr>
                <w:rFonts w:hint="eastAsia" w:cs="Times New Roman"/>
                <w:snapToGrid w:val="0"/>
                <w:color w:val="auto"/>
                <w:spacing w:val="6"/>
                <w:kern w:val="0"/>
                <w:sz w:val="24"/>
                <w:szCs w:val="24"/>
                <w:lang w:val="en-US" w:eastAsia="zh-CN" w:bidi="ar-SA"/>
              </w:rPr>
              <w:t>氢氟酸浓度约为4%，氟硅酸浓度约为10%，盐酸浓度约为7.5%，硫酸浓度约为10%。</w:t>
            </w:r>
          </w:p>
          <w:p w14:paraId="1958BF4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产污环节：酸储罐、</w:t>
            </w:r>
            <w:r>
              <w:rPr>
                <w:rFonts w:hint="eastAsia" w:ascii="Times New Roman" w:hAnsi="Times New Roman" w:eastAsia="宋体" w:cs="Times New Roman"/>
                <w:color w:val="auto"/>
                <w:spacing w:val="0"/>
                <w:sz w:val="24"/>
                <w:szCs w:val="24"/>
                <w:highlight w:val="none"/>
                <w:lang w:val="en-US" w:eastAsia="zh-CN"/>
              </w:rPr>
              <w:t>酸液循环罐</w:t>
            </w:r>
            <w:r>
              <w:rPr>
                <w:rFonts w:hint="eastAsia" w:cs="Times New Roman"/>
                <w:color w:val="auto"/>
                <w:sz w:val="24"/>
                <w:szCs w:val="24"/>
                <w:lang w:val="en-US" w:eastAsia="zh-CN"/>
              </w:rPr>
              <w:t>呼吸产生酸性废气，主要污染物为硫酸雾、氯化氢和氟化物。</w:t>
            </w:r>
          </w:p>
          <w:p w14:paraId="4FC1CD8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（2）酸洗</w:t>
            </w:r>
          </w:p>
          <w:p w14:paraId="2262491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酸液循环罐中配制好的酸液经耐酸泵送入酸洗罐中，冰晶石粉由料仓经管道定量输送到酸洗罐内，酸洗为混合浸泡式，将冰晶石粉与酸液完全混合浸泡，同时通入二氧化碳气体，以间接加热的方式对酸洗罐进行加热，热源由项目一台4t/h天然气锅炉提供，保持酸洗罐内温度40℃左右，冰晶石粉在酸液中浸泡完成酸洗反应，反应时间约20h。</w:t>
            </w:r>
          </w:p>
          <w:p w14:paraId="002A407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b w:val="0"/>
                <w:bCs/>
                <w:color w:val="auto"/>
                <w:sz w:val="24"/>
                <w:lang w:val="en-US" w:eastAsia="zh-CN"/>
              </w:rPr>
              <w:t>项目酸洗的主要目的是去除冰晶石中的的铁元素（Fe</w:t>
            </w:r>
            <w:r>
              <w:rPr>
                <w:rFonts w:hint="eastAsia"/>
                <w:b w:val="0"/>
                <w:bCs/>
                <w:color w:val="auto"/>
                <w:sz w:val="24"/>
                <w:vertAlign w:val="subscript"/>
                <w:lang w:val="en-US" w:eastAsia="zh-CN"/>
              </w:rPr>
              <w:t>2</w:t>
            </w:r>
            <w:r>
              <w:rPr>
                <w:rFonts w:hint="eastAsia"/>
                <w:b w:val="0"/>
                <w:bCs/>
                <w:color w:val="auto"/>
                <w:sz w:val="24"/>
                <w:lang w:val="en-US" w:eastAsia="zh-CN"/>
              </w:rPr>
              <w:t>O</w:t>
            </w:r>
            <w:r>
              <w:rPr>
                <w:rFonts w:hint="eastAsia"/>
                <w:b w:val="0"/>
                <w:bCs/>
                <w:color w:val="auto"/>
                <w:sz w:val="24"/>
                <w:vertAlign w:val="subscript"/>
                <w:lang w:val="en-US" w:eastAsia="zh-CN"/>
              </w:rPr>
              <w:t>3</w:t>
            </w:r>
            <w:r>
              <w:rPr>
                <w:rFonts w:hint="eastAsia"/>
                <w:b w:val="0"/>
                <w:bCs/>
                <w:color w:val="auto"/>
                <w:sz w:val="24"/>
                <w:lang w:val="en-US" w:eastAsia="zh-CN"/>
              </w:rPr>
              <w:t>）及硅元素（</w:t>
            </w:r>
            <w:r>
              <w:rPr>
                <w:rFonts w:hint="eastAsia" w:cs="Times New Roman"/>
                <w:color w:val="auto"/>
                <w:kern w:val="0"/>
                <w:sz w:val="24"/>
                <w:lang w:val="en-US" w:eastAsia="zh-CN"/>
              </w:rPr>
              <w:t>SiO</w:t>
            </w:r>
            <w:r>
              <w:rPr>
                <w:rFonts w:hint="eastAsia" w:cs="Times New Roman"/>
                <w:color w:val="auto"/>
                <w:kern w:val="0"/>
                <w:sz w:val="24"/>
                <w:vertAlign w:val="subscript"/>
                <w:lang w:val="en-US" w:eastAsia="zh-CN"/>
              </w:rPr>
              <w:t>2</w:t>
            </w:r>
            <w:r>
              <w:rPr>
                <w:rFonts w:hint="eastAsia"/>
                <w:b w:val="0"/>
                <w:bCs/>
                <w:color w:val="auto"/>
                <w:sz w:val="24"/>
                <w:lang w:val="en-US" w:eastAsia="zh-CN"/>
              </w:rPr>
              <w:t>），铁元素（Fe</w:t>
            </w:r>
            <w:r>
              <w:rPr>
                <w:rFonts w:hint="eastAsia"/>
                <w:b w:val="0"/>
                <w:bCs/>
                <w:color w:val="auto"/>
                <w:sz w:val="24"/>
                <w:vertAlign w:val="subscript"/>
                <w:lang w:val="en-US" w:eastAsia="zh-CN"/>
              </w:rPr>
              <w:t>2</w:t>
            </w:r>
            <w:r>
              <w:rPr>
                <w:rFonts w:hint="eastAsia"/>
                <w:b w:val="0"/>
                <w:bCs/>
                <w:color w:val="auto"/>
                <w:sz w:val="24"/>
                <w:lang w:val="en-US" w:eastAsia="zh-CN"/>
              </w:rPr>
              <w:t>O</w:t>
            </w:r>
            <w:r>
              <w:rPr>
                <w:rFonts w:hint="eastAsia"/>
                <w:b w:val="0"/>
                <w:bCs/>
                <w:color w:val="auto"/>
                <w:sz w:val="24"/>
                <w:vertAlign w:val="subscript"/>
                <w:lang w:val="en-US" w:eastAsia="zh-CN"/>
              </w:rPr>
              <w:t>3</w:t>
            </w:r>
            <w:r>
              <w:rPr>
                <w:rFonts w:hint="eastAsia"/>
                <w:b w:val="0"/>
                <w:bCs/>
                <w:color w:val="auto"/>
                <w:sz w:val="24"/>
                <w:lang w:val="en-US" w:eastAsia="zh-CN"/>
              </w:rPr>
              <w:t>）通过盐酸、氟硅酸或硫酸去除，硅元素（</w:t>
            </w:r>
            <w:r>
              <w:rPr>
                <w:rFonts w:hint="eastAsia" w:cs="Times New Roman"/>
                <w:color w:val="auto"/>
                <w:kern w:val="0"/>
                <w:sz w:val="24"/>
                <w:lang w:val="en-US" w:eastAsia="zh-CN"/>
              </w:rPr>
              <w:t>SiO</w:t>
            </w:r>
            <w:r>
              <w:rPr>
                <w:rFonts w:hint="eastAsia" w:cs="Times New Roman"/>
                <w:color w:val="auto"/>
                <w:kern w:val="0"/>
                <w:sz w:val="24"/>
                <w:vertAlign w:val="subscript"/>
                <w:lang w:val="en-US" w:eastAsia="zh-CN"/>
              </w:rPr>
              <w:t>2</w:t>
            </w:r>
            <w:r>
              <w:rPr>
                <w:rFonts w:hint="eastAsia"/>
                <w:b w:val="0"/>
                <w:bCs/>
                <w:color w:val="auto"/>
                <w:sz w:val="24"/>
                <w:lang w:val="en-US" w:eastAsia="zh-CN"/>
              </w:rPr>
              <w:t>）通过氢氟酸去除。根据杂质含量不同的原料冰晶石，酸洗时采用HF-H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lang w:val="en-US" w:eastAsia="zh-CN"/>
              </w:rPr>
              <w:t>混合酸、</w:t>
            </w:r>
            <w:r>
              <w:rPr>
                <w:rFonts w:hint="eastAsia" w:ascii="Times New Roman" w:hAnsi="Times New Roman" w:eastAsia="新宋体" w:cs="Times New Roman"/>
                <w:b w:val="0"/>
                <w:bCs/>
                <w:color w:val="auto"/>
                <w:sz w:val="24"/>
                <w:szCs w:val="24"/>
              </w:rPr>
              <w:t>H</w:t>
            </w:r>
            <w:r>
              <w:rPr>
                <w:rFonts w:hint="eastAsia" w:ascii="Times New Roman" w:hAnsi="Times New Roman" w:eastAsia="新宋体" w:cs="Times New Roman"/>
                <w:b w:val="0"/>
                <w:bCs/>
                <w:color w:val="auto"/>
                <w:sz w:val="24"/>
                <w:szCs w:val="24"/>
                <w:vertAlign w:val="subscript"/>
              </w:rPr>
              <w:t>2</w:t>
            </w:r>
            <w:r>
              <w:rPr>
                <w:rFonts w:hint="eastAsia" w:ascii="Times New Roman" w:hAnsi="Times New Roman" w:eastAsia="新宋体" w:cs="Times New Roman"/>
                <w:b w:val="0"/>
                <w:bCs/>
                <w:color w:val="auto"/>
                <w:sz w:val="24"/>
                <w:szCs w:val="24"/>
              </w:rPr>
              <w:t>SiF</w:t>
            </w:r>
            <w:r>
              <w:rPr>
                <w:rFonts w:hint="eastAsia" w:ascii="Times New Roman" w:hAnsi="Times New Roman" w:eastAsia="新宋体" w:cs="Times New Roman"/>
                <w:b w:val="0"/>
                <w:bCs/>
                <w:color w:val="auto"/>
                <w:sz w:val="24"/>
                <w:szCs w:val="24"/>
                <w:vertAlign w:val="subscript"/>
              </w:rPr>
              <w:t>6</w:t>
            </w:r>
            <w:r>
              <w:rPr>
                <w:rFonts w:hint="eastAsia"/>
                <w:b w:val="0"/>
                <w:bCs/>
                <w:color w:val="auto"/>
                <w:sz w:val="24"/>
                <w:lang w:val="en-US" w:eastAsia="zh-CN"/>
              </w:rPr>
              <w:t>-H</w:t>
            </w:r>
            <w:r>
              <w:rPr>
                <w:rFonts w:hint="eastAsia"/>
                <w:b w:val="0"/>
                <w:bCs/>
                <w:color w:val="auto"/>
                <w:sz w:val="24"/>
                <w:vertAlign w:val="subscript"/>
                <w:lang w:val="en-US" w:eastAsia="zh-CN"/>
              </w:rPr>
              <w:t>2</w:t>
            </w:r>
            <w:r>
              <w:rPr>
                <w:rFonts w:hint="eastAsia"/>
                <w:b w:val="0"/>
                <w:bCs/>
                <w:color w:val="auto"/>
                <w:sz w:val="24"/>
                <w:lang w:val="en-US" w:eastAsia="zh-CN"/>
              </w:rPr>
              <w:t>SO</w:t>
            </w:r>
            <w:r>
              <w:rPr>
                <w:rFonts w:hint="eastAsia"/>
                <w:b w:val="0"/>
                <w:bCs/>
                <w:color w:val="auto"/>
                <w:sz w:val="24"/>
                <w:vertAlign w:val="subscript"/>
                <w:lang w:val="en-US" w:eastAsia="zh-CN"/>
              </w:rPr>
              <w:t>4</w:t>
            </w:r>
            <w:r>
              <w:rPr>
                <w:rFonts w:hint="eastAsia"/>
                <w:b w:val="0"/>
                <w:bCs/>
                <w:color w:val="auto"/>
                <w:sz w:val="24"/>
                <w:vertAlign w:val="baseline"/>
                <w:lang w:val="en-US" w:eastAsia="zh-CN"/>
              </w:rPr>
              <w:t>混合酸</w:t>
            </w:r>
            <w:r>
              <w:rPr>
                <w:rFonts w:hint="eastAsia"/>
                <w:b w:val="0"/>
                <w:bCs/>
                <w:color w:val="auto"/>
                <w:sz w:val="24"/>
                <w:lang w:val="en-US" w:eastAsia="zh-CN"/>
              </w:rPr>
              <w:t>或HF-HCl混合酸进行酸洗，通过酸的协同溶解作用，能够减少氢氟酸的用量</w:t>
            </w:r>
            <w:r>
              <w:rPr>
                <w:rFonts w:hint="eastAsia" w:cs="Times New Roman"/>
                <w:color w:val="auto"/>
                <w:sz w:val="24"/>
                <w:szCs w:val="24"/>
                <w:lang w:val="en-US" w:eastAsia="zh-CN"/>
              </w:rPr>
              <w:t>。通入二氧化碳气体的作用是pH调节与中和碱性杂质、抑制氟化氢（HF）释放同时辅助去除硅酸盐杂质。</w:t>
            </w:r>
          </w:p>
          <w:p w14:paraId="17A5408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酸洗过程主要反应式如下：</w:t>
            </w:r>
          </w:p>
          <w:p w14:paraId="1FBB630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（1）Fe</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O</w:t>
            </w:r>
            <w:r>
              <w:rPr>
                <w:rFonts w:hint="eastAsia" w:cs="Times New Roman"/>
                <w:color w:val="auto"/>
                <w:sz w:val="24"/>
                <w:szCs w:val="24"/>
                <w:vertAlign w:val="subscript"/>
                <w:lang w:val="en-US" w:eastAsia="zh-CN"/>
              </w:rPr>
              <w:t>3</w:t>
            </w:r>
            <w:r>
              <w:rPr>
                <w:rFonts w:hint="eastAsia" w:cs="Times New Roman"/>
                <w:color w:val="auto"/>
                <w:sz w:val="24"/>
                <w:szCs w:val="24"/>
                <w:lang w:val="en-US" w:eastAsia="zh-CN"/>
              </w:rPr>
              <w:t>+6HCl→2FeCl</w:t>
            </w:r>
            <w:r>
              <w:rPr>
                <w:rFonts w:hint="eastAsia" w:cs="Times New Roman"/>
                <w:color w:val="auto"/>
                <w:sz w:val="24"/>
                <w:szCs w:val="24"/>
                <w:vertAlign w:val="subscript"/>
                <w:lang w:val="en-US" w:eastAsia="zh-CN"/>
              </w:rPr>
              <w:t>3</w:t>
            </w:r>
            <w:r>
              <w:rPr>
                <w:rFonts w:hint="eastAsia" w:cs="Times New Roman"/>
                <w:color w:val="auto"/>
                <w:sz w:val="24"/>
                <w:szCs w:val="24"/>
                <w:lang w:val="en-US" w:eastAsia="zh-CN"/>
              </w:rPr>
              <w:t>+3H</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 xml:space="preserve">O     </w:t>
            </w:r>
          </w:p>
          <w:p w14:paraId="41E2BB8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（2）Fe</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O</w:t>
            </w:r>
            <w:r>
              <w:rPr>
                <w:rFonts w:hint="eastAsia" w:cs="Times New Roman"/>
                <w:color w:val="auto"/>
                <w:sz w:val="24"/>
                <w:szCs w:val="24"/>
                <w:vertAlign w:val="subscript"/>
                <w:lang w:val="en-US" w:eastAsia="zh-CN"/>
              </w:rPr>
              <w:t>3</w:t>
            </w:r>
            <w:r>
              <w:rPr>
                <w:rFonts w:hint="eastAsia" w:cs="Times New Roman"/>
                <w:color w:val="auto"/>
                <w:sz w:val="24"/>
                <w:szCs w:val="24"/>
                <w:lang w:val="en-US" w:eastAsia="zh-CN"/>
              </w:rPr>
              <w:t>+3H</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SO</w:t>
            </w:r>
            <w:r>
              <w:rPr>
                <w:rFonts w:hint="eastAsia" w:cs="Times New Roman"/>
                <w:color w:val="auto"/>
                <w:sz w:val="24"/>
                <w:szCs w:val="24"/>
                <w:vertAlign w:val="subscript"/>
                <w:lang w:val="en-US" w:eastAsia="zh-CN"/>
              </w:rPr>
              <w:t>4</w:t>
            </w:r>
            <w:r>
              <w:rPr>
                <w:rFonts w:hint="eastAsia" w:cs="Times New Roman"/>
                <w:color w:val="auto"/>
                <w:sz w:val="24"/>
                <w:szCs w:val="24"/>
                <w:lang w:val="en-US" w:eastAsia="zh-CN"/>
              </w:rPr>
              <w:t>= Fe</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(SO</w:t>
            </w:r>
            <w:r>
              <w:rPr>
                <w:rFonts w:hint="eastAsia" w:cs="Times New Roman"/>
                <w:color w:val="auto"/>
                <w:sz w:val="24"/>
                <w:szCs w:val="24"/>
                <w:vertAlign w:val="subscript"/>
                <w:lang w:val="en-US" w:eastAsia="zh-CN"/>
              </w:rPr>
              <w:t>4</w:t>
            </w:r>
            <w:r>
              <w:rPr>
                <w:rFonts w:hint="eastAsia" w:cs="Times New Roman"/>
                <w:color w:val="auto"/>
                <w:sz w:val="24"/>
                <w:szCs w:val="24"/>
                <w:lang w:val="en-US" w:eastAsia="zh-CN"/>
              </w:rPr>
              <w:t>)</w:t>
            </w:r>
            <w:r>
              <w:rPr>
                <w:rFonts w:hint="eastAsia" w:cs="Times New Roman"/>
                <w:color w:val="auto"/>
                <w:sz w:val="24"/>
                <w:szCs w:val="24"/>
                <w:vertAlign w:val="subscript"/>
                <w:lang w:val="en-US" w:eastAsia="zh-CN"/>
              </w:rPr>
              <w:t>3</w:t>
            </w:r>
            <w:r>
              <w:rPr>
                <w:rFonts w:hint="eastAsia" w:cs="Times New Roman"/>
                <w:color w:val="auto"/>
                <w:sz w:val="24"/>
                <w:szCs w:val="24"/>
                <w:lang w:val="en-US" w:eastAsia="zh-CN"/>
              </w:rPr>
              <w:t>+3H</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O</w:t>
            </w:r>
          </w:p>
          <w:p w14:paraId="50ED400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（3）SiO</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+4HF=SiF</w:t>
            </w:r>
            <w:r>
              <w:rPr>
                <w:rFonts w:hint="eastAsia" w:cs="Times New Roman"/>
                <w:color w:val="auto"/>
                <w:sz w:val="24"/>
                <w:szCs w:val="24"/>
                <w:vertAlign w:val="subscript"/>
                <w:lang w:val="en-US" w:eastAsia="zh-CN"/>
              </w:rPr>
              <w:t>4</w:t>
            </w:r>
            <w:r>
              <w:rPr>
                <w:rFonts w:hint="eastAsia" w:cs="Times New Roman"/>
                <w:color w:val="auto"/>
                <w:sz w:val="24"/>
                <w:szCs w:val="24"/>
                <w:lang w:val="en-US" w:eastAsia="zh-CN"/>
              </w:rPr>
              <w:t>↑+2H</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 xml:space="preserve">O </w:t>
            </w:r>
          </w:p>
          <w:p w14:paraId="12AB4EF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（4）SiF</w:t>
            </w:r>
            <w:r>
              <w:rPr>
                <w:rFonts w:hint="eastAsia" w:cs="Times New Roman"/>
                <w:color w:val="auto"/>
                <w:sz w:val="24"/>
                <w:szCs w:val="24"/>
                <w:vertAlign w:val="subscript"/>
                <w:lang w:val="en-US" w:eastAsia="zh-CN"/>
              </w:rPr>
              <w:t>4</w:t>
            </w:r>
            <w:r>
              <w:rPr>
                <w:rFonts w:hint="eastAsia" w:cs="Times New Roman"/>
                <w:color w:val="auto"/>
                <w:sz w:val="24"/>
                <w:szCs w:val="24"/>
                <w:lang w:val="en-US" w:eastAsia="zh-CN"/>
              </w:rPr>
              <w:t>+2HF=H</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SiF</w:t>
            </w:r>
            <w:r>
              <w:rPr>
                <w:rFonts w:hint="eastAsia" w:cs="Times New Roman"/>
                <w:color w:val="auto"/>
                <w:sz w:val="24"/>
                <w:szCs w:val="24"/>
                <w:vertAlign w:val="subscript"/>
                <w:lang w:val="en-US" w:eastAsia="zh-CN"/>
              </w:rPr>
              <w:t>6</w:t>
            </w:r>
            <w:r>
              <w:rPr>
                <w:rFonts w:hint="eastAsia" w:cs="Times New Roman"/>
                <w:color w:val="auto"/>
                <w:sz w:val="24"/>
                <w:szCs w:val="24"/>
                <w:lang w:val="en-US" w:eastAsia="zh-CN"/>
              </w:rPr>
              <w:t xml:space="preserve">  </w:t>
            </w:r>
          </w:p>
          <w:p w14:paraId="2B04FAB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（5）3H</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SiF</w:t>
            </w:r>
            <w:r>
              <w:rPr>
                <w:rFonts w:hint="eastAsia" w:cs="Times New Roman"/>
                <w:color w:val="auto"/>
                <w:sz w:val="24"/>
                <w:szCs w:val="24"/>
                <w:vertAlign w:val="subscript"/>
                <w:lang w:val="en-US" w:eastAsia="zh-CN"/>
              </w:rPr>
              <w:t>6</w:t>
            </w:r>
            <w:r>
              <w:rPr>
                <w:rFonts w:hint="eastAsia" w:cs="Times New Roman"/>
                <w:color w:val="auto"/>
                <w:sz w:val="24"/>
                <w:szCs w:val="24"/>
                <w:lang w:val="en-US" w:eastAsia="zh-CN"/>
              </w:rPr>
              <w:t>+Fe</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O</w:t>
            </w:r>
            <w:r>
              <w:rPr>
                <w:rFonts w:hint="eastAsia" w:cs="Times New Roman"/>
                <w:color w:val="auto"/>
                <w:sz w:val="24"/>
                <w:szCs w:val="24"/>
                <w:vertAlign w:val="subscript"/>
                <w:lang w:val="en-US" w:eastAsia="zh-CN"/>
              </w:rPr>
              <w:t>3</w:t>
            </w:r>
            <w:r>
              <w:rPr>
                <w:rFonts w:hint="eastAsia" w:cs="Times New Roman"/>
                <w:color w:val="auto"/>
                <w:sz w:val="24"/>
                <w:szCs w:val="24"/>
                <w:lang w:val="en-US" w:eastAsia="zh-CN"/>
              </w:rPr>
              <w:t>=Fe</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(SiF</w:t>
            </w:r>
            <w:r>
              <w:rPr>
                <w:rFonts w:hint="eastAsia" w:cs="Times New Roman"/>
                <w:color w:val="auto"/>
                <w:sz w:val="24"/>
                <w:szCs w:val="24"/>
                <w:vertAlign w:val="subscript"/>
                <w:lang w:val="en-US" w:eastAsia="zh-CN"/>
              </w:rPr>
              <w:t>6</w:t>
            </w:r>
            <w:r>
              <w:rPr>
                <w:rFonts w:hint="eastAsia" w:cs="Times New Roman"/>
                <w:color w:val="auto"/>
                <w:sz w:val="24"/>
                <w:szCs w:val="24"/>
                <w:lang w:val="en-US" w:eastAsia="zh-CN"/>
              </w:rPr>
              <w:t>)</w:t>
            </w:r>
            <w:r>
              <w:rPr>
                <w:rFonts w:hint="eastAsia" w:cs="Times New Roman"/>
                <w:color w:val="auto"/>
                <w:sz w:val="24"/>
                <w:szCs w:val="24"/>
                <w:vertAlign w:val="subscript"/>
                <w:lang w:val="en-US" w:eastAsia="zh-CN"/>
              </w:rPr>
              <w:t>3</w:t>
            </w:r>
            <w:r>
              <w:rPr>
                <w:rFonts w:hint="eastAsia" w:cs="Times New Roman"/>
                <w:color w:val="auto"/>
                <w:sz w:val="24"/>
                <w:szCs w:val="24"/>
                <w:lang w:val="en-US" w:eastAsia="zh-CN"/>
              </w:rPr>
              <w:t>↓+3H</w:t>
            </w:r>
            <w:r>
              <w:rPr>
                <w:rFonts w:hint="eastAsia" w:cs="Times New Roman"/>
                <w:color w:val="auto"/>
                <w:sz w:val="24"/>
                <w:szCs w:val="24"/>
                <w:vertAlign w:val="subscript"/>
                <w:lang w:val="en-US" w:eastAsia="zh-CN"/>
              </w:rPr>
              <w:t>2</w:t>
            </w:r>
            <w:r>
              <w:rPr>
                <w:rFonts w:hint="eastAsia" w:cs="Times New Roman"/>
                <w:color w:val="auto"/>
                <w:sz w:val="24"/>
                <w:szCs w:val="24"/>
                <w:lang w:val="en-US" w:eastAsia="zh-CN"/>
              </w:rPr>
              <w:t>O‌</w:t>
            </w:r>
          </w:p>
          <w:p w14:paraId="2F9EAB0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产污环节：酸洗罐尾气和酸洗罐、酸液循环罐呼吸废气，主要污染物为硫酸雾、氯化氢和氟化物。酸洗罐热源由天然气锅炉提供，锅炉产生烟气，主要污染物是颗粒物、二氧化硫、氮氧化物及烟气黑度。</w:t>
            </w:r>
          </w:p>
          <w:p w14:paraId="65304F9A">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（3）过滤</w:t>
            </w:r>
          </w:p>
          <w:p w14:paraId="4C1F144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酸洗结束后进行过滤回收酸液过程，打开酸洗罐底部阀门，通过管道将冰晶石粉和酸液的混合液排入带式过滤机，滤出的残留酸液冰晶石粉进入板框压滤机进行冲洗压滤，滤出的酸液排入酸液循环罐中，补充添加水及酸重新配制后循环使用。</w:t>
            </w:r>
          </w:p>
          <w:p w14:paraId="3BCB954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（3）压滤、冲洗</w:t>
            </w:r>
          </w:p>
          <w:p w14:paraId="1E38097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带式过滤后的冰晶石粉仍残留酸液，使用板框压滤机同时使用水冲洗去除，过程为使用水将板框压滤机压滤的冰晶石粉冲洗下来，石粉液再经板框压滤机压滤出水，然后再用清水进行冲洗，反复多次后达到冰晶石粉冲洗干净的目的。</w:t>
            </w:r>
          </w:p>
          <w:p w14:paraId="5DDA53C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产污环节：冲洗过程产生酸洗废水，由泵输送至酸洗废水处理系统，经中和+沉淀处理后回用。</w:t>
            </w:r>
          </w:p>
          <w:p w14:paraId="335715F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（4）烘干</w:t>
            </w:r>
          </w:p>
          <w:p w14:paraId="128EDD2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压滤脱水后的冰晶石通过皮带输送至滚筒烘干机或闪蒸烘干机进行烘干，滚筒烘干机配备天燃气燃烧器提供热源，燃烧器产生的高温烟气进入烘干滚筒与冰晶石直接接触混合加热，烘干后的冰晶石进入包装工序。</w:t>
            </w:r>
          </w:p>
          <w:p w14:paraId="4F81FC0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产污环节：烘干过程产生烘干废气，包括粉尘和天然气燃烧烟气，主要污染物为颗粒物、二氧化硫、氮氧化物及烟气黑度。</w:t>
            </w:r>
          </w:p>
          <w:p w14:paraId="22FB196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（5）包装</w:t>
            </w:r>
          </w:p>
          <w:p w14:paraId="413E532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烘干后的冰晶石通过包装机进行包装成为产品。包装过程产生少量粉尘，以颗粒物计。</w:t>
            </w:r>
          </w:p>
          <w:p w14:paraId="5E0DAD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lang w:val="en-US" w:eastAsia="zh-CN"/>
              </w:rPr>
              <w:t>5</w:t>
            </w:r>
            <w:r>
              <w:rPr>
                <w:b/>
                <w:bCs/>
                <w:color w:val="auto"/>
                <w:sz w:val="24"/>
              </w:rPr>
              <w:t>、产污环节</w:t>
            </w:r>
          </w:p>
          <w:p w14:paraId="59826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24"/>
              </w:rPr>
            </w:pPr>
            <w:r>
              <w:rPr>
                <w:b/>
                <w:color w:val="auto"/>
                <w:sz w:val="24"/>
              </w:rPr>
              <w:t>表2-</w:t>
            </w:r>
            <w:r>
              <w:rPr>
                <w:rFonts w:hint="eastAsia"/>
                <w:b/>
                <w:color w:val="auto"/>
                <w:sz w:val="24"/>
                <w:lang w:val="en-US" w:eastAsia="zh-CN"/>
              </w:rPr>
              <w:t>8</w:t>
            </w:r>
            <w:r>
              <w:rPr>
                <w:b/>
                <w:color w:val="auto"/>
                <w:sz w:val="24"/>
              </w:rPr>
              <w:t xml:space="preserve">  项目生产排污</w:t>
            </w:r>
            <w:r>
              <w:rPr>
                <w:rFonts w:hint="eastAsia"/>
                <w:b/>
                <w:color w:val="auto"/>
                <w:sz w:val="24"/>
                <w:lang w:val="en-US" w:eastAsia="zh-CN"/>
              </w:rPr>
              <w:t>环节</w:t>
            </w:r>
            <w:r>
              <w:rPr>
                <w:b/>
                <w:color w:val="auto"/>
                <w:sz w:val="24"/>
              </w:rPr>
              <w:t>一览表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71"/>
              <w:gridCol w:w="2295"/>
              <w:gridCol w:w="2004"/>
              <w:gridCol w:w="3839"/>
            </w:tblGrid>
            <w:tr w14:paraId="036822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tcBorders>
                    <w:tl2br w:val="nil"/>
                    <w:tr2bl w:val="nil"/>
                  </w:tcBorders>
                  <w:noWrap w:val="0"/>
                  <w:vAlign w:val="center"/>
                </w:tcPr>
                <w:p w14:paraId="2B866B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w:t>
                  </w:r>
                </w:p>
              </w:tc>
              <w:tc>
                <w:tcPr>
                  <w:tcW w:w="1302" w:type="pct"/>
                  <w:tcBorders>
                    <w:tl2br w:val="nil"/>
                    <w:tr2bl w:val="nil"/>
                  </w:tcBorders>
                  <w:noWrap w:val="0"/>
                  <w:vAlign w:val="center"/>
                </w:tcPr>
                <w:p w14:paraId="0179CA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产污环节</w:t>
                  </w:r>
                </w:p>
              </w:tc>
              <w:tc>
                <w:tcPr>
                  <w:tcW w:w="1137" w:type="pct"/>
                  <w:tcBorders>
                    <w:tl2br w:val="nil"/>
                    <w:tr2bl w:val="nil"/>
                  </w:tcBorders>
                  <w:noWrap w:val="0"/>
                  <w:vAlign w:val="center"/>
                </w:tcPr>
                <w:p w14:paraId="4C50ED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污染</w:t>
                  </w:r>
                  <w:r>
                    <w:rPr>
                      <w:rFonts w:hint="eastAsia" w:ascii="Times New Roman" w:hAnsi="Times New Roman" w:cs="Times New Roman"/>
                      <w:b/>
                      <w:bCs/>
                      <w:color w:val="auto"/>
                      <w:sz w:val="21"/>
                      <w:szCs w:val="21"/>
                      <w:lang w:val="en-US" w:eastAsia="zh-CN"/>
                    </w:rPr>
                    <w:t>物</w:t>
                  </w:r>
                </w:p>
              </w:tc>
              <w:tc>
                <w:tcPr>
                  <w:tcW w:w="2179" w:type="pct"/>
                  <w:tcBorders>
                    <w:tl2br w:val="nil"/>
                    <w:tr2bl w:val="nil"/>
                  </w:tcBorders>
                  <w:noWrap w:val="0"/>
                  <w:vAlign w:val="center"/>
                </w:tcPr>
                <w:p w14:paraId="2B908D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污染防治措施</w:t>
                  </w:r>
                </w:p>
              </w:tc>
            </w:tr>
            <w:tr w14:paraId="581389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380" w:type="pct"/>
                  <w:vMerge w:val="restart"/>
                  <w:tcBorders>
                    <w:tl2br w:val="nil"/>
                    <w:tr2bl w:val="nil"/>
                  </w:tcBorders>
                  <w:noWrap w:val="0"/>
                  <w:vAlign w:val="center"/>
                </w:tcPr>
                <w:p w14:paraId="076C18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1302" w:type="pct"/>
                  <w:tcBorders>
                    <w:tl2br w:val="nil"/>
                    <w:tr2bl w:val="nil"/>
                  </w:tcBorders>
                  <w:noWrap w:val="0"/>
                  <w:vAlign w:val="center"/>
                </w:tcPr>
                <w:p w14:paraId="34CCCD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酸洗废气、酸储罐、酸液循环罐呼吸废气</w:t>
                  </w:r>
                </w:p>
              </w:tc>
              <w:tc>
                <w:tcPr>
                  <w:tcW w:w="1137" w:type="pct"/>
                  <w:tcBorders>
                    <w:tl2br w:val="nil"/>
                    <w:tr2bl w:val="nil"/>
                  </w:tcBorders>
                  <w:noWrap w:val="0"/>
                  <w:vAlign w:val="center"/>
                </w:tcPr>
                <w:p w14:paraId="3DFF07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硫酸雾、氯化氢、氟化物</w:t>
                  </w:r>
                </w:p>
              </w:tc>
              <w:tc>
                <w:tcPr>
                  <w:tcW w:w="2179" w:type="pct"/>
                  <w:tcBorders>
                    <w:tl2br w:val="nil"/>
                    <w:tr2bl w:val="nil"/>
                  </w:tcBorders>
                  <w:noWrap w:val="0"/>
                  <w:vAlign w:val="center"/>
                </w:tcPr>
                <w:p w14:paraId="1E5235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b w:val="0"/>
                      <w:bCs w:val="0"/>
                      <w:color w:val="auto"/>
                      <w:szCs w:val="21"/>
                      <w:lang w:val="en-US" w:eastAsia="zh-CN"/>
                    </w:rPr>
                    <w:t>管道收集后</w:t>
                  </w:r>
                  <w:r>
                    <w:rPr>
                      <w:rFonts w:hint="eastAsia" w:ascii="Times New Roman" w:hAnsi="Times New Roman" w:eastAsia="宋体" w:cs="Times New Roman"/>
                      <w:b w:val="0"/>
                      <w:bCs w:val="0"/>
                      <w:color w:val="auto"/>
                      <w:szCs w:val="21"/>
                      <w:lang w:val="en-US" w:eastAsia="zh-CN"/>
                    </w:rPr>
                    <w:t>经</w:t>
                  </w:r>
                  <w:r>
                    <w:rPr>
                      <w:rFonts w:hint="eastAsia" w:cs="Times New Roman"/>
                      <w:b w:val="0"/>
                      <w:bCs w:val="0"/>
                      <w:color w:val="auto"/>
                      <w:szCs w:val="21"/>
                      <w:lang w:val="en-US" w:eastAsia="zh-CN"/>
                    </w:rPr>
                    <w:t>两级</w:t>
                  </w:r>
                  <w:r>
                    <w:rPr>
                      <w:rFonts w:hint="eastAsia" w:ascii="Times New Roman" w:hAnsi="Times New Roman" w:eastAsia="宋体" w:cs="Times New Roman"/>
                      <w:b w:val="0"/>
                      <w:bCs w:val="0"/>
                      <w:color w:val="auto"/>
                      <w:szCs w:val="21"/>
                      <w:lang w:val="en-US" w:eastAsia="zh-CN"/>
                    </w:rPr>
                    <w:t>碱喷淋</w:t>
                  </w:r>
                  <w:r>
                    <w:rPr>
                      <w:rFonts w:hint="eastAsia" w:cs="Times New Roman"/>
                      <w:b w:val="0"/>
                      <w:bCs w:val="0"/>
                      <w:color w:val="auto"/>
                      <w:szCs w:val="21"/>
                      <w:lang w:val="en-US" w:eastAsia="zh-CN"/>
                    </w:rPr>
                    <w:t>塔</w:t>
                  </w:r>
                  <w:r>
                    <w:rPr>
                      <w:rFonts w:hint="eastAsia" w:ascii="Times New Roman" w:hAnsi="Times New Roman" w:eastAsia="宋体" w:cs="Times New Roman"/>
                      <w:b w:val="0"/>
                      <w:bCs w:val="0"/>
                      <w:color w:val="auto"/>
                      <w:szCs w:val="21"/>
                      <w:lang w:val="en-US" w:eastAsia="zh-CN"/>
                    </w:rPr>
                    <w:t>处理后通过一根</w:t>
                  </w:r>
                  <w:r>
                    <w:rPr>
                      <w:rFonts w:hint="default" w:ascii="Times New Roman" w:hAnsi="Times New Roman" w:eastAsia="Times New Roman" w:cs="Times New Roman"/>
                      <w:snapToGrid w:val="0"/>
                      <w:color w:val="auto"/>
                      <w:spacing w:val="-2"/>
                      <w:kern w:val="0"/>
                      <w:sz w:val="21"/>
                      <w:szCs w:val="21"/>
                      <w:lang w:val="en-US" w:eastAsia="en-US" w:bidi="ar-SA"/>
                    </w:rPr>
                    <w:t xml:space="preserve">15m </w:t>
                  </w:r>
                  <w:r>
                    <w:rPr>
                      <w:rFonts w:hint="default" w:ascii="Times New Roman" w:hAnsi="Times New Roman" w:eastAsia="宋体" w:cs="Times New Roman"/>
                      <w:snapToGrid w:val="0"/>
                      <w:color w:val="auto"/>
                      <w:spacing w:val="-2"/>
                      <w:kern w:val="0"/>
                      <w:sz w:val="21"/>
                      <w:szCs w:val="21"/>
                      <w:lang w:val="en-US" w:eastAsia="en-US" w:bidi="ar-SA"/>
                    </w:rPr>
                    <w:t>高</w:t>
                  </w:r>
                  <w:r>
                    <w:rPr>
                      <w:rFonts w:hint="default" w:ascii="Times New Roman" w:hAnsi="Times New Roman" w:eastAsia="宋体" w:cs="Times New Roman"/>
                      <w:snapToGrid w:val="0"/>
                      <w:color w:val="auto"/>
                      <w:spacing w:val="-1"/>
                      <w:kern w:val="0"/>
                      <w:sz w:val="21"/>
                      <w:szCs w:val="21"/>
                      <w:lang w:val="en-US" w:eastAsia="en-US" w:bidi="ar-SA"/>
                    </w:rPr>
                    <w:t>排气筒（</w:t>
                  </w:r>
                  <w:r>
                    <w:rPr>
                      <w:rFonts w:hint="eastAsia" w:ascii="Times New Roman" w:hAnsi="Times New Roman" w:eastAsia="宋体" w:cs="Times New Roman"/>
                      <w:snapToGrid w:val="0"/>
                      <w:color w:val="auto"/>
                      <w:spacing w:val="-1"/>
                      <w:kern w:val="0"/>
                      <w:sz w:val="21"/>
                      <w:szCs w:val="21"/>
                      <w:lang w:val="en-US" w:eastAsia="zh-CN" w:bidi="ar-SA"/>
                    </w:rPr>
                    <w:t>DA00</w:t>
                  </w:r>
                  <w:r>
                    <w:rPr>
                      <w:rFonts w:hint="eastAsia" w:cs="Times New Roman"/>
                      <w:snapToGrid w:val="0"/>
                      <w:color w:val="auto"/>
                      <w:spacing w:val="-1"/>
                      <w:kern w:val="0"/>
                      <w:sz w:val="21"/>
                      <w:szCs w:val="21"/>
                      <w:lang w:val="en-US" w:eastAsia="zh-CN" w:bidi="ar-SA"/>
                    </w:rPr>
                    <w:t>1</w:t>
                  </w:r>
                  <w:r>
                    <w:rPr>
                      <w:rFonts w:hint="default" w:ascii="Times New Roman" w:hAnsi="Times New Roman" w:eastAsia="宋体" w:cs="Times New Roman"/>
                      <w:snapToGrid w:val="0"/>
                      <w:color w:val="auto"/>
                      <w:spacing w:val="-1"/>
                      <w:kern w:val="0"/>
                      <w:sz w:val="21"/>
                      <w:szCs w:val="21"/>
                      <w:lang w:val="en-US" w:eastAsia="en-US" w:bidi="ar-SA"/>
                    </w:rPr>
                    <w:t>）排放</w:t>
                  </w:r>
                </w:p>
              </w:tc>
            </w:tr>
            <w:tr w14:paraId="621710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380" w:type="pct"/>
                  <w:vMerge w:val="continue"/>
                  <w:tcBorders>
                    <w:tl2br w:val="nil"/>
                    <w:tr2bl w:val="nil"/>
                  </w:tcBorders>
                  <w:noWrap w:val="0"/>
                  <w:vAlign w:val="center"/>
                </w:tcPr>
                <w:p w14:paraId="1BF4F8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shd w:val="clear" w:color="auto" w:fill="auto"/>
                  <w:noWrap w:val="0"/>
                  <w:vAlign w:val="center"/>
                </w:tcPr>
                <w:p w14:paraId="3D987F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烘干废气</w:t>
                  </w:r>
                </w:p>
              </w:tc>
              <w:tc>
                <w:tcPr>
                  <w:tcW w:w="1137" w:type="pct"/>
                  <w:tcBorders>
                    <w:tl2br w:val="nil"/>
                    <w:tr2bl w:val="nil"/>
                  </w:tcBorders>
                  <w:shd w:val="clear" w:color="auto" w:fill="auto"/>
                  <w:noWrap w:val="0"/>
                  <w:vAlign w:val="center"/>
                </w:tcPr>
                <w:p w14:paraId="6F6F20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颗粒物、二氧化硫、氮氧化物、烟气黑度</w:t>
                  </w:r>
                </w:p>
              </w:tc>
              <w:tc>
                <w:tcPr>
                  <w:tcW w:w="2179" w:type="pct"/>
                  <w:tcBorders>
                    <w:tl2br w:val="nil"/>
                    <w:tr2bl w:val="nil"/>
                  </w:tcBorders>
                  <w:shd w:val="clear" w:color="auto" w:fill="auto"/>
                  <w:noWrap w:val="0"/>
                  <w:vAlign w:val="center"/>
                </w:tcPr>
                <w:p w14:paraId="3F0A9F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烘干机燃烧器采用低氮燃烧技术，烘干废气管道收集后经</w:t>
                  </w:r>
                  <w:r>
                    <w:rPr>
                      <w:rFonts w:hint="eastAsia" w:cs="Times New Roman"/>
                      <w:b w:val="0"/>
                      <w:bCs w:val="0"/>
                      <w:color w:val="auto"/>
                      <w:szCs w:val="21"/>
                      <w:lang w:val="en-US" w:eastAsia="zh-CN"/>
                    </w:rPr>
                    <w:t>旋风除尘+</w:t>
                  </w:r>
                  <w:r>
                    <w:rPr>
                      <w:rFonts w:hint="default" w:ascii="Times New Roman" w:hAnsi="Times New Roman" w:eastAsia="宋体" w:cs="Times New Roman"/>
                      <w:snapToGrid w:val="0"/>
                      <w:color w:val="auto"/>
                      <w:spacing w:val="-2"/>
                      <w:kern w:val="0"/>
                      <w:sz w:val="21"/>
                      <w:szCs w:val="21"/>
                      <w:lang w:val="en-US" w:eastAsia="en-US" w:bidi="ar-SA"/>
                    </w:rPr>
                    <w:t>布袋除尘处理后</w:t>
                  </w:r>
                  <w:r>
                    <w:rPr>
                      <w:rFonts w:hint="eastAsia" w:ascii="Times New Roman" w:hAnsi="Times New Roman" w:eastAsia="宋体" w:cs="Times New Roman"/>
                      <w:b w:val="0"/>
                      <w:bCs w:val="0"/>
                      <w:color w:val="auto"/>
                      <w:szCs w:val="21"/>
                      <w:lang w:val="en-US" w:eastAsia="zh-CN"/>
                    </w:rPr>
                    <w:t>通过一根</w:t>
                  </w:r>
                  <w:r>
                    <w:rPr>
                      <w:rFonts w:hint="default" w:ascii="Times New Roman" w:hAnsi="Times New Roman" w:eastAsia="Times New Roman" w:cs="Times New Roman"/>
                      <w:snapToGrid w:val="0"/>
                      <w:color w:val="auto"/>
                      <w:spacing w:val="-2"/>
                      <w:kern w:val="0"/>
                      <w:sz w:val="21"/>
                      <w:szCs w:val="21"/>
                      <w:lang w:val="en-US" w:eastAsia="en-US" w:bidi="ar-SA"/>
                    </w:rPr>
                    <w:t xml:space="preserve">15m </w:t>
                  </w:r>
                  <w:r>
                    <w:rPr>
                      <w:rFonts w:hint="default" w:ascii="Times New Roman" w:hAnsi="Times New Roman" w:eastAsia="宋体" w:cs="Times New Roman"/>
                      <w:snapToGrid w:val="0"/>
                      <w:color w:val="auto"/>
                      <w:spacing w:val="-2"/>
                      <w:kern w:val="0"/>
                      <w:sz w:val="21"/>
                      <w:szCs w:val="21"/>
                      <w:lang w:val="en-US" w:eastAsia="en-US" w:bidi="ar-SA"/>
                    </w:rPr>
                    <w:t>高</w:t>
                  </w:r>
                  <w:r>
                    <w:rPr>
                      <w:rFonts w:hint="default" w:ascii="Times New Roman" w:hAnsi="Times New Roman" w:eastAsia="宋体" w:cs="Times New Roman"/>
                      <w:snapToGrid w:val="0"/>
                      <w:color w:val="auto"/>
                      <w:spacing w:val="-1"/>
                      <w:kern w:val="0"/>
                      <w:sz w:val="21"/>
                      <w:szCs w:val="21"/>
                      <w:lang w:val="en-US" w:eastAsia="en-US" w:bidi="ar-SA"/>
                    </w:rPr>
                    <w:t>排气筒（</w:t>
                  </w:r>
                  <w:r>
                    <w:rPr>
                      <w:rFonts w:hint="eastAsia" w:ascii="Times New Roman" w:hAnsi="Times New Roman" w:eastAsia="宋体" w:cs="Times New Roman"/>
                      <w:snapToGrid w:val="0"/>
                      <w:color w:val="auto"/>
                      <w:spacing w:val="-1"/>
                      <w:kern w:val="0"/>
                      <w:sz w:val="21"/>
                      <w:szCs w:val="21"/>
                      <w:lang w:val="en-US" w:eastAsia="zh-CN" w:bidi="ar-SA"/>
                    </w:rPr>
                    <w:t>DA00</w:t>
                  </w:r>
                  <w:r>
                    <w:rPr>
                      <w:rFonts w:hint="eastAsia" w:cs="Times New Roman"/>
                      <w:snapToGrid w:val="0"/>
                      <w:color w:val="auto"/>
                      <w:spacing w:val="-1"/>
                      <w:kern w:val="0"/>
                      <w:sz w:val="21"/>
                      <w:szCs w:val="21"/>
                      <w:lang w:val="en-US" w:eastAsia="zh-CN" w:bidi="ar-SA"/>
                    </w:rPr>
                    <w:t>2</w:t>
                  </w:r>
                  <w:r>
                    <w:rPr>
                      <w:rFonts w:hint="default" w:ascii="Times New Roman" w:hAnsi="Times New Roman" w:eastAsia="宋体" w:cs="Times New Roman"/>
                      <w:snapToGrid w:val="0"/>
                      <w:color w:val="auto"/>
                      <w:spacing w:val="-1"/>
                      <w:kern w:val="0"/>
                      <w:sz w:val="21"/>
                      <w:szCs w:val="21"/>
                      <w:lang w:val="en-US" w:eastAsia="en-US" w:bidi="ar-SA"/>
                    </w:rPr>
                    <w:t>）排放</w:t>
                  </w:r>
                </w:p>
              </w:tc>
            </w:tr>
            <w:tr w14:paraId="05C224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7" w:hRule="atLeast"/>
                <w:jc w:val="center"/>
              </w:trPr>
              <w:tc>
                <w:tcPr>
                  <w:tcW w:w="380" w:type="pct"/>
                  <w:vMerge w:val="continue"/>
                  <w:tcBorders>
                    <w:tl2br w:val="nil"/>
                    <w:tr2bl w:val="nil"/>
                  </w:tcBorders>
                  <w:noWrap w:val="0"/>
                  <w:vAlign w:val="center"/>
                </w:tcPr>
                <w:p w14:paraId="60041D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shd w:val="clear" w:color="auto" w:fill="auto"/>
                  <w:noWrap w:val="0"/>
                  <w:vAlign w:val="center"/>
                </w:tcPr>
                <w:p w14:paraId="7575F6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包装粉尘</w:t>
                  </w:r>
                </w:p>
              </w:tc>
              <w:tc>
                <w:tcPr>
                  <w:tcW w:w="1137" w:type="pct"/>
                  <w:tcBorders>
                    <w:tl2br w:val="nil"/>
                    <w:tr2bl w:val="nil"/>
                  </w:tcBorders>
                  <w:shd w:val="clear" w:color="auto" w:fill="auto"/>
                  <w:noWrap w:val="0"/>
                  <w:vAlign w:val="center"/>
                </w:tcPr>
                <w:p w14:paraId="7B90E8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颗粒物</w:t>
                  </w:r>
                </w:p>
              </w:tc>
              <w:tc>
                <w:tcPr>
                  <w:tcW w:w="2179" w:type="pct"/>
                  <w:tcBorders>
                    <w:tl2br w:val="nil"/>
                    <w:tr2bl w:val="nil"/>
                  </w:tcBorders>
                  <w:shd w:val="clear" w:color="auto" w:fill="auto"/>
                  <w:noWrap w:val="0"/>
                  <w:vAlign w:val="center"/>
                </w:tcPr>
                <w:p w14:paraId="1FFA5A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集气罩收集后经烘干废气布袋除尘器处理后</w:t>
                  </w:r>
                  <w:r>
                    <w:rPr>
                      <w:rFonts w:hint="eastAsia" w:ascii="Times New Roman" w:hAnsi="Times New Roman" w:eastAsia="宋体" w:cs="Times New Roman"/>
                      <w:b w:val="0"/>
                      <w:bCs w:val="0"/>
                      <w:color w:val="auto"/>
                      <w:szCs w:val="21"/>
                      <w:lang w:val="en-US" w:eastAsia="zh-CN"/>
                    </w:rPr>
                    <w:t>通过</w:t>
                  </w:r>
                  <w:r>
                    <w:rPr>
                      <w:rFonts w:hint="default" w:ascii="Times New Roman" w:hAnsi="Times New Roman" w:eastAsia="Times New Roman" w:cs="Times New Roman"/>
                      <w:snapToGrid w:val="0"/>
                      <w:color w:val="auto"/>
                      <w:spacing w:val="-2"/>
                      <w:kern w:val="0"/>
                      <w:sz w:val="21"/>
                      <w:szCs w:val="21"/>
                      <w:lang w:val="en-US" w:eastAsia="en-US" w:bidi="ar-SA"/>
                    </w:rPr>
                    <w:t xml:space="preserve">15m </w:t>
                  </w:r>
                  <w:r>
                    <w:rPr>
                      <w:rFonts w:hint="default" w:ascii="Times New Roman" w:hAnsi="Times New Roman" w:eastAsia="宋体" w:cs="Times New Roman"/>
                      <w:snapToGrid w:val="0"/>
                      <w:color w:val="auto"/>
                      <w:spacing w:val="-2"/>
                      <w:kern w:val="0"/>
                      <w:sz w:val="21"/>
                      <w:szCs w:val="21"/>
                      <w:lang w:val="en-US" w:eastAsia="en-US" w:bidi="ar-SA"/>
                    </w:rPr>
                    <w:t>高</w:t>
                  </w:r>
                  <w:r>
                    <w:rPr>
                      <w:rFonts w:hint="default" w:ascii="Times New Roman" w:hAnsi="Times New Roman" w:eastAsia="宋体" w:cs="Times New Roman"/>
                      <w:snapToGrid w:val="0"/>
                      <w:color w:val="auto"/>
                      <w:spacing w:val="-1"/>
                      <w:kern w:val="0"/>
                      <w:sz w:val="21"/>
                      <w:szCs w:val="21"/>
                      <w:lang w:val="en-US" w:eastAsia="en-US" w:bidi="ar-SA"/>
                    </w:rPr>
                    <w:t>排气筒（</w:t>
                  </w:r>
                  <w:r>
                    <w:rPr>
                      <w:rFonts w:hint="eastAsia" w:ascii="Times New Roman" w:hAnsi="Times New Roman" w:eastAsia="宋体" w:cs="Times New Roman"/>
                      <w:snapToGrid w:val="0"/>
                      <w:color w:val="auto"/>
                      <w:spacing w:val="-1"/>
                      <w:kern w:val="0"/>
                      <w:sz w:val="21"/>
                      <w:szCs w:val="21"/>
                      <w:lang w:val="en-US" w:eastAsia="zh-CN" w:bidi="ar-SA"/>
                    </w:rPr>
                    <w:t>DA00</w:t>
                  </w:r>
                  <w:r>
                    <w:rPr>
                      <w:rFonts w:hint="eastAsia" w:cs="Times New Roman"/>
                      <w:snapToGrid w:val="0"/>
                      <w:color w:val="auto"/>
                      <w:spacing w:val="-1"/>
                      <w:kern w:val="0"/>
                      <w:sz w:val="21"/>
                      <w:szCs w:val="21"/>
                      <w:lang w:val="en-US" w:eastAsia="zh-CN" w:bidi="ar-SA"/>
                    </w:rPr>
                    <w:t>2</w:t>
                  </w:r>
                  <w:r>
                    <w:rPr>
                      <w:rFonts w:hint="default" w:ascii="Times New Roman" w:hAnsi="Times New Roman" w:eastAsia="宋体" w:cs="Times New Roman"/>
                      <w:snapToGrid w:val="0"/>
                      <w:color w:val="auto"/>
                      <w:spacing w:val="-1"/>
                      <w:kern w:val="0"/>
                      <w:sz w:val="21"/>
                      <w:szCs w:val="21"/>
                      <w:lang w:val="en-US" w:eastAsia="en-US" w:bidi="ar-SA"/>
                    </w:rPr>
                    <w:t>）排放</w:t>
                  </w:r>
                </w:p>
              </w:tc>
            </w:tr>
            <w:tr w14:paraId="00F61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4111C8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shd w:val="clear" w:color="auto" w:fill="auto"/>
                  <w:noWrap w:val="0"/>
                  <w:vAlign w:val="center"/>
                </w:tcPr>
                <w:p w14:paraId="433CCB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天然气锅炉烟气</w:t>
                  </w:r>
                </w:p>
              </w:tc>
              <w:tc>
                <w:tcPr>
                  <w:tcW w:w="1137" w:type="pct"/>
                  <w:tcBorders>
                    <w:tl2br w:val="nil"/>
                    <w:tr2bl w:val="nil"/>
                  </w:tcBorders>
                  <w:shd w:val="clear" w:color="auto" w:fill="auto"/>
                  <w:noWrap w:val="0"/>
                  <w:vAlign w:val="center"/>
                </w:tcPr>
                <w:p w14:paraId="0142B1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颗粒物、二氧化硫、氮氧化物、烟气黑度</w:t>
                  </w:r>
                </w:p>
              </w:tc>
              <w:tc>
                <w:tcPr>
                  <w:tcW w:w="2179" w:type="pct"/>
                  <w:tcBorders>
                    <w:tl2br w:val="nil"/>
                    <w:tr2bl w:val="nil"/>
                  </w:tcBorders>
                  <w:shd w:val="clear" w:color="auto" w:fill="auto"/>
                  <w:noWrap w:val="0"/>
                  <w:vAlign w:val="center"/>
                </w:tcPr>
                <w:p w14:paraId="12E6DC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采用低氮燃烧技术，锅炉烟气通过一根</w:t>
                  </w:r>
                  <w:r>
                    <w:rPr>
                      <w:rFonts w:hint="eastAsia" w:cs="Times New Roman"/>
                      <w:snapToGrid w:val="0"/>
                      <w:color w:val="auto"/>
                      <w:spacing w:val="-2"/>
                      <w:kern w:val="0"/>
                      <w:sz w:val="21"/>
                      <w:szCs w:val="21"/>
                      <w:lang w:val="en-US" w:eastAsia="zh-CN" w:bidi="ar-SA"/>
                    </w:rPr>
                    <w:t>15</w:t>
                  </w:r>
                  <w:r>
                    <w:rPr>
                      <w:rFonts w:hint="default" w:ascii="Times New Roman" w:hAnsi="Times New Roman" w:eastAsia="Times New Roman" w:cs="Times New Roman"/>
                      <w:snapToGrid w:val="0"/>
                      <w:color w:val="auto"/>
                      <w:spacing w:val="-2"/>
                      <w:kern w:val="0"/>
                      <w:sz w:val="21"/>
                      <w:szCs w:val="21"/>
                      <w:lang w:val="en-US" w:eastAsia="en-US" w:bidi="ar-SA"/>
                    </w:rPr>
                    <w:t>m</w:t>
                  </w:r>
                  <w:r>
                    <w:rPr>
                      <w:rFonts w:hint="default" w:ascii="Times New Roman" w:hAnsi="Times New Roman" w:eastAsia="宋体" w:cs="Times New Roman"/>
                      <w:snapToGrid w:val="0"/>
                      <w:color w:val="auto"/>
                      <w:spacing w:val="-2"/>
                      <w:kern w:val="0"/>
                      <w:sz w:val="21"/>
                      <w:szCs w:val="21"/>
                      <w:lang w:val="en-US" w:eastAsia="en-US" w:bidi="ar-SA"/>
                    </w:rPr>
                    <w:t>高</w:t>
                  </w:r>
                  <w:r>
                    <w:rPr>
                      <w:rFonts w:hint="default" w:ascii="Times New Roman" w:hAnsi="Times New Roman" w:eastAsia="宋体" w:cs="Times New Roman"/>
                      <w:snapToGrid w:val="0"/>
                      <w:color w:val="auto"/>
                      <w:spacing w:val="-1"/>
                      <w:kern w:val="0"/>
                      <w:sz w:val="21"/>
                      <w:szCs w:val="21"/>
                      <w:lang w:val="en-US" w:eastAsia="en-US" w:bidi="ar-SA"/>
                    </w:rPr>
                    <w:t>排气筒（</w:t>
                  </w:r>
                  <w:r>
                    <w:rPr>
                      <w:rFonts w:hint="eastAsia" w:ascii="Times New Roman" w:hAnsi="Times New Roman" w:eastAsia="宋体" w:cs="Times New Roman"/>
                      <w:snapToGrid w:val="0"/>
                      <w:color w:val="auto"/>
                      <w:spacing w:val="-1"/>
                      <w:kern w:val="0"/>
                      <w:sz w:val="21"/>
                      <w:szCs w:val="21"/>
                      <w:lang w:val="en-US" w:eastAsia="zh-CN" w:bidi="ar-SA"/>
                    </w:rPr>
                    <w:t>DA00</w:t>
                  </w:r>
                  <w:r>
                    <w:rPr>
                      <w:rFonts w:hint="eastAsia" w:cs="Times New Roman"/>
                      <w:snapToGrid w:val="0"/>
                      <w:color w:val="auto"/>
                      <w:spacing w:val="-1"/>
                      <w:kern w:val="0"/>
                      <w:sz w:val="21"/>
                      <w:szCs w:val="21"/>
                      <w:lang w:val="en-US" w:eastAsia="zh-CN" w:bidi="ar-SA"/>
                    </w:rPr>
                    <w:t>3</w:t>
                  </w:r>
                  <w:r>
                    <w:rPr>
                      <w:rFonts w:hint="default" w:ascii="Times New Roman" w:hAnsi="Times New Roman" w:eastAsia="宋体" w:cs="Times New Roman"/>
                      <w:snapToGrid w:val="0"/>
                      <w:color w:val="auto"/>
                      <w:spacing w:val="-1"/>
                      <w:kern w:val="0"/>
                      <w:sz w:val="21"/>
                      <w:szCs w:val="21"/>
                      <w:lang w:val="en-US" w:eastAsia="en-US" w:bidi="ar-SA"/>
                    </w:rPr>
                    <w:t>）排放</w:t>
                  </w:r>
                </w:p>
              </w:tc>
            </w:tr>
            <w:tr w14:paraId="280681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restart"/>
                  <w:tcBorders>
                    <w:tl2br w:val="nil"/>
                    <w:tr2bl w:val="nil"/>
                  </w:tcBorders>
                  <w:noWrap w:val="0"/>
                  <w:vAlign w:val="center"/>
                </w:tcPr>
                <w:p w14:paraId="1AB31E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302" w:type="pct"/>
                  <w:tcBorders>
                    <w:tl2br w:val="nil"/>
                    <w:tr2bl w:val="nil"/>
                  </w:tcBorders>
                  <w:noWrap w:val="0"/>
                  <w:vAlign w:val="center"/>
                </w:tcPr>
                <w:p w14:paraId="49CCC8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t>
                  </w:r>
                </w:p>
              </w:tc>
              <w:tc>
                <w:tcPr>
                  <w:tcW w:w="1137" w:type="pct"/>
                  <w:tcBorders>
                    <w:tl2br w:val="nil"/>
                    <w:tr2bl w:val="nil"/>
                  </w:tcBorders>
                  <w:noWrap w:val="0"/>
                  <w:vAlign w:val="center"/>
                </w:tcPr>
                <w:p w14:paraId="2151BF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COD、氨氮</w:t>
                  </w:r>
                  <w:r>
                    <w:rPr>
                      <w:rFonts w:hint="eastAsia" w:cs="Times New Roman"/>
                      <w:color w:val="auto"/>
                      <w:sz w:val="21"/>
                      <w:szCs w:val="21"/>
                      <w:lang w:val="en-US" w:eastAsia="zh-CN"/>
                    </w:rPr>
                    <w:t>.、SS</w:t>
                  </w:r>
                </w:p>
              </w:tc>
              <w:tc>
                <w:tcPr>
                  <w:tcW w:w="2179" w:type="pct"/>
                  <w:tcBorders>
                    <w:tl2br w:val="nil"/>
                    <w:tr2bl w:val="nil"/>
                  </w:tcBorders>
                  <w:noWrap w:val="0"/>
                  <w:vAlign w:val="center"/>
                </w:tcPr>
                <w:p w14:paraId="68A5B5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经</w:t>
                  </w:r>
                  <w:r>
                    <w:rPr>
                      <w:rFonts w:hint="default" w:ascii="Times New Roman" w:hAnsi="Times New Roman" w:cs="Times New Roman"/>
                      <w:color w:val="auto"/>
                      <w:sz w:val="21"/>
                      <w:szCs w:val="21"/>
                      <w:lang w:eastAsia="zh-CN"/>
                    </w:rPr>
                    <w:t>化粪池</w:t>
                  </w:r>
                  <w:r>
                    <w:rPr>
                      <w:rFonts w:hint="default" w:ascii="Times New Roman" w:hAnsi="Times New Roman" w:cs="Times New Roman"/>
                      <w:color w:val="auto"/>
                      <w:sz w:val="21"/>
                      <w:szCs w:val="21"/>
                      <w:lang w:val="en-US" w:eastAsia="zh-CN"/>
                    </w:rPr>
                    <w:t>收集处理后委托环卫部门清运</w:t>
                  </w:r>
                </w:p>
              </w:tc>
            </w:tr>
            <w:tr w14:paraId="6691E6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5D7390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noWrap w:val="0"/>
                  <w:vAlign w:val="center"/>
                </w:tcPr>
                <w:p w14:paraId="74D216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酸洗清洗废水</w:t>
                  </w:r>
                </w:p>
              </w:tc>
              <w:tc>
                <w:tcPr>
                  <w:tcW w:w="1137" w:type="pct"/>
                  <w:vMerge w:val="restart"/>
                  <w:tcBorders>
                    <w:tl2br w:val="nil"/>
                    <w:tr2bl w:val="nil"/>
                  </w:tcBorders>
                  <w:noWrap w:val="0"/>
                  <w:vAlign w:val="center"/>
                </w:tcPr>
                <w:p w14:paraId="7699FB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pH、SS、溶解性总固体</w:t>
                  </w:r>
                </w:p>
              </w:tc>
              <w:tc>
                <w:tcPr>
                  <w:tcW w:w="2179" w:type="pct"/>
                  <w:vMerge w:val="restart"/>
                  <w:tcBorders>
                    <w:tl2br w:val="nil"/>
                    <w:tr2bl w:val="nil"/>
                  </w:tcBorders>
                  <w:noWrap w:val="0"/>
                  <w:vAlign w:val="center"/>
                </w:tcPr>
                <w:p w14:paraId="140D1C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eastAsia="宋体" w:cs="Times New Roman"/>
                      <w:b w:val="0"/>
                      <w:bCs w:val="0"/>
                      <w:color w:val="auto"/>
                      <w:szCs w:val="21"/>
                      <w:lang w:val="en-US" w:eastAsia="zh-CN"/>
                    </w:rPr>
                    <w:t>经</w:t>
                  </w:r>
                  <w:r>
                    <w:rPr>
                      <w:rFonts w:hint="eastAsia" w:cs="Times New Roman"/>
                      <w:b w:val="0"/>
                      <w:bCs w:val="0"/>
                      <w:color w:val="auto"/>
                      <w:szCs w:val="21"/>
                      <w:lang w:val="en-US" w:eastAsia="zh-CN"/>
                    </w:rPr>
                    <w:t>酸洗废水处理系统</w:t>
                  </w:r>
                  <w:r>
                    <w:rPr>
                      <w:rFonts w:hint="eastAsia" w:ascii="宋体" w:hAnsi="宋体" w:cs="宋体"/>
                      <w:snapToGrid w:val="0"/>
                      <w:color w:val="auto"/>
                      <w:spacing w:val="-1"/>
                      <w:kern w:val="0"/>
                      <w:sz w:val="21"/>
                      <w:szCs w:val="21"/>
                      <w:lang w:val="en-US" w:eastAsia="zh-CN" w:bidi="ar-SA"/>
                    </w:rPr>
                    <w:t>“</w:t>
                  </w:r>
                  <w:r>
                    <w:rPr>
                      <w:rFonts w:ascii="宋体" w:hAnsi="宋体" w:eastAsia="宋体" w:cs="宋体"/>
                      <w:snapToGrid w:val="0"/>
                      <w:color w:val="auto"/>
                      <w:spacing w:val="-4"/>
                      <w:kern w:val="0"/>
                      <w:sz w:val="21"/>
                      <w:szCs w:val="21"/>
                      <w:lang w:val="en-US" w:eastAsia="en-US" w:bidi="ar-SA"/>
                    </w:rPr>
                    <w:t>中和</w:t>
                  </w:r>
                  <w:r>
                    <w:rPr>
                      <w:rFonts w:ascii="Times New Roman" w:hAnsi="Times New Roman" w:eastAsia="Times New Roman" w:cs="Times New Roman"/>
                      <w:snapToGrid w:val="0"/>
                      <w:color w:val="auto"/>
                      <w:spacing w:val="-4"/>
                      <w:kern w:val="0"/>
                      <w:sz w:val="21"/>
                      <w:szCs w:val="21"/>
                      <w:lang w:val="en-US" w:eastAsia="en-US" w:bidi="ar-SA"/>
                    </w:rPr>
                    <w:t>+</w:t>
                  </w:r>
                  <w:r>
                    <w:rPr>
                      <w:rFonts w:ascii="宋体" w:hAnsi="宋体" w:eastAsia="宋体" w:cs="宋体"/>
                      <w:snapToGrid w:val="0"/>
                      <w:color w:val="auto"/>
                      <w:spacing w:val="-4"/>
                      <w:kern w:val="0"/>
                      <w:sz w:val="21"/>
                      <w:szCs w:val="21"/>
                      <w:lang w:val="en-US" w:eastAsia="en-US" w:bidi="ar-SA"/>
                    </w:rPr>
                    <w:t>沉淀</w:t>
                  </w:r>
                  <w:r>
                    <w:rPr>
                      <w:rFonts w:hint="eastAsia" w:ascii="宋体" w:hAnsi="宋体" w:cs="宋体"/>
                      <w:snapToGrid w:val="0"/>
                      <w:color w:val="auto"/>
                      <w:spacing w:val="-1"/>
                      <w:kern w:val="0"/>
                      <w:sz w:val="21"/>
                      <w:szCs w:val="21"/>
                      <w:lang w:val="en-US" w:eastAsia="zh-CN" w:bidi="ar-SA"/>
                    </w:rPr>
                    <w:t>”</w:t>
                  </w:r>
                  <w:r>
                    <w:rPr>
                      <w:rFonts w:hint="eastAsia" w:ascii="Times New Roman" w:hAnsi="Times New Roman" w:eastAsia="宋体" w:cs="Times New Roman"/>
                      <w:b w:val="0"/>
                      <w:bCs w:val="0"/>
                      <w:color w:val="auto"/>
                      <w:szCs w:val="21"/>
                      <w:lang w:val="en-US" w:eastAsia="zh-CN"/>
                    </w:rPr>
                    <w:t>处理后循环使用</w:t>
                  </w:r>
                </w:p>
              </w:tc>
            </w:tr>
            <w:tr w14:paraId="41DD20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7F9F92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noWrap w:val="0"/>
                  <w:vAlign w:val="center"/>
                </w:tcPr>
                <w:p w14:paraId="7B6563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酸洗废气喷淋废水</w:t>
                  </w:r>
                </w:p>
              </w:tc>
              <w:tc>
                <w:tcPr>
                  <w:tcW w:w="1137" w:type="pct"/>
                  <w:vMerge w:val="continue"/>
                  <w:tcBorders>
                    <w:tl2br w:val="nil"/>
                    <w:tr2bl w:val="nil"/>
                  </w:tcBorders>
                  <w:noWrap w:val="0"/>
                  <w:vAlign w:val="center"/>
                </w:tcPr>
                <w:p w14:paraId="0601DC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2179" w:type="pct"/>
                  <w:vMerge w:val="continue"/>
                  <w:tcBorders>
                    <w:tl2br w:val="nil"/>
                    <w:tr2bl w:val="nil"/>
                  </w:tcBorders>
                  <w:noWrap w:val="0"/>
                  <w:vAlign w:val="center"/>
                </w:tcPr>
                <w:p w14:paraId="0199DA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p>
              </w:tc>
            </w:tr>
            <w:tr w14:paraId="7F489D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769749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noWrap w:val="0"/>
                  <w:vAlign w:val="center"/>
                </w:tcPr>
                <w:p w14:paraId="690D02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纯水制备废水</w:t>
                  </w:r>
                </w:p>
              </w:tc>
              <w:tc>
                <w:tcPr>
                  <w:tcW w:w="1137" w:type="pct"/>
                  <w:vMerge w:val="restart"/>
                  <w:tcBorders>
                    <w:tl2br w:val="nil"/>
                    <w:tr2bl w:val="nil"/>
                  </w:tcBorders>
                  <w:noWrap w:val="0"/>
                  <w:vAlign w:val="center"/>
                </w:tcPr>
                <w:p w14:paraId="532823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SS、溶解性总固体</w:t>
                  </w:r>
                </w:p>
              </w:tc>
              <w:tc>
                <w:tcPr>
                  <w:tcW w:w="2179" w:type="pct"/>
                  <w:vMerge w:val="restart"/>
                  <w:tcBorders>
                    <w:tl2br w:val="nil"/>
                    <w:tr2bl w:val="nil"/>
                  </w:tcBorders>
                  <w:noWrap w:val="0"/>
                  <w:vAlign w:val="center"/>
                </w:tcPr>
                <w:p w14:paraId="50C67E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回用于</w:t>
                  </w:r>
                  <w:r>
                    <w:rPr>
                      <w:rFonts w:ascii="宋体" w:hAnsi="宋体" w:eastAsia="宋体" w:cs="宋体"/>
                      <w:snapToGrid w:val="0"/>
                      <w:color w:val="auto"/>
                      <w:spacing w:val="-1"/>
                      <w:kern w:val="0"/>
                      <w:sz w:val="21"/>
                      <w:szCs w:val="21"/>
                      <w:lang w:val="en-US" w:eastAsia="en-US" w:bidi="ar-SA"/>
                    </w:rPr>
                    <w:t>洒水抑尘</w:t>
                  </w:r>
                  <w:r>
                    <w:rPr>
                      <w:rFonts w:hint="eastAsia" w:ascii="宋体" w:hAnsi="宋体" w:cs="宋体"/>
                      <w:snapToGrid w:val="0"/>
                      <w:color w:val="auto"/>
                      <w:spacing w:val="-1"/>
                      <w:kern w:val="0"/>
                      <w:sz w:val="21"/>
                      <w:szCs w:val="21"/>
                      <w:lang w:val="en-US" w:eastAsia="zh-CN" w:bidi="ar-SA"/>
                    </w:rPr>
                    <w:t>及车辆冲洗用水</w:t>
                  </w:r>
                </w:p>
              </w:tc>
            </w:tr>
            <w:tr w14:paraId="12F021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08DA8D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noWrap w:val="0"/>
                  <w:vAlign w:val="center"/>
                </w:tcPr>
                <w:p w14:paraId="52F9AB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锅炉排污水</w:t>
                  </w:r>
                </w:p>
              </w:tc>
              <w:tc>
                <w:tcPr>
                  <w:tcW w:w="1137" w:type="pct"/>
                  <w:vMerge w:val="continue"/>
                  <w:tcBorders>
                    <w:tl2br w:val="nil"/>
                    <w:tr2bl w:val="nil"/>
                  </w:tcBorders>
                  <w:noWrap w:val="0"/>
                  <w:vAlign w:val="center"/>
                </w:tcPr>
                <w:p w14:paraId="4F96C6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2179" w:type="pct"/>
                  <w:vMerge w:val="continue"/>
                  <w:tcBorders>
                    <w:tl2br w:val="nil"/>
                    <w:tr2bl w:val="nil"/>
                  </w:tcBorders>
                  <w:noWrap w:val="0"/>
                  <w:vAlign w:val="center"/>
                </w:tcPr>
                <w:p w14:paraId="783AC3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p>
              </w:tc>
            </w:tr>
            <w:tr w14:paraId="6FBBBF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restart"/>
                  <w:tcBorders>
                    <w:tl2br w:val="nil"/>
                    <w:tr2bl w:val="nil"/>
                  </w:tcBorders>
                  <w:noWrap w:val="0"/>
                  <w:vAlign w:val="center"/>
                </w:tcPr>
                <w:p w14:paraId="22164C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1302" w:type="pct"/>
                  <w:tcBorders>
                    <w:tl2br w:val="nil"/>
                    <w:tr2bl w:val="nil"/>
                  </w:tcBorders>
                  <w:noWrap w:val="0"/>
                  <w:vAlign w:val="center"/>
                </w:tcPr>
                <w:p w14:paraId="702A40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布袋除尘器</w:t>
                  </w:r>
                </w:p>
              </w:tc>
              <w:tc>
                <w:tcPr>
                  <w:tcW w:w="1137" w:type="pct"/>
                  <w:tcBorders>
                    <w:tl2br w:val="nil"/>
                    <w:tr2bl w:val="nil"/>
                  </w:tcBorders>
                  <w:noWrap w:val="0"/>
                  <w:vAlign w:val="center"/>
                </w:tcPr>
                <w:p w14:paraId="15F8D3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除尘器集尘</w:t>
                  </w:r>
                </w:p>
              </w:tc>
              <w:tc>
                <w:tcPr>
                  <w:tcW w:w="2179" w:type="pct"/>
                  <w:vMerge w:val="restart"/>
                  <w:tcBorders>
                    <w:tl2br w:val="nil"/>
                    <w:tr2bl w:val="nil"/>
                  </w:tcBorders>
                  <w:noWrap w:val="0"/>
                  <w:vAlign w:val="center"/>
                </w:tcPr>
                <w:p w14:paraId="53CDE9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外售资源化利用</w:t>
                  </w:r>
                </w:p>
              </w:tc>
            </w:tr>
            <w:tr w14:paraId="003BB5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381C28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noWrap w:val="0"/>
                  <w:vAlign w:val="center"/>
                </w:tcPr>
                <w:p w14:paraId="042F4F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废水处理</w:t>
                  </w:r>
                </w:p>
              </w:tc>
              <w:tc>
                <w:tcPr>
                  <w:tcW w:w="1137" w:type="pct"/>
                  <w:tcBorders>
                    <w:tl2br w:val="nil"/>
                    <w:tr2bl w:val="nil"/>
                  </w:tcBorders>
                  <w:noWrap w:val="0"/>
                  <w:vAlign w:val="center"/>
                </w:tcPr>
                <w:p w14:paraId="5ED4EA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泥饼</w:t>
                  </w:r>
                </w:p>
              </w:tc>
              <w:tc>
                <w:tcPr>
                  <w:tcW w:w="2179" w:type="pct"/>
                  <w:vMerge w:val="continue"/>
                  <w:tcBorders>
                    <w:tl2br w:val="nil"/>
                    <w:tr2bl w:val="nil"/>
                  </w:tcBorders>
                  <w:noWrap w:val="0"/>
                  <w:vAlign w:val="center"/>
                </w:tcPr>
                <w:p w14:paraId="4BA267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r>
            <w:tr w14:paraId="62B7E2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471C0B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shd w:val="clear" w:color="auto" w:fill="auto"/>
                  <w:noWrap w:val="0"/>
                  <w:vAlign w:val="center"/>
                </w:tcPr>
                <w:p w14:paraId="72D4BF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纯水制备</w:t>
                  </w:r>
                </w:p>
              </w:tc>
              <w:tc>
                <w:tcPr>
                  <w:tcW w:w="1137" w:type="pct"/>
                  <w:tcBorders>
                    <w:tl2br w:val="nil"/>
                    <w:tr2bl w:val="nil"/>
                  </w:tcBorders>
                  <w:shd w:val="clear" w:color="auto" w:fill="auto"/>
                  <w:noWrap w:val="0"/>
                  <w:vAlign w:val="center"/>
                </w:tcPr>
                <w:p w14:paraId="32A5A5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废滤料、滤膜</w:t>
                  </w:r>
                </w:p>
              </w:tc>
              <w:tc>
                <w:tcPr>
                  <w:tcW w:w="2179" w:type="pct"/>
                  <w:vMerge w:val="continue"/>
                  <w:tcBorders>
                    <w:tl2br w:val="nil"/>
                    <w:tr2bl w:val="nil"/>
                  </w:tcBorders>
                  <w:noWrap w:val="0"/>
                  <w:vAlign w:val="center"/>
                </w:tcPr>
                <w:p w14:paraId="2931A0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r>
            <w:tr w14:paraId="58004B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2FD7EF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shd w:val="clear" w:color="auto" w:fill="auto"/>
                  <w:noWrap w:val="0"/>
                  <w:vAlign w:val="center"/>
                </w:tcPr>
                <w:p w14:paraId="537CF2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布袋除尘器维护</w:t>
                  </w:r>
                </w:p>
              </w:tc>
              <w:tc>
                <w:tcPr>
                  <w:tcW w:w="1137" w:type="pct"/>
                  <w:tcBorders>
                    <w:tl2br w:val="nil"/>
                    <w:tr2bl w:val="nil"/>
                  </w:tcBorders>
                  <w:shd w:val="clear" w:color="auto" w:fill="auto"/>
                  <w:noWrap w:val="0"/>
                  <w:vAlign w:val="center"/>
                </w:tcPr>
                <w:p w14:paraId="21967D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w:t>
                  </w:r>
                  <w:r>
                    <w:rPr>
                      <w:rFonts w:hint="eastAsia" w:cs="Times New Roman"/>
                      <w:color w:val="auto"/>
                      <w:sz w:val="21"/>
                      <w:szCs w:val="21"/>
                      <w:lang w:val="en-US" w:eastAsia="zh-CN"/>
                    </w:rPr>
                    <w:t>除尘</w:t>
                  </w:r>
                  <w:r>
                    <w:rPr>
                      <w:rFonts w:hint="default" w:ascii="Times New Roman" w:hAnsi="Times New Roman" w:cs="Times New Roman"/>
                      <w:color w:val="auto"/>
                      <w:sz w:val="21"/>
                      <w:szCs w:val="21"/>
                      <w:lang w:val="en-US" w:eastAsia="zh-CN"/>
                    </w:rPr>
                    <w:t>布袋</w:t>
                  </w:r>
                </w:p>
              </w:tc>
              <w:tc>
                <w:tcPr>
                  <w:tcW w:w="2179" w:type="pct"/>
                  <w:vMerge w:val="continue"/>
                  <w:tcBorders>
                    <w:tl2br w:val="nil"/>
                    <w:tr2bl w:val="nil"/>
                  </w:tcBorders>
                  <w:noWrap w:val="0"/>
                  <w:vAlign w:val="center"/>
                </w:tcPr>
                <w:p w14:paraId="11E0F8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r>
            <w:tr w14:paraId="055766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54A28E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shd w:val="clear" w:color="auto" w:fill="auto"/>
                  <w:noWrap w:val="0"/>
                  <w:vAlign w:val="center"/>
                </w:tcPr>
                <w:p w14:paraId="21F3B8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原辅料使用</w:t>
                  </w:r>
                </w:p>
              </w:tc>
              <w:tc>
                <w:tcPr>
                  <w:tcW w:w="1137" w:type="pct"/>
                  <w:tcBorders>
                    <w:tl2br w:val="nil"/>
                    <w:tr2bl w:val="nil"/>
                  </w:tcBorders>
                  <w:shd w:val="clear" w:color="auto" w:fill="auto"/>
                  <w:noWrap w:val="0"/>
                  <w:vAlign w:val="center"/>
                </w:tcPr>
                <w:p w14:paraId="4A1ABE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一般废包装材料</w:t>
                  </w:r>
                </w:p>
              </w:tc>
              <w:tc>
                <w:tcPr>
                  <w:tcW w:w="2179" w:type="pct"/>
                  <w:vMerge w:val="continue"/>
                  <w:tcBorders>
                    <w:tl2br w:val="nil"/>
                    <w:tr2bl w:val="nil"/>
                  </w:tcBorders>
                  <w:noWrap w:val="0"/>
                  <w:vAlign w:val="center"/>
                </w:tcPr>
                <w:p w14:paraId="0F066B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r>
            <w:tr w14:paraId="1A58AC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0CA097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vMerge w:val="restart"/>
                  <w:tcBorders>
                    <w:tl2br w:val="nil"/>
                    <w:tr2bl w:val="nil"/>
                  </w:tcBorders>
                  <w:noWrap w:val="0"/>
                  <w:vAlign w:val="center"/>
                </w:tcPr>
                <w:p w14:paraId="5FAA6A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设备维护</w:t>
                  </w:r>
                </w:p>
              </w:tc>
              <w:tc>
                <w:tcPr>
                  <w:tcW w:w="1137" w:type="pct"/>
                  <w:tcBorders>
                    <w:tl2br w:val="nil"/>
                    <w:tr2bl w:val="nil"/>
                  </w:tcBorders>
                  <w:noWrap w:val="0"/>
                  <w:vAlign w:val="center"/>
                </w:tcPr>
                <w:p w14:paraId="771AD2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废润滑油</w:t>
                  </w:r>
                </w:p>
              </w:tc>
              <w:tc>
                <w:tcPr>
                  <w:tcW w:w="2179" w:type="pct"/>
                  <w:vMerge w:val="restart"/>
                  <w:tcBorders>
                    <w:tl2br w:val="nil"/>
                    <w:tr2bl w:val="nil"/>
                  </w:tcBorders>
                  <w:noWrap w:val="0"/>
                  <w:vAlign w:val="center"/>
                </w:tcPr>
                <w:p w14:paraId="530F7F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暂存于危废间，委托有资质单位处置</w:t>
                  </w:r>
                </w:p>
              </w:tc>
            </w:tr>
            <w:tr w14:paraId="464F10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60EE6E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vMerge w:val="continue"/>
                  <w:tcBorders>
                    <w:tl2br w:val="nil"/>
                    <w:tr2bl w:val="nil"/>
                  </w:tcBorders>
                  <w:noWrap w:val="0"/>
                  <w:vAlign w:val="center"/>
                </w:tcPr>
                <w:p w14:paraId="418D99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p>
              </w:tc>
              <w:tc>
                <w:tcPr>
                  <w:tcW w:w="1137" w:type="pct"/>
                  <w:tcBorders>
                    <w:tl2br w:val="nil"/>
                    <w:tr2bl w:val="nil"/>
                  </w:tcBorders>
                  <w:noWrap w:val="0"/>
                  <w:vAlign w:val="center"/>
                </w:tcPr>
                <w:p w14:paraId="653C76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废润滑油桶</w:t>
                  </w:r>
                </w:p>
              </w:tc>
              <w:tc>
                <w:tcPr>
                  <w:tcW w:w="2179" w:type="pct"/>
                  <w:vMerge w:val="continue"/>
                  <w:tcBorders>
                    <w:tl2br w:val="nil"/>
                    <w:tr2bl w:val="nil"/>
                  </w:tcBorders>
                  <w:noWrap w:val="0"/>
                  <w:vAlign w:val="center"/>
                </w:tcPr>
                <w:p w14:paraId="379729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US" w:eastAsia="zh-CN"/>
                    </w:rPr>
                  </w:pPr>
                </w:p>
              </w:tc>
            </w:tr>
            <w:tr w14:paraId="36511E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vMerge w:val="continue"/>
                  <w:tcBorders>
                    <w:tl2br w:val="nil"/>
                    <w:tr2bl w:val="nil"/>
                  </w:tcBorders>
                  <w:noWrap w:val="0"/>
                  <w:vAlign w:val="center"/>
                </w:tcPr>
                <w:p w14:paraId="182008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1302" w:type="pct"/>
                  <w:tcBorders>
                    <w:tl2br w:val="nil"/>
                    <w:tr2bl w:val="nil"/>
                  </w:tcBorders>
                  <w:noWrap w:val="0"/>
                  <w:vAlign w:val="center"/>
                </w:tcPr>
                <w:p w14:paraId="32A860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员工办公</w:t>
                  </w:r>
                </w:p>
              </w:tc>
              <w:tc>
                <w:tcPr>
                  <w:tcW w:w="1137" w:type="pct"/>
                  <w:tcBorders>
                    <w:tl2br w:val="nil"/>
                    <w:tr2bl w:val="nil"/>
                  </w:tcBorders>
                  <w:noWrap w:val="0"/>
                  <w:vAlign w:val="center"/>
                </w:tcPr>
                <w:p w14:paraId="3CA6F5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2179" w:type="pct"/>
                  <w:tcBorders>
                    <w:tl2br w:val="nil"/>
                    <w:tr2bl w:val="nil"/>
                  </w:tcBorders>
                  <w:noWrap w:val="0"/>
                  <w:vAlign w:val="center"/>
                </w:tcPr>
                <w:p w14:paraId="7302D7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由环卫部门定期清运</w:t>
                  </w:r>
                </w:p>
              </w:tc>
            </w:tr>
            <w:tr w14:paraId="6A1FD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80" w:type="pct"/>
                  <w:tcBorders>
                    <w:tl2br w:val="nil"/>
                    <w:tr2bl w:val="nil"/>
                  </w:tcBorders>
                  <w:noWrap w:val="0"/>
                  <w:vAlign w:val="center"/>
                </w:tcPr>
                <w:p w14:paraId="0D63CD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2440" w:type="pct"/>
                  <w:gridSpan w:val="2"/>
                  <w:tcBorders>
                    <w:tl2br w:val="nil"/>
                    <w:tr2bl w:val="nil"/>
                  </w:tcBorders>
                  <w:noWrap w:val="0"/>
                  <w:vAlign w:val="center"/>
                </w:tcPr>
                <w:p w14:paraId="1D6A7A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压滤机</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烘干机</w:t>
                  </w:r>
                  <w:r>
                    <w:rPr>
                      <w:rFonts w:hint="default" w:ascii="Times New Roman" w:hAnsi="Times New Roman" w:cs="Times New Roman"/>
                      <w:color w:val="auto"/>
                      <w:sz w:val="21"/>
                      <w:szCs w:val="21"/>
                    </w:rPr>
                    <w:t>等设备产生的噪声</w:t>
                  </w:r>
                </w:p>
              </w:tc>
              <w:tc>
                <w:tcPr>
                  <w:tcW w:w="2179" w:type="pct"/>
                  <w:tcBorders>
                    <w:tl2br w:val="nil"/>
                    <w:tr2bl w:val="nil"/>
                  </w:tcBorders>
                  <w:noWrap w:val="0"/>
                  <w:vAlign w:val="center"/>
                </w:tcPr>
                <w:p w14:paraId="38C823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基础减震、</w:t>
                  </w:r>
                  <w:r>
                    <w:rPr>
                      <w:rFonts w:hint="eastAsia" w:cs="Times New Roman"/>
                      <w:color w:val="auto"/>
                      <w:sz w:val="21"/>
                      <w:szCs w:val="21"/>
                      <w:lang w:val="en-US" w:eastAsia="zh-CN"/>
                    </w:rPr>
                    <w:t>厂房隔声</w:t>
                  </w:r>
                </w:p>
              </w:tc>
            </w:tr>
          </w:tbl>
          <w:p w14:paraId="514F91BD">
            <w:pPr>
              <w:spacing w:line="360" w:lineRule="auto"/>
              <w:ind w:firstLine="482" w:firstLineChars="200"/>
              <w:jc w:val="both"/>
              <w:rPr>
                <w:rFonts w:hint="default" w:cs="Times New Roman"/>
                <w:b/>
                <w:bCs/>
                <w:color w:val="auto"/>
                <w:sz w:val="24"/>
                <w:szCs w:val="24"/>
                <w:lang w:val="en-US" w:eastAsia="zh-CN"/>
              </w:rPr>
            </w:pPr>
          </w:p>
        </w:tc>
      </w:tr>
      <w:tr w14:paraId="23A41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711" w:type="dxa"/>
            <w:noWrap w:val="0"/>
            <w:vAlign w:val="center"/>
          </w:tcPr>
          <w:p w14:paraId="44086DB0">
            <w:pPr>
              <w:pStyle w:val="21"/>
              <w:adjustRightInd w:val="0"/>
              <w:snapToGrid w:val="0"/>
              <w:spacing w:before="0" w:beforeAutospacing="0" w:after="0" w:afterAutospacing="0"/>
              <w:jc w:val="center"/>
              <w:rPr>
                <w:color w:val="auto"/>
              </w:rPr>
            </w:pPr>
            <w:r>
              <w:rPr>
                <w:rFonts w:ascii="Times New Roman" w:hAnsi="Times New Roman"/>
                <w:bCs/>
                <w:color w:val="auto"/>
                <w:kern w:val="2"/>
                <w:szCs w:val="24"/>
              </w:rPr>
              <w:t>与项目有关的原有环境污染问题</w:t>
            </w:r>
          </w:p>
        </w:tc>
        <w:tc>
          <w:tcPr>
            <w:tcW w:w="9059" w:type="dxa"/>
            <w:noWrap w:val="0"/>
            <w:vAlign w:val="center"/>
          </w:tcPr>
          <w:p w14:paraId="3C5AF48E">
            <w:pPr>
              <w:pStyle w:val="7"/>
              <w:keepNext w:val="0"/>
              <w:keepLines w:val="0"/>
              <w:pageBreakBefore w:val="0"/>
              <w:kinsoku/>
              <w:wordWrap/>
              <w:overflowPunct/>
              <w:topLinePunct w:val="0"/>
              <w:autoSpaceDE/>
              <w:autoSpaceDN/>
              <w:bidi w:val="0"/>
              <w:adjustRightInd/>
              <w:spacing w:before="0" w:after="0" w:line="480" w:lineRule="exact"/>
              <w:ind w:right="0" w:firstLine="456" w:firstLineChars="200"/>
              <w:textAlignment w:val="auto"/>
              <w:rPr>
                <w:rFonts w:hint="default"/>
                <w:color w:val="auto"/>
                <w:lang w:val="en-US" w:eastAsia="zh-CN"/>
              </w:rPr>
            </w:pPr>
            <w:r>
              <w:rPr>
                <w:rFonts w:hint="default" w:ascii="Times New Roman" w:hAnsi="Times New Roman" w:eastAsia="宋体" w:cs="Times New Roman"/>
                <w:bCs/>
                <w:color w:val="auto"/>
                <w:spacing w:val="-6"/>
                <w:kern w:val="2"/>
                <w:sz w:val="24"/>
                <w:szCs w:val="24"/>
                <w:lang w:val="en-US" w:eastAsia="zh-CN" w:bidi="ar-SA"/>
              </w:rPr>
              <w:t>本项目属于新建项目，</w:t>
            </w:r>
            <w:r>
              <w:rPr>
                <w:rFonts w:hint="eastAsia" w:cs="Times New Roman"/>
                <w:bCs/>
                <w:color w:val="auto"/>
                <w:spacing w:val="-6"/>
                <w:kern w:val="2"/>
                <w:sz w:val="24"/>
                <w:szCs w:val="24"/>
                <w:lang w:val="en-US" w:eastAsia="zh-CN" w:bidi="ar-SA"/>
              </w:rPr>
              <w:t>新建生产车间及办公楼，根据现场踏勘情况，项目现场目前为空地</w:t>
            </w:r>
            <w:r>
              <w:rPr>
                <w:rFonts w:hint="default" w:ascii="Times New Roman" w:hAnsi="Times New Roman" w:eastAsia="宋体" w:cs="Times New Roman"/>
                <w:bCs/>
                <w:color w:val="auto"/>
                <w:spacing w:val="-6"/>
                <w:kern w:val="2"/>
                <w:sz w:val="24"/>
                <w:szCs w:val="24"/>
                <w:lang w:val="en-US" w:eastAsia="zh-CN" w:bidi="ar-SA"/>
              </w:rPr>
              <w:t>，</w:t>
            </w:r>
            <w:r>
              <w:rPr>
                <w:rFonts w:hint="eastAsia" w:cs="Times New Roman"/>
                <w:bCs/>
                <w:color w:val="auto"/>
                <w:spacing w:val="-6"/>
                <w:kern w:val="2"/>
                <w:sz w:val="24"/>
                <w:szCs w:val="24"/>
                <w:lang w:val="en-US" w:eastAsia="zh-CN" w:bidi="ar-SA"/>
              </w:rPr>
              <w:t>不存在</w:t>
            </w:r>
            <w:r>
              <w:rPr>
                <w:rFonts w:hint="default" w:ascii="Times New Roman" w:hAnsi="Times New Roman" w:eastAsia="宋体" w:cs="Times New Roman"/>
                <w:bCs/>
                <w:color w:val="auto"/>
                <w:spacing w:val="-6"/>
                <w:kern w:val="2"/>
                <w:sz w:val="24"/>
                <w:szCs w:val="24"/>
                <w:lang w:val="en-US" w:eastAsia="zh-CN" w:bidi="ar-SA"/>
              </w:rPr>
              <w:t>与本项目有关的原有</w:t>
            </w:r>
            <w:r>
              <w:rPr>
                <w:rFonts w:hint="eastAsia" w:cs="Times New Roman"/>
                <w:bCs/>
                <w:color w:val="auto"/>
                <w:spacing w:val="-6"/>
                <w:kern w:val="2"/>
                <w:sz w:val="24"/>
                <w:szCs w:val="24"/>
                <w:lang w:val="en-US" w:eastAsia="zh-CN" w:bidi="ar-SA"/>
              </w:rPr>
              <w:t>环境污染</w:t>
            </w:r>
            <w:r>
              <w:rPr>
                <w:rFonts w:hint="default" w:ascii="Times New Roman" w:hAnsi="Times New Roman" w:eastAsia="宋体" w:cs="Times New Roman"/>
                <w:bCs/>
                <w:color w:val="auto"/>
                <w:spacing w:val="-6"/>
                <w:kern w:val="2"/>
                <w:sz w:val="24"/>
                <w:szCs w:val="24"/>
                <w:lang w:val="en-US" w:eastAsia="zh-CN" w:bidi="ar-SA"/>
              </w:rPr>
              <w:t>问题。</w:t>
            </w:r>
            <w:r>
              <w:rPr>
                <w:rFonts w:hint="eastAsia"/>
                <w:color w:val="auto"/>
                <w:lang w:val="en-US" w:eastAsia="zh-CN"/>
              </w:rPr>
              <w:t xml:space="preserve">   </w:t>
            </w:r>
          </w:p>
        </w:tc>
      </w:tr>
    </w:tbl>
    <w:p w14:paraId="356EFD39">
      <w:pPr>
        <w:pStyle w:val="21"/>
        <w:jc w:val="center"/>
        <w:rPr>
          <w:rFonts w:ascii="Times New Roman" w:hAnsi="Times New Roman" w:eastAsia="黑体"/>
          <w:snapToGrid w:val="0"/>
          <w:color w:val="000000" w:themeColor="text1"/>
          <w:sz w:val="36"/>
          <w:szCs w:val="36"/>
          <w14:textFill>
            <w14:solidFill>
              <w14:schemeClr w14:val="tx1"/>
            </w14:solidFill>
          </w14:textFill>
        </w:rPr>
        <w:sectPr>
          <w:pgSz w:w="11906" w:h="16838"/>
          <w:pgMar w:top="1440" w:right="1440" w:bottom="1440" w:left="1440" w:header="851" w:footer="850" w:gutter="0"/>
          <w:pgBorders>
            <w:top w:val="none" w:sz="0" w:space="0"/>
            <w:left w:val="none" w:sz="0" w:space="0"/>
            <w:bottom w:val="none" w:sz="0" w:space="0"/>
            <w:right w:val="none" w:sz="0" w:space="0"/>
          </w:pgBorders>
          <w:cols w:space="720" w:num="1"/>
          <w:docGrid w:type="lines" w:linePitch="312" w:charSpace="0"/>
        </w:sectPr>
      </w:pPr>
    </w:p>
    <w:p w14:paraId="78F5E911">
      <w:pPr>
        <w:pStyle w:val="21"/>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三、区域环境质量现状、环境保护目标</w:t>
      </w:r>
    </w:p>
    <w:tbl>
      <w:tblPr>
        <w:tblStyle w:val="24"/>
        <w:tblW w:w="97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316"/>
      </w:tblGrid>
      <w:tr w14:paraId="58A0D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55" w:type="dxa"/>
            <w:noWrap w:val="0"/>
            <w:vAlign w:val="center"/>
          </w:tcPr>
          <w:p w14:paraId="69046D33">
            <w:pPr>
              <w:adjustRightInd w:val="0"/>
              <w:snapToGrid w:val="0"/>
              <w:jc w:val="center"/>
              <w:rPr>
                <w:color w:val="auto"/>
                <w:kern w:val="0"/>
                <w:sz w:val="24"/>
              </w:rPr>
            </w:pPr>
            <w:r>
              <w:rPr>
                <w:color w:val="auto"/>
                <w:kern w:val="0"/>
                <w:sz w:val="24"/>
              </w:rPr>
              <w:t>区域</w:t>
            </w:r>
          </w:p>
          <w:p w14:paraId="7E4727A3">
            <w:pPr>
              <w:adjustRightInd w:val="0"/>
              <w:snapToGrid w:val="0"/>
              <w:jc w:val="center"/>
              <w:rPr>
                <w:color w:val="auto"/>
                <w:kern w:val="0"/>
                <w:sz w:val="24"/>
              </w:rPr>
            </w:pPr>
            <w:r>
              <w:rPr>
                <w:color w:val="auto"/>
                <w:kern w:val="0"/>
                <w:sz w:val="24"/>
              </w:rPr>
              <w:t>环境</w:t>
            </w:r>
          </w:p>
          <w:p w14:paraId="2E300654">
            <w:pPr>
              <w:adjustRightInd w:val="0"/>
              <w:snapToGrid w:val="0"/>
              <w:jc w:val="center"/>
              <w:rPr>
                <w:color w:val="auto"/>
                <w:kern w:val="0"/>
                <w:sz w:val="24"/>
              </w:rPr>
            </w:pPr>
            <w:r>
              <w:rPr>
                <w:color w:val="auto"/>
                <w:kern w:val="0"/>
                <w:sz w:val="24"/>
              </w:rPr>
              <w:t>质量</w:t>
            </w:r>
          </w:p>
          <w:p w14:paraId="733076E9">
            <w:pPr>
              <w:adjustRightInd w:val="0"/>
              <w:snapToGrid w:val="0"/>
              <w:jc w:val="center"/>
              <w:rPr>
                <w:color w:val="auto"/>
                <w:kern w:val="0"/>
                <w:sz w:val="24"/>
              </w:rPr>
            </w:pPr>
            <w:r>
              <w:rPr>
                <w:color w:val="auto"/>
                <w:kern w:val="0"/>
                <w:sz w:val="24"/>
              </w:rPr>
              <w:t>现状</w:t>
            </w:r>
          </w:p>
        </w:tc>
        <w:tc>
          <w:tcPr>
            <w:tcW w:w="9316" w:type="dxa"/>
            <w:noWrap w:val="0"/>
            <w:vAlign w:val="top"/>
          </w:tcPr>
          <w:p w14:paraId="2EED8DE4">
            <w:pPr>
              <w:keepNext w:val="0"/>
              <w:keepLines w:val="0"/>
              <w:pageBreakBefore w:val="0"/>
              <w:widowControl w:val="0"/>
              <w:wordWrap/>
              <w:overflowPunct/>
              <w:topLinePunct w:val="0"/>
              <w:bidi w:val="0"/>
              <w:spacing w:line="480" w:lineRule="exact"/>
              <w:ind w:firstLine="482" w:firstLineChars="200"/>
              <w:rPr>
                <w:rFonts w:hint="eastAsia" w:ascii="宋体" w:hAnsi="宋体" w:cs="宋体"/>
                <w:b/>
                <w:bCs/>
                <w:snapToGrid w:val="0"/>
                <w:color w:val="auto"/>
                <w:kern w:val="0"/>
                <w:sz w:val="24"/>
              </w:rPr>
            </w:pPr>
            <w:r>
              <w:rPr>
                <w:rFonts w:hint="eastAsia" w:ascii="宋体" w:hAnsi="宋体" w:cs="宋体"/>
                <w:b/>
                <w:bCs/>
                <w:snapToGrid w:val="0"/>
                <w:color w:val="auto"/>
                <w:kern w:val="0"/>
                <w:sz w:val="24"/>
              </w:rPr>
              <w:t>一、大气环境</w:t>
            </w:r>
          </w:p>
          <w:p w14:paraId="537369C6">
            <w:pPr>
              <w:keepNext w:val="0"/>
              <w:keepLines w:val="0"/>
              <w:pageBreakBefore w:val="0"/>
              <w:widowControl w:val="0"/>
              <w:wordWrap/>
              <w:overflowPunct/>
              <w:topLinePunct w:val="0"/>
              <w:bidi w:val="0"/>
              <w:adjustRightInd w:val="0"/>
              <w:snapToGrid w:val="0"/>
              <w:spacing w:line="480" w:lineRule="exact"/>
              <w:ind w:firstLine="480" w:firstLineChars="200"/>
              <w:jc w:val="left"/>
              <w:rPr>
                <w:rFonts w:hint="default" w:ascii="Times New Roman" w:hAnsi="Times New Roman" w:eastAsia="宋体" w:cs="Times New Roman"/>
                <w:color w:val="auto"/>
                <w:sz w:val="24"/>
                <w:lang w:val="zh-CN" w:eastAsia="en-US"/>
              </w:rPr>
            </w:pPr>
            <w:r>
              <w:rPr>
                <w:rFonts w:ascii="Times New Roman" w:hAnsi="Times New Roman" w:eastAsia="宋体" w:cs="Times New Roman"/>
                <w:color w:val="auto"/>
                <w:sz w:val="24"/>
                <w:lang w:val="zh-CN" w:eastAsia="zh-CN"/>
              </w:rPr>
              <w:t>本项目位于</w:t>
            </w:r>
            <w:r>
              <w:rPr>
                <w:rFonts w:hint="eastAsia" w:ascii="Times New Roman" w:hAnsi="Times New Roman" w:eastAsia="宋体" w:cs="Times New Roman"/>
                <w:color w:val="auto"/>
                <w:sz w:val="24"/>
                <w:lang w:val="zh-CN" w:eastAsia="zh-CN"/>
              </w:rPr>
              <w:t>济宁市泗水县柘沟镇腾家洼村南</w:t>
            </w:r>
            <w:r>
              <w:rPr>
                <w:rFonts w:hint="eastAsia" w:ascii="Times New Roman" w:hAnsi="Times New Roman" w:eastAsia="宋体" w:cs="Times New Roman"/>
                <w:color w:val="auto"/>
                <w:sz w:val="24"/>
                <w:lang w:val="en-US" w:eastAsia="zh-CN"/>
              </w:rPr>
              <w:t>，</w:t>
            </w:r>
            <w:r>
              <w:rPr>
                <w:rFonts w:ascii="Times New Roman" w:hAnsi="Times New Roman" w:eastAsia="宋体" w:cs="Times New Roman"/>
                <w:color w:val="auto"/>
                <w:sz w:val="24"/>
                <w:lang w:val="zh-CN" w:eastAsia="zh-CN"/>
              </w:rPr>
              <w:t>项目所在区域环境空气属于二类功能区，执行《环境空气质量标准》（GB3095-2012）中二级标准。</w:t>
            </w:r>
          </w:p>
          <w:p w14:paraId="58B8194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lang w:val="en-US" w:eastAsia="zh-CN"/>
              </w:rPr>
              <w:t>1、区域环境空气质量达标情况</w:t>
            </w:r>
          </w:p>
          <w:p w14:paraId="4345A03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auto"/>
                <w:sz w:val="24"/>
              </w:rPr>
            </w:pPr>
            <w:r>
              <w:rPr>
                <w:rFonts w:hint="eastAsia" w:ascii="Times New Roman" w:hAnsi="宋体"/>
                <w:color w:val="auto"/>
                <w:sz w:val="24"/>
              </w:rPr>
              <w:t>根据济宁市生态环境局</w:t>
            </w:r>
            <w:r>
              <w:rPr>
                <w:rFonts w:hint="eastAsia" w:hAnsi="宋体"/>
                <w:color w:val="auto"/>
                <w:sz w:val="24"/>
                <w:lang w:val="en-US" w:eastAsia="zh-CN"/>
              </w:rPr>
              <w:t>官方网站</w:t>
            </w:r>
            <w:r>
              <w:rPr>
                <w:rFonts w:hint="eastAsia" w:ascii="Times New Roman" w:hAnsi="宋体"/>
                <w:color w:val="auto"/>
                <w:sz w:val="24"/>
              </w:rPr>
              <w:t>公示的大气环境质量状况，</w:t>
            </w:r>
            <w:r>
              <w:rPr>
                <w:rFonts w:hint="eastAsia" w:ascii="Times New Roman" w:hAnsi="宋体"/>
                <w:color w:val="auto"/>
                <w:sz w:val="24"/>
                <w:lang w:val="en-US" w:eastAsia="zh-CN"/>
              </w:rPr>
              <w:t>泗水</w:t>
            </w:r>
            <w:r>
              <w:rPr>
                <w:rFonts w:hint="eastAsia" w:ascii="Times New Roman" w:hAnsi="宋体"/>
                <w:color w:val="auto"/>
                <w:sz w:val="24"/>
              </w:rPr>
              <w:t>县202</w:t>
            </w:r>
            <w:r>
              <w:rPr>
                <w:rFonts w:hint="eastAsia" w:hAnsi="宋体"/>
                <w:color w:val="auto"/>
                <w:sz w:val="24"/>
                <w:lang w:val="en-US" w:eastAsia="zh-CN"/>
              </w:rPr>
              <w:t>4</w:t>
            </w:r>
            <w:r>
              <w:rPr>
                <w:rFonts w:hint="eastAsia" w:ascii="Times New Roman" w:hAnsi="宋体"/>
                <w:color w:val="auto"/>
                <w:sz w:val="24"/>
              </w:rPr>
              <w:t>年1月~202</w:t>
            </w:r>
            <w:r>
              <w:rPr>
                <w:rFonts w:hint="eastAsia" w:hAnsi="宋体"/>
                <w:color w:val="auto"/>
                <w:sz w:val="24"/>
                <w:lang w:val="en-US" w:eastAsia="zh-CN"/>
              </w:rPr>
              <w:t>4</w:t>
            </w:r>
            <w:r>
              <w:rPr>
                <w:rFonts w:hint="eastAsia" w:ascii="Times New Roman" w:hAnsi="宋体"/>
                <w:color w:val="auto"/>
                <w:sz w:val="24"/>
              </w:rPr>
              <w:t>年12月连续1年的大气环境质量状况监测结果统计见下表</w:t>
            </w:r>
            <w:r>
              <w:rPr>
                <w:rFonts w:hint="eastAsia"/>
                <w:color w:val="auto"/>
                <w:sz w:val="24"/>
              </w:rPr>
              <w:t>。</w:t>
            </w:r>
          </w:p>
          <w:p w14:paraId="2730BC1C">
            <w:pPr>
              <w:adjustRightInd w:val="0"/>
              <w:snapToGrid w:val="0"/>
              <w:spacing w:line="240" w:lineRule="auto"/>
              <w:jc w:val="center"/>
              <w:rPr>
                <w:b/>
                <w:color w:val="auto"/>
                <w:kern w:val="0"/>
              </w:rPr>
            </w:pPr>
            <w:r>
              <w:rPr>
                <w:rFonts w:ascii="Times New Roman" w:hAnsi="Times New Roman" w:eastAsia="新宋体"/>
                <w:b/>
                <w:color w:val="auto"/>
                <w:sz w:val="24"/>
                <w:szCs w:val="24"/>
              </w:rPr>
              <w:t>表3-</w:t>
            </w:r>
            <w:r>
              <w:rPr>
                <w:rFonts w:hint="eastAsia" w:ascii="Times New Roman" w:hAnsi="Times New Roman" w:eastAsia="新宋体"/>
                <w:b/>
                <w:color w:val="auto"/>
                <w:sz w:val="24"/>
                <w:szCs w:val="24"/>
                <w:lang w:val="en-US" w:eastAsia="zh-CN"/>
              </w:rPr>
              <w:t>1</w:t>
            </w:r>
            <w:r>
              <w:rPr>
                <w:rFonts w:ascii="Times New Roman" w:hAnsi="Times New Roman" w:eastAsia="新宋体"/>
                <w:b/>
                <w:color w:val="auto"/>
                <w:sz w:val="24"/>
                <w:szCs w:val="24"/>
              </w:rPr>
              <w:t xml:space="preserve">  </w:t>
            </w:r>
            <w:r>
              <w:rPr>
                <w:rFonts w:hint="eastAsia" w:ascii="Times New Roman" w:hAnsi="Times New Roman" w:eastAsia="新宋体"/>
                <w:b/>
                <w:color w:val="auto"/>
                <w:sz w:val="24"/>
                <w:szCs w:val="24"/>
                <w:lang w:val="en-US" w:eastAsia="zh-CN"/>
              </w:rPr>
              <w:t>泗水</w:t>
            </w:r>
            <w:r>
              <w:rPr>
                <w:rFonts w:hint="eastAsia" w:ascii="Times New Roman" w:hAnsi="Times New Roman" w:eastAsia="新宋体"/>
                <w:b/>
                <w:color w:val="auto"/>
                <w:sz w:val="24"/>
                <w:szCs w:val="24"/>
              </w:rPr>
              <w:t>县202</w:t>
            </w:r>
            <w:r>
              <w:rPr>
                <w:rFonts w:hint="eastAsia" w:eastAsia="新宋体"/>
                <w:b/>
                <w:color w:val="auto"/>
                <w:sz w:val="24"/>
                <w:szCs w:val="24"/>
                <w:lang w:val="en-US" w:eastAsia="zh-CN"/>
              </w:rPr>
              <w:t>4</w:t>
            </w:r>
            <w:r>
              <w:rPr>
                <w:rFonts w:hint="eastAsia" w:ascii="Times New Roman" w:hAnsi="Times New Roman" w:eastAsia="新宋体"/>
                <w:b/>
                <w:color w:val="auto"/>
                <w:sz w:val="24"/>
                <w:szCs w:val="24"/>
              </w:rPr>
              <w:t>年</w:t>
            </w:r>
            <w:r>
              <w:rPr>
                <w:rFonts w:hint="eastAsia" w:ascii="Times New Roman" w:hAnsi="Times New Roman" w:eastAsia="新宋体"/>
                <w:b/>
                <w:color w:val="auto"/>
                <w:sz w:val="24"/>
                <w:szCs w:val="24"/>
                <w:lang w:val="en-US" w:eastAsia="zh-CN"/>
              </w:rPr>
              <w:t>全</w:t>
            </w:r>
            <w:r>
              <w:rPr>
                <w:rFonts w:hint="eastAsia" w:ascii="Times New Roman" w:hAnsi="Times New Roman" w:eastAsia="新宋体"/>
                <w:b/>
                <w:color w:val="auto"/>
                <w:sz w:val="24"/>
                <w:szCs w:val="24"/>
              </w:rPr>
              <w:t>年空气质量现状</w:t>
            </w:r>
            <w:r>
              <w:rPr>
                <w:rFonts w:hint="eastAsia" w:ascii="Times New Roman" w:hAnsi="Times New Roman" w:eastAsia="新宋体"/>
                <w:b/>
                <w:color w:val="auto"/>
                <w:sz w:val="24"/>
                <w:szCs w:val="24"/>
                <w:lang w:val="en-US" w:eastAsia="zh-CN"/>
              </w:rPr>
              <w:t>一览</w:t>
            </w:r>
            <w:r>
              <w:rPr>
                <w:rFonts w:hint="eastAsia" w:ascii="Times New Roman" w:hAnsi="Times New Roman" w:eastAsia="新宋体"/>
                <w:b/>
                <w:color w:val="auto"/>
                <w:sz w:val="24"/>
                <w:szCs w:val="24"/>
              </w:rPr>
              <w:t>表</w:t>
            </w:r>
          </w:p>
          <w:tbl>
            <w:tblPr>
              <w:tblStyle w:val="46"/>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71"/>
              <w:gridCol w:w="1020"/>
              <w:gridCol w:w="1230"/>
              <w:gridCol w:w="1151"/>
              <w:gridCol w:w="1394"/>
              <w:gridCol w:w="1432"/>
              <w:gridCol w:w="1367"/>
            </w:tblGrid>
            <w:tr w14:paraId="0C158C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2EF3C034">
                  <w:pPr>
                    <w:pStyle w:val="5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6"/>
                      <w:sz w:val="21"/>
                      <w:szCs w:val="21"/>
                    </w:rPr>
                    <w:t>类别</w:t>
                  </w:r>
                </w:p>
              </w:tc>
              <w:tc>
                <w:tcPr>
                  <w:tcW w:w="562" w:type="pct"/>
                  <w:tcBorders>
                    <w:tl2br w:val="nil"/>
                    <w:tr2bl w:val="nil"/>
                  </w:tcBorders>
                  <w:noWrap w:val="0"/>
                  <w:vAlign w:val="center"/>
                </w:tcPr>
                <w:p w14:paraId="4BEA98A8">
                  <w:pPr>
                    <w:pStyle w:val="51"/>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bCs/>
                      <w:color w:val="auto"/>
                      <w:spacing w:val="6"/>
                      <w:position w:val="-1"/>
                      <w:sz w:val="21"/>
                      <w:szCs w:val="21"/>
                      <w:vertAlign w:val="subscript"/>
                    </w:rPr>
                  </w:pPr>
                  <w:r>
                    <w:rPr>
                      <w:rFonts w:ascii="Times New Roman" w:hAnsi="Times New Roman" w:eastAsia="Times New Roman" w:cs="Times New Roman"/>
                      <w:b/>
                      <w:bCs/>
                      <w:color w:val="auto"/>
                      <w:sz w:val="21"/>
                      <w:szCs w:val="21"/>
                    </w:rPr>
                    <w:t>SO</w:t>
                  </w:r>
                  <w:r>
                    <w:rPr>
                      <w:rFonts w:ascii="Times New Roman" w:hAnsi="Times New Roman" w:eastAsia="Times New Roman" w:cs="Times New Roman"/>
                      <w:b/>
                      <w:bCs/>
                      <w:color w:val="auto"/>
                      <w:spacing w:val="6"/>
                      <w:position w:val="-1"/>
                      <w:sz w:val="21"/>
                      <w:szCs w:val="21"/>
                      <w:vertAlign w:val="subscript"/>
                    </w:rPr>
                    <w:t>2</w:t>
                  </w:r>
                </w:p>
                <w:p w14:paraId="1E92BC1E">
                  <w:pPr>
                    <w:pStyle w:val="5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2"/>
                      <w:sz w:val="21"/>
                      <w:szCs w:val="21"/>
                    </w:rPr>
                    <w:t>(</w:t>
                  </w:r>
                  <w:r>
                    <w:rPr>
                      <w:rFonts w:ascii="Times New Roman" w:hAnsi="Times New Roman" w:eastAsia="Times New Roman" w:cs="Times New Roman"/>
                      <w:b/>
                      <w:bCs/>
                      <w:color w:val="auto"/>
                      <w:spacing w:val="2"/>
                      <w:sz w:val="21"/>
                      <w:szCs w:val="21"/>
                    </w:rPr>
                    <w:t>μg/m</w:t>
                  </w:r>
                  <w:r>
                    <w:rPr>
                      <w:rFonts w:hint="eastAsia" w:ascii="Times New Roman" w:hAnsi="Times New Roman" w:eastAsia="宋体" w:cs="Times New Roman"/>
                      <w:b/>
                      <w:bCs/>
                      <w:color w:val="auto"/>
                      <w:spacing w:val="2"/>
                      <w:sz w:val="21"/>
                      <w:szCs w:val="21"/>
                      <w:vertAlign w:val="superscript"/>
                      <w:lang w:val="en-US" w:eastAsia="zh-CN"/>
                    </w:rPr>
                    <w:t>3</w:t>
                  </w:r>
                  <w:r>
                    <w:rPr>
                      <w:b/>
                      <w:bCs/>
                      <w:color w:val="auto"/>
                      <w:spacing w:val="2"/>
                      <w:sz w:val="21"/>
                      <w:szCs w:val="21"/>
                    </w:rPr>
                    <w:t>）</w:t>
                  </w:r>
                </w:p>
              </w:tc>
              <w:tc>
                <w:tcPr>
                  <w:tcW w:w="678" w:type="pct"/>
                  <w:tcBorders>
                    <w:tl2br w:val="nil"/>
                    <w:tr2bl w:val="nil"/>
                  </w:tcBorders>
                  <w:noWrap w:val="0"/>
                  <w:vAlign w:val="center"/>
                </w:tcPr>
                <w:p w14:paraId="4417447C">
                  <w:pPr>
                    <w:pStyle w:val="51"/>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bCs/>
                      <w:color w:val="auto"/>
                      <w:spacing w:val="14"/>
                      <w:position w:val="-1"/>
                      <w:sz w:val="21"/>
                      <w:szCs w:val="21"/>
                      <w:vertAlign w:val="subscript"/>
                    </w:rPr>
                  </w:pPr>
                  <w:r>
                    <w:rPr>
                      <w:rFonts w:ascii="Times New Roman" w:hAnsi="Times New Roman" w:eastAsia="Times New Roman" w:cs="Times New Roman"/>
                      <w:b/>
                      <w:bCs/>
                      <w:color w:val="auto"/>
                      <w:sz w:val="21"/>
                      <w:szCs w:val="21"/>
                    </w:rPr>
                    <w:t>NO</w:t>
                  </w:r>
                  <w:r>
                    <w:rPr>
                      <w:rFonts w:ascii="Times New Roman" w:hAnsi="Times New Roman" w:eastAsia="Times New Roman" w:cs="Times New Roman"/>
                      <w:b/>
                      <w:bCs/>
                      <w:color w:val="auto"/>
                      <w:spacing w:val="14"/>
                      <w:position w:val="-1"/>
                      <w:sz w:val="21"/>
                      <w:szCs w:val="21"/>
                      <w:vertAlign w:val="subscript"/>
                    </w:rPr>
                    <w:t>2</w:t>
                  </w:r>
                </w:p>
                <w:p w14:paraId="48A75A30">
                  <w:pPr>
                    <w:pStyle w:val="5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2"/>
                      <w:sz w:val="21"/>
                      <w:szCs w:val="21"/>
                    </w:rPr>
                    <w:t>(</w:t>
                  </w:r>
                  <w:r>
                    <w:rPr>
                      <w:rFonts w:ascii="Times New Roman" w:hAnsi="Times New Roman" w:eastAsia="Times New Roman" w:cs="Times New Roman"/>
                      <w:b/>
                      <w:bCs/>
                      <w:color w:val="auto"/>
                      <w:spacing w:val="2"/>
                      <w:sz w:val="21"/>
                      <w:szCs w:val="21"/>
                    </w:rPr>
                    <w:t>μg/m</w:t>
                  </w:r>
                  <w:r>
                    <w:rPr>
                      <w:rFonts w:hint="eastAsia" w:ascii="Times New Roman" w:hAnsi="Times New Roman" w:eastAsia="宋体" w:cs="Times New Roman"/>
                      <w:b/>
                      <w:bCs/>
                      <w:color w:val="auto"/>
                      <w:spacing w:val="2"/>
                      <w:sz w:val="21"/>
                      <w:szCs w:val="21"/>
                      <w:vertAlign w:val="superscript"/>
                      <w:lang w:val="en-US" w:eastAsia="zh-CN"/>
                    </w:rPr>
                    <w:t>3</w:t>
                  </w:r>
                  <w:r>
                    <w:rPr>
                      <w:b/>
                      <w:bCs/>
                      <w:color w:val="auto"/>
                      <w:spacing w:val="2"/>
                      <w:sz w:val="21"/>
                      <w:szCs w:val="21"/>
                    </w:rPr>
                    <w:t>）</w:t>
                  </w:r>
                </w:p>
              </w:tc>
              <w:tc>
                <w:tcPr>
                  <w:tcW w:w="634" w:type="pct"/>
                  <w:tcBorders>
                    <w:tl2br w:val="nil"/>
                    <w:tr2bl w:val="nil"/>
                  </w:tcBorders>
                  <w:noWrap w:val="0"/>
                  <w:vAlign w:val="center"/>
                </w:tcPr>
                <w:p w14:paraId="73B157AC">
                  <w:pPr>
                    <w:pStyle w:val="51"/>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bCs/>
                      <w:color w:val="auto"/>
                      <w:spacing w:val="4"/>
                      <w:position w:val="-1"/>
                      <w:sz w:val="21"/>
                      <w:szCs w:val="21"/>
                    </w:rPr>
                  </w:pPr>
                  <w:r>
                    <w:rPr>
                      <w:rFonts w:ascii="Times New Roman" w:hAnsi="Times New Roman" w:eastAsia="Times New Roman" w:cs="Times New Roman"/>
                      <w:b/>
                      <w:bCs/>
                      <w:color w:val="auto"/>
                      <w:sz w:val="21"/>
                      <w:szCs w:val="21"/>
                    </w:rPr>
                    <w:t>PM</w:t>
                  </w:r>
                  <w:r>
                    <w:rPr>
                      <w:rFonts w:ascii="Times New Roman" w:hAnsi="Times New Roman" w:eastAsia="Times New Roman" w:cs="Times New Roman"/>
                      <w:b/>
                      <w:bCs/>
                      <w:color w:val="auto"/>
                      <w:spacing w:val="4"/>
                      <w:position w:val="-1"/>
                      <w:sz w:val="21"/>
                      <w:szCs w:val="21"/>
                      <w:vertAlign w:val="subscript"/>
                    </w:rPr>
                    <w:t>10</w:t>
                  </w:r>
                </w:p>
                <w:p w14:paraId="2692222F">
                  <w:pPr>
                    <w:pStyle w:val="5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4"/>
                      <w:sz w:val="21"/>
                      <w:szCs w:val="21"/>
                    </w:rPr>
                    <w:t>(</w:t>
                  </w:r>
                  <w:r>
                    <w:rPr>
                      <w:rFonts w:ascii="Times New Roman" w:hAnsi="Times New Roman" w:eastAsia="Times New Roman" w:cs="Times New Roman"/>
                      <w:b/>
                      <w:bCs/>
                      <w:color w:val="auto"/>
                      <w:spacing w:val="4"/>
                      <w:sz w:val="21"/>
                      <w:szCs w:val="21"/>
                    </w:rPr>
                    <w:t>μg/m</w:t>
                  </w:r>
                  <w:r>
                    <w:rPr>
                      <w:rFonts w:hint="eastAsia" w:ascii="Times New Roman" w:hAnsi="Times New Roman" w:eastAsia="宋体" w:cs="Times New Roman"/>
                      <w:b/>
                      <w:bCs/>
                      <w:color w:val="auto"/>
                      <w:spacing w:val="4"/>
                      <w:sz w:val="21"/>
                      <w:szCs w:val="21"/>
                      <w:vertAlign w:val="superscript"/>
                      <w:lang w:val="en-US" w:eastAsia="zh-CN"/>
                    </w:rPr>
                    <w:t>3</w:t>
                  </w:r>
                  <w:r>
                    <w:rPr>
                      <w:b/>
                      <w:bCs/>
                      <w:color w:val="auto"/>
                      <w:spacing w:val="4"/>
                      <w:sz w:val="21"/>
                      <w:szCs w:val="21"/>
                    </w:rPr>
                    <w:t>）</w:t>
                  </w:r>
                </w:p>
              </w:tc>
              <w:tc>
                <w:tcPr>
                  <w:tcW w:w="768" w:type="pct"/>
                  <w:tcBorders>
                    <w:tl2br w:val="nil"/>
                    <w:tr2bl w:val="nil"/>
                  </w:tcBorders>
                  <w:noWrap w:val="0"/>
                  <w:vAlign w:val="center"/>
                </w:tcPr>
                <w:p w14:paraId="22E5E786">
                  <w:pPr>
                    <w:pStyle w:val="51"/>
                    <w:keepNext w:val="0"/>
                    <w:keepLines w:val="0"/>
                    <w:pageBreakBefore w:val="0"/>
                    <w:widowControl/>
                    <w:wordWrap/>
                    <w:overflowPunct/>
                    <w:topLinePunct w:val="0"/>
                    <w:bidi w:val="0"/>
                    <w:snapToGrid w:val="0"/>
                    <w:spacing w:line="240" w:lineRule="auto"/>
                    <w:ind w:left="0"/>
                    <w:jc w:val="center"/>
                    <w:rPr>
                      <w:rFonts w:ascii="Times New Roman" w:hAnsi="Times New Roman" w:eastAsia="Times New Roman" w:cs="Times New Roman"/>
                      <w:b/>
                      <w:bCs/>
                      <w:color w:val="auto"/>
                      <w:spacing w:val="3"/>
                      <w:position w:val="-1"/>
                      <w:sz w:val="21"/>
                      <w:szCs w:val="21"/>
                    </w:rPr>
                  </w:pPr>
                  <w:r>
                    <w:rPr>
                      <w:rFonts w:ascii="Times New Roman" w:hAnsi="Times New Roman" w:eastAsia="Times New Roman" w:cs="Times New Roman"/>
                      <w:b/>
                      <w:bCs/>
                      <w:color w:val="auto"/>
                      <w:sz w:val="21"/>
                      <w:szCs w:val="21"/>
                    </w:rPr>
                    <w:t>PM</w:t>
                  </w:r>
                  <w:r>
                    <w:rPr>
                      <w:rFonts w:ascii="Times New Roman" w:hAnsi="Times New Roman" w:eastAsia="Times New Roman" w:cs="Times New Roman"/>
                      <w:b/>
                      <w:bCs/>
                      <w:color w:val="auto"/>
                      <w:spacing w:val="3"/>
                      <w:position w:val="-1"/>
                      <w:sz w:val="21"/>
                      <w:szCs w:val="21"/>
                      <w:vertAlign w:val="subscript"/>
                    </w:rPr>
                    <w:t>2.5</w:t>
                  </w:r>
                </w:p>
                <w:p w14:paraId="795FCF95">
                  <w:pPr>
                    <w:pStyle w:val="51"/>
                    <w:keepNext w:val="0"/>
                    <w:keepLines w:val="0"/>
                    <w:pageBreakBefore w:val="0"/>
                    <w:widowControl/>
                    <w:wordWrap/>
                    <w:overflowPunct/>
                    <w:topLinePunct w:val="0"/>
                    <w:bidi w:val="0"/>
                    <w:snapToGrid w:val="0"/>
                    <w:spacing w:line="240" w:lineRule="auto"/>
                    <w:ind w:left="0"/>
                    <w:jc w:val="center"/>
                    <w:rPr>
                      <w:b/>
                      <w:bCs/>
                      <w:color w:val="auto"/>
                      <w:sz w:val="21"/>
                      <w:szCs w:val="21"/>
                    </w:rPr>
                  </w:pPr>
                  <w:r>
                    <w:rPr>
                      <w:b/>
                      <w:bCs/>
                      <w:color w:val="auto"/>
                      <w:spacing w:val="3"/>
                      <w:sz w:val="21"/>
                      <w:szCs w:val="21"/>
                    </w:rPr>
                    <w:t>(</w:t>
                  </w:r>
                  <w:r>
                    <w:rPr>
                      <w:rFonts w:ascii="Times New Roman" w:hAnsi="Times New Roman" w:eastAsia="Times New Roman" w:cs="Times New Roman"/>
                      <w:b/>
                      <w:bCs/>
                      <w:color w:val="auto"/>
                      <w:spacing w:val="3"/>
                      <w:sz w:val="21"/>
                      <w:szCs w:val="21"/>
                    </w:rPr>
                    <w:t>μg/m</w:t>
                  </w:r>
                  <w:r>
                    <w:rPr>
                      <w:rFonts w:hint="eastAsia" w:ascii="Times New Roman" w:hAnsi="Times New Roman" w:eastAsia="宋体" w:cs="Times New Roman"/>
                      <w:b/>
                      <w:bCs/>
                      <w:color w:val="auto"/>
                      <w:spacing w:val="3"/>
                      <w:sz w:val="21"/>
                      <w:szCs w:val="21"/>
                      <w:vertAlign w:val="superscript"/>
                      <w:lang w:val="en-US" w:eastAsia="zh-CN"/>
                    </w:rPr>
                    <w:t>3</w:t>
                  </w:r>
                  <w:r>
                    <w:rPr>
                      <w:b/>
                      <w:bCs/>
                      <w:color w:val="auto"/>
                      <w:spacing w:val="3"/>
                      <w:sz w:val="21"/>
                      <w:szCs w:val="21"/>
                    </w:rPr>
                    <w:t>）</w:t>
                  </w:r>
                </w:p>
              </w:tc>
              <w:tc>
                <w:tcPr>
                  <w:tcW w:w="789" w:type="pct"/>
                  <w:tcBorders>
                    <w:tl2br w:val="nil"/>
                    <w:tr2bl w:val="nil"/>
                  </w:tcBorders>
                  <w:noWrap w:val="0"/>
                  <w:vAlign w:val="center"/>
                </w:tcPr>
                <w:p w14:paraId="56FFD468">
                  <w:pPr>
                    <w:keepNext w:val="0"/>
                    <w:keepLines w:val="0"/>
                    <w:pageBreakBefore w:val="0"/>
                    <w:widowControl/>
                    <w:suppressLineNumbers w:val="0"/>
                    <w:wordWrap/>
                    <w:overflowPunct/>
                    <w:topLinePunct w:val="0"/>
                    <w:bidi w:val="0"/>
                    <w:snapToGrid w:val="0"/>
                    <w:spacing w:line="240" w:lineRule="auto"/>
                    <w:ind w:left="0"/>
                    <w:jc w:val="center"/>
                    <w:rPr>
                      <w:rFonts w:ascii="Times New Roman" w:hAnsi="Times New Roman" w:eastAsia="Times New Roman" w:cs="Times New Roman"/>
                      <w:b/>
                      <w:bCs/>
                      <w:snapToGrid w:val="0"/>
                      <w:color w:val="auto"/>
                      <w:kern w:val="0"/>
                      <w:sz w:val="21"/>
                      <w:szCs w:val="21"/>
                      <w:lang w:val="en-US" w:eastAsia="en-US" w:bidi="ar-SA"/>
                    </w:rPr>
                  </w:pPr>
                  <w:r>
                    <w:rPr>
                      <w:rFonts w:hint="default" w:ascii="Times New Roman" w:hAnsi="Times New Roman" w:eastAsia="Times New Roman" w:cs="Times New Roman"/>
                      <w:b/>
                      <w:bCs/>
                      <w:snapToGrid w:val="0"/>
                      <w:color w:val="auto"/>
                      <w:kern w:val="0"/>
                      <w:sz w:val="21"/>
                      <w:szCs w:val="21"/>
                      <w:lang w:val="en-US" w:eastAsia="zh-CN" w:bidi="ar-SA"/>
                    </w:rPr>
                    <w:t>CO95</w:t>
                  </w:r>
                  <w:r>
                    <w:rPr>
                      <w:rFonts w:hint="eastAsia" w:ascii="Times New Roman" w:hAnsi="Times New Roman" w:eastAsia="Times New Roman" w:cs="Times New Roman"/>
                      <w:b/>
                      <w:bCs/>
                      <w:snapToGrid w:val="0"/>
                      <w:color w:val="auto"/>
                      <w:kern w:val="0"/>
                      <w:sz w:val="21"/>
                      <w:szCs w:val="21"/>
                      <w:lang w:val="en-US" w:eastAsia="zh-CN" w:bidi="ar-SA"/>
                    </w:rPr>
                    <w:t>百分数浓度值</w:t>
                  </w:r>
                  <w:r>
                    <w:rPr>
                      <w:rFonts w:hint="default" w:ascii="Times New Roman" w:hAnsi="Times New Roman" w:eastAsia="Times New Roman" w:cs="Times New Roman"/>
                      <w:b/>
                      <w:bCs/>
                      <w:snapToGrid w:val="0"/>
                      <w:color w:val="auto"/>
                      <w:kern w:val="0"/>
                      <w:sz w:val="21"/>
                      <w:szCs w:val="21"/>
                      <w:lang w:val="en-US" w:eastAsia="zh-CN" w:bidi="ar-SA"/>
                    </w:rPr>
                    <w:t>(mg/m</w:t>
                  </w:r>
                  <w:r>
                    <w:rPr>
                      <w:rFonts w:hint="default" w:ascii="Times New Roman" w:hAnsi="Times New Roman" w:eastAsia="Times New Roman" w:cs="Times New Roman"/>
                      <w:b/>
                      <w:bCs/>
                      <w:snapToGrid w:val="0"/>
                      <w:color w:val="auto"/>
                      <w:kern w:val="0"/>
                      <w:sz w:val="21"/>
                      <w:szCs w:val="21"/>
                      <w:vertAlign w:val="superscript"/>
                      <w:lang w:val="en-US" w:eastAsia="zh-CN" w:bidi="ar-SA"/>
                    </w:rPr>
                    <w:t>3</w:t>
                  </w:r>
                  <w:r>
                    <w:rPr>
                      <w:rFonts w:hint="default" w:ascii="Times New Roman" w:hAnsi="Times New Roman" w:eastAsia="Times New Roman" w:cs="Times New Roman"/>
                      <w:b/>
                      <w:bCs/>
                      <w:snapToGrid w:val="0"/>
                      <w:color w:val="auto"/>
                      <w:kern w:val="0"/>
                      <w:sz w:val="21"/>
                      <w:szCs w:val="21"/>
                      <w:lang w:val="en-US" w:eastAsia="zh-CN" w:bidi="ar-SA"/>
                    </w:rPr>
                    <w:t>)</w:t>
                  </w:r>
                </w:p>
              </w:tc>
              <w:tc>
                <w:tcPr>
                  <w:tcW w:w="754" w:type="pct"/>
                  <w:tcBorders>
                    <w:tl2br w:val="nil"/>
                    <w:tr2bl w:val="nil"/>
                  </w:tcBorders>
                  <w:noWrap w:val="0"/>
                  <w:vAlign w:val="center"/>
                </w:tcPr>
                <w:p w14:paraId="31514EA7">
                  <w:pPr>
                    <w:keepNext w:val="0"/>
                    <w:keepLines w:val="0"/>
                    <w:pageBreakBefore w:val="0"/>
                    <w:widowControl/>
                    <w:suppressLineNumbers w:val="0"/>
                    <w:wordWrap/>
                    <w:overflowPunct/>
                    <w:topLinePunct w:val="0"/>
                    <w:bidi w:val="0"/>
                    <w:snapToGrid w:val="0"/>
                    <w:spacing w:line="240" w:lineRule="auto"/>
                    <w:ind w:left="0"/>
                    <w:jc w:val="center"/>
                    <w:rPr>
                      <w:rFonts w:ascii="Times New Roman" w:hAnsi="Times New Roman" w:eastAsia="Times New Roman" w:cs="Times New Roman"/>
                      <w:b/>
                      <w:bCs/>
                      <w:snapToGrid w:val="0"/>
                      <w:color w:val="auto"/>
                      <w:kern w:val="0"/>
                      <w:sz w:val="21"/>
                      <w:szCs w:val="21"/>
                      <w:lang w:val="en-US" w:eastAsia="en-US" w:bidi="ar-SA"/>
                    </w:rPr>
                  </w:pPr>
                  <w:r>
                    <w:rPr>
                      <w:rFonts w:hint="default" w:ascii="Times New Roman" w:hAnsi="Times New Roman" w:eastAsia="Times New Roman" w:cs="Times New Roman"/>
                      <w:b/>
                      <w:bCs/>
                      <w:snapToGrid w:val="0"/>
                      <w:color w:val="auto"/>
                      <w:kern w:val="0"/>
                      <w:sz w:val="21"/>
                      <w:szCs w:val="21"/>
                      <w:lang w:val="en-US" w:eastAsia="zh-CN" w:bidi="ar-SA"/>
                    </w:rPr>
                    <w:t>O</w:t>
                  </w:r>
                  <w:r>
                    <w:rPr>
                      <w:rFonts w:hint="default" w:ascii="Times New Roman" w:hAnsi="Times New Roman" w:eastAsia="Times New Roman" w:cs="Times New Roman"/>
                      <w:b/>
                      <w:bCs/>
                      <w:snapToGrid w:val="0"/>
                      <w:color w:val="auto"/>
                      <w:kern w:val="0"/>
                      <w:sz w:val="21"/>
                      <w:szCs w:val="21"/>
                      <w:vertAlign w:val="subscript"/>
                      <w:lang w:val="en-US" w:eastAsia="zh-CN" w:bidi="ar-SA"/>
                    </w:rPr>
                    <w:t>3</w:t>
                  </w:r>
                  <w:r>
                    <w:rPr>
                      <w:rFonts w:hint="default" w:ascii="Times New Roman" w:hAnsi="Times New Roman" w:eastAsia="Times New Roman" w:cs="Times New Roman"/>
                      <w:b/>
                      <w:bCs/>
                      <w:snapToGrid w:val="0"/>
                      <w:color w:val="auto"/>
                      <w:kern w:val="0"/>
                      <w:sz w:val="21"/>
                      <w:szCs w:val="21"/>
                      <w:lang w:val="en-US" w:eastAsia="zh-CN" w:bidi="ar-SA"/>
                    </w:rPr>
                    <w:t>90</w:t>
                  </w:r>
                  <w:r>
                    <w:rPr>
                      <w:rFonts w:hint="eastAsia" w:ascii="Times New Roman" w:hAnsi="Times New Roman" w:eastAsia="Times New Roman" w:cs="Times New Roman"/>
                      <w:b/>
                      <w:bCs/>
                      <w:snapToGrid w:val="0"/>
                      <w:color w:val="auto"/>
                      <w:kern w:val="0"/>
                      <w:sz w:val="21"/>
                      <w:szCs w:val="21"/>
                      <w:lang w:val="en-US" w:eastAsia="zh-CN" w:bidi="ar-SA"/>
                    </w:rPr>
                    <w:t>百分数浓度值(</w:t>
                  </w:r>
                  <w:r>
                    <w:rPr>
                      <w:rFonts w:hint="default" w:ascii="Times New Roman" w:hAnsi="Times New Roman" w:eastAsia="Times New Roman" w:cs="Times New Roman"/>
                      <w:b/>
                      <w:bCs/>
                      <w:snapToGrid w:val="0"/>
                      <w:color w:val="auto"/>
                      <w:kern w:val="0"/>
                      <w:sz w:val="21"/>
                      <w:szCs w:val="21"/>
                      <w:lang w:val="en-US" w:eastAsia="zh-CN" w:bidi="ar-SA"/>
                    </w:rPr>
                    <w:t>μg/m</w:t>
                  </w:r>
                  <w:r>
                    <w:rPr>
                      <w:rFonts w:hint="eastAsia" w:ascii="Times New Roman" w:hAnsi="Times New Roman" w:eastAsia="Times New Roman" w:cs="Times New Roman"/>
                      <w:b/>
                      <w:bCs/>
                      <w:snapToGrid w:val="0"/>
                      <w:color w:val="auto"/>
                      <w:kern w:val="0"/>
                      <w:sz w:val="21"/>
                      <w:szCs w:val="21"/>
                      <w:vertAlign w:val="superscript"/>
                      <w:lang w:val="en-US" w:eastAsia="zh-CN" w:bidi="ar-SA"/>
                    </w:rPr>
                    <w:t>3</w:t>
                  </w:r>
                  <w:r>
                    <w:rPr>
                      <w:rFonts w:hint="eastAsia" w:ascii="Times New Roman" w:hAnsi="Times New Roman" w:eastAsia="Times New Roman" w:cs="Times New Roman"/>
                      <w:b/>
                      <w:bCs/>
                      <w:snapToGrid w:val="0"/>
                      <w:color w:val="auto"/>
                      <w:kern w:val="0"/>
                      <w:sz w:val="21"/>
                      <w:szCs w:val="21"/>
                      <w:lang w:val="en-US" w:eastAsia="zh-CN" w:bidi="ar-SA"/>
                    </w:rPr>
                    <w:t>)</w:t>
                  </w:r>
                </w:p>
              </w:tc>
            </w:tr>
            <w:tr w14:paraId="2308E1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42830FBD">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1</w:t>
                  </w:r>
                  <w:r>
                    <w:rPr>
                      <w:color w:val="auto"/>
                      <w:spacing w:val="-1"/>
                      <w:sz w:val="21"/>
                      <w:szCs w:val="21"/>
                    </w:rPr>
                    <w:t>月</w:t>
                  </w:r>
                </w:p>
              </w:tc>
              <w:tc>
                <w:tcPr>
                  <w:tcW w:w="562" w:type="pct"/>
                  <w:tcBorders>
                    <w:tl2br w:val="nil"/>
                    <w:tr2bl w:val="nil"/>
                  </w:tcBorders>
                  <w:noWrap w:val="0"/>
                  <w:vAlign w:val="center"/>
                </w:tcPr>
                <w:p w14:paraId="2465DE2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w:t>
                  </w:r>
                </w:p>
              </w:tc>
              <w:tc>
                <w:tcPr>
                  <w:tcW w:w="678" w:type="pct"/>
                  <w:tcBorders>
                    <w:tl2br w:val="nil"/>
                    <w:tr2bl w:val="nil"/>
                  </w:tcBorders>
                  <w:noWrap w:val="0"/>
                  <w:vAlign w:val="center"/>
                </w:tcPr>
                <w:p w14:paraId="43A00F3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42</w:t>
                  </w:r>
                </w:p>
              </w:tc>
              <w:tc>
                <w:tcPr>
                  <w:tcW w:w="634" w:type="pct"/>
                  <w:tcBorders>
                    <w:tl2br w:val="nil"/>
                    <w:tr2bl w:val="nil"/>
                  </w:tcBorders>
                  <w:noWrap w:val="0"/>
                  <w:vAlign w:val="center"/>
                </w:tcPr>
                <w:p w14:paraId="44B25C5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126</w:t>
                  </w:r>
                </w:p>
              </w:tc>
              <w:tc>
                <w:tcPr>
                  <w:tcW w:w="768" w:type="pct"/>
                  <w:tcBorders>
                    <w:tl2br w:val="nil"/>
                    <w:tr2bl w:val="nil"/>
                  </w:tcBorders>
                  <w:noWrap w:val="0"/>
                  <w:vAlign w:val="center"/>
                </w:tcPr>
                <w:p w14:paraId="7645782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91</w:t>
                  </w:r>
                </w:p>
              </w:tc>
              <w:tc>
                <w:tcPr>
                  <w:tcW w:w="789" w:type="pct"/>
                  <w:tcBorders>
                    <w:tl2br w:val="nil"/>
                    <w:tr2bl w:val="nil"/>
                  </w:tcBorders>
                  <w:noWrap w:val="0"/>
                  <w:vAlign w:val="center"/>
                </w:tcPr>
                <w:p w14:paraId="038B10A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754" w:type="pct"/>
                  <w:tcBorders>
                    <w:tl2br w:val="nil"/>
                    <w:tr2bl w:val="nil"/>
                  </w:tcBorders>
                  <w:noWrap w:val="0"/>
                  <w:vAlign w:val="center"/>
                </w:tcPr>
                <w:p w14:paraId="22AD22F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78</w:t>
                  </w:r>
                </w:p>
              </w:tc>
            </w:tr>
            <w:tr w14:paraId="635677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18EDFD02">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2"/>
                      <w:sz w:val="21"/>
                      <w:szCs w:val="21"/>
                    </w:rPr>
                    <w:t>2</w:t>
                  </w:r>
                  <w:r>
                    <w:rPr>
                      <w:color w:val="auto"/>
                      <w:spacing w:val="2"/>
                      <w:sz w:val="21"/>
                      <w:szCs w:val="21"/>
                    </w:rPr>
                    <w:t>月</w:t>
                  </w:r>
                </w:p>
              </w:tc>
              <w:tc>
                <w:tcPr>
                  <w:tcW w:w="562" w:type="pct"/>
                  <w:tcBorders>
                    <w:tl2br w:val="nil"/>
                    <w:tr2bl w:val="nil"/>
                  </w:tcBorders>
                  <w:noWrap w:val="0"/>
                  <w:vAlign w:val="center"/>
                </w:tcPr>
                <w:p w14:paraId="5C48F13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w:t>
                  </w:r>
                </w:p>
              </w:tc>
              <w:tc>
                <w:tcPr>
                  <w:tcW w:w="678" w:type="pct"/>
                  <w:tcBorders>
                    <w:tl2br w:val="nil"/>
                    <w:tr2bl w:val="nil"/>
                  </w:tcBorders>
                  <w:noWrap w:val="0"/>
                  <w:vAlign w:val="center"/>
                </w:tcPr>
                <w:p w14:paraId="67A7A21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25</w:t>
                  </w:r>
                </w:p>
              </w:tc>
              <w:tc>
                <w:tcPr>
                  <w:tcW w:w="634" w:type="pct"/>
                  <w:tcBorders>
                    <w:tl2br w:val="nil"/>
                    <w:tr2bl w:val="nil"/>
                  </w:tcBorders>
                  <w:noWrap w:val="0"/>
                  <w:vAlign w:val="center"/>
                </w:tcPr>
                <w:p w14:paraId="1ED5BF8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101</w:t>
                  </w:r>
                </w:p>
              </w:tc>
              <w:tc>
                <w:tcPr>
                  <w:tcW w:w="768" w:type="pct"/>
                  <w:tcBorders>
                    <w:tl2br w:val="nil"/>
                    <w:tr2bl w:val="nil"/>
                  </w:tcBorders>
                  <w:noWrap w:val="0"/>
                  <w:vAlign w:val="center"/>
                </w:tcPr>
                <w:p w14:paraId="16565E0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74</w:t>
                  </w:r>
                </w:p>
              </w:tc>
              <w:tc>
                <w:tcPr>
                  <w:tcW w:w="789" w:type="pct"/>
                  <w:tcBorders>
                    <w:tl2br w:val="nil"/>
                    <w:tr2bl w:val="nil"/>
                  </w:tcBorders>
                  <w:noWrap w:val="0"/>
                  <w:vAlign w:val="center"/>
                </w:tcPr>
                <w:p w14:paraId="67CDB92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w:t>
                  </w:r>
                </w:p>
              </w:tc>
              <w:tc>
                <w:tcPr>
                  <w:tcW w:w="754" w:type="pct"/>
                  <w:tcBorders>
                    <w:tl2br w:val="nil"/>
                    <w:tr2bl w:val="nil"/>
                  </w:tcBorders>
                  <w:noWrap w:val="0"/>
                  <w:vAlign w:val="center"/>
                </w:tcPr>
                <w:p w14:paraId="7EB2C57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106</w:t>
                  </w:r>
                </w:p>
              </w:tc>
            </w:tr>
            <w:tr w14:paraId="0DDE2E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495D5040">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3</w:t>
                  </w:r>
                  <w:r>
                    <w:rPr>
                      <w:color w:val="auto"/>
                      <w:spacing w:val="1"/>
                      <w:sz w:val="21"/>
                      <w:szCs w:val="21"/>
                    </w:rPr>
                    <w:t>月</w:t>
                  </w:r>
                </w:p>
              </w:tc>
              <w:tc>
                <w:tcPr>
                  <w:tcW w:w="562" w:type="pct"/>
                  <w:tcBorders>
                    <w:tl2br w:val="nil"/>
                    <w:tr2bl w:val="nil"/>
                  </w:tcBorders>
                  <w:noWrap w:val="0"/>
                  <w:vAlign w:val="center"/>
                </w:tcPr>
                <w:p w14:paraId="19B51C8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678" w:type="pct"/>
                  <w:tcBorders>
                    <w:tl2br w:val="nil"/>
                    <w:tr2bl w:val="nil"/>
                  </w:tcBorders>
                  <w:noWrap w:val="0"/>
                  <w:vAlign w:val="center"/>
                </w:tcPr>
                <w:p w14:paraId="65E1E39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29</w:t>
                  </w:r>
                </w:p>
              </w:tc>
              <w:tc>
                <w:tcPr>
                  <w:tcW w:w="634" w:type="pct"/>
                  <w:tcBorders>
                    <w:tl2br w:val="nil"/>
                    <w:tr2bl w:val="nil"/>
                  </w:tcBorders>
                  <w:noWrap w:val="0"/>
                  <w:vAlign w:val="center"/>
                </w:tcPr>
                <w:p w14:paraId="5F95337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85</w:t>
                  </w:r>
                </w:p>
              </w:tc>
              <w:tc>
                <w:tcPr>
                  <w:tcW w:w="768" w:type="pct"/>
                  <w:tcBorders>
                    <w:tl2br w:val="nil"/>
                    <w:tr2bl w:val="nil"/>
                  </w:tcBorders>
                  <w:noWrap w:val="0"/>
                  <w:vAlign w:val="center"/>
                </w:tcPr>
                <w:p w14:paraId="7F4E56C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45</w:t>
                  </w:r>
                </w:p>
              </w:tc>
              <w:tc>
                <w:tcPr>
                  <w:tcW w:w="789" w:type="pct"/>
                  <w:tcBorders>
                    <w:tl2br w:val="nil"/>
                    <w:tr2bl w:val="nil"/>
                  </w:tcBorders>
                  <w:noWrap w:val="0"/>
                  <w:vAlign w:val="center"/>
                </w:tcPr>
                <w:p w14:paraId="34F5CE7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w:t>
                  </w:r>
                </w:p>
              </w:tc>
              <w:tc>
                <w:tcPr>
                  <w:tcW w:w="754" w:type="pct"/>
                  <w:tcBorders>
                    <w:tl2br w:val="nil"/>
                    <w:tr2bl w:val="nil"/>
                  </w:tcBorders>
                  <w:noWrap w:val="0"/>
                  <w:vAlign w:val="center"/>
                </w:tcPr>
                <w:p w14:paraId="23AEF91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142</w:t>
                  </w:r>
                </w:p>
              </w:tc>
            </w:tr>
            <w:tr w14:paraId="2E0893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2A7A8558">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2"/>
                      <w:sz w:val="21"/>
                      <w:szCs w:val="21"/>
                    </w:rPr>
                    <w:t>4</w:t>
                  </w:r>
                  <w:r>
                    <w:rPr>
                      <w:color w:val="auto"/>
                      <w:spacing w:val="2"/>
                      <w:sz w:val="21"/>
                      <w:szCs w:val="21"/>
                    </w:rPr>
                    <w:t>月</w:t>
                  </w:r>
                </w:p>
              </w:tc>
              <w:tc>
                <w:tcPr>
                  <w:tcW w:w="562" w:type="pct"/>
                  <w:tcBorders>
                    <w:tl2br w:val="nil"/>
                    <w:tr2bl w:val="nil"/>
                  </w:tcBorders>
                  <w:noWrap w:val="0"/>
                  <w:vAlign w:val="center"/>
                </w:tcPr>
                <w:p w14:paraId="040B840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678" w:type="pct"/>
                  <w:tcBorders>
                    <w:tl2br w:val="nil"/>
                    <w:tr2bl w:val="nil"/>
                  </w:tcBorders>
                  <w:noWrap w:val="0"/>
                  <w:vAlign w:val="center"/>
                </w:tcPr>
                <w:p w14:paraId="6CC8092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30</w:t>
                  </w:r>
                </w:p>
              </w:tc>
              <w:tc>
                <w:tcPr>
                  <w:tcW w:w="634" w:type="pct"/>
                  <w:tcBorders>
                    <w:tl2br w:val="nil"/>
                    <w:tr2bl w:val="nil"/>
                  </w:tcBorders>
                  <w:noWrap w:val="0"/>
                  <w:vAlign w:val="center"/>
                </w:tcPr>
                <w:p w14:paraId="438F925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73</w:t>
                  </w:r>
                </w:p>
              </w:tc>
              <w:tc>
                <w:tcPr>
                  <w:tcW w:w="768" w:type="pct"/>
                  <w:tcBorders>
                    <w:tl2br w:val="nil"/>
                    <w:tr2bl w:val="nil"/>
                  </w:tcBorders>
                  <w:noWrap w:val="0"/>
                  <w:vAlign w:val="center"/>
                </w:tcPr>
                <w:p w14:paraId="43C49B5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34</w:t>
                  </w:r>
                </w:p>
              </w:tc>
              <w:tc>
                <w:tcPr>
                  <w:tcW w:w="789" w:type="pct"/>
                  <w:tcBorders>
                    <w:tl2br w:val="nil"/>
                    <w:tr2bl w:val="nil"/>
                  </w:tcBorders>
                  <w:noWrap w:val="0"/>
                  <w:vAlign w:val="center"/>
                </w:tcPr>
                <w:p w14:paraId="0CC3092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0.8</w:t>
                  </w:r>
                </w:p>
              </w:tc>
              <w:tc>
                <w:tcPr>
                  <w:tcW w:w="754" w:type="pct"/>
                  <w:tcBorders>
                    <w:tl2br w:val="nil"/>
                    <w:tr2bl w:val="nil"/>
                  </w:tcBorders>
                  <w:noWrap w:val="0"/>
                  <w:vAlign w:val="center"/>
                </w:tcPr>
                <w:p w14:paraId="3D664BE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w:t>
                  </w:r>
                </w:p>
              </w:tc>
            </w:tr>
            <w:tr w14:paraId="786C3E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6D855E01">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5</w:t>
                  </w:r>
                  <w:r>
                    <w:rPr>
                      <w:color w:val="auto"/>
                      <w:spacing w:val="1"/>
                      <w:sz w:val="21"/>
                      <w:szCs w:val="21"/>
                    </w:rPr>
                    <w:t>月</w:t>
                  </w:r>
                </w:p>
              </w:tc>
              <w:tc>
                <w:tcPr>
                  <w:tcW w:w="562" w:type="pct"/>
                  <w:tcBorders>
                    <w:tl2br w:val="nil"/>
                    <w:tr2bl w:val="nil"/>
                  </w:tcBorders>
                  <w:noWrap w:val="0"/>
                  <w:vAlign w:val="center"/>
                </w:tcPr>
                <w:p w14:paraId="6B6540B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678" w:type="pct"/>
                  <w:tcBorders>
                    <w:tl2br w:val="nil"/>
                    <w:tr2bl w:val="nil"/>
                  </w:tcBorders>
                  <w:noWrap w:val="0"/>
                  <w:vAlign w:val="center"/>
                </w:tcPr>
                <w:p w14:paraId="701D3A6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25</w:t>
                  </w:r>
                </w:p>
              </w:tc>
              <w:tc>
                <w:tcPr>
                  <w:tcW w:w="634" w:type="pct"/>
                  <w:tcBorders>
                    <w:tl2br w:val="nil"/>
                    <w:tr2bl w:val="nil"/>
                  </w:tcBorders>
                  <w:noWrap w:val="0"/>
                  <w:vAlign w:val="center"/>
                </w:tcPr>
                <w:p w14:paraId="743168F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52</w:t>
                  </w:r>
                </w:p>
              </w:tc>
              <w:tc>
                <w:tcPr>
                  <w:tcW w:w="768" w:type="pct"/>
                  <w:tcBorders>
                    <w:tl2br w:val="nil"/>
                    <w:tr2bl w:val="nil"/>
                  </w:tcBorders>
                  <w:noWrap w:val="0"/>
                  <w:vAlign w:val="center"/>
                </w:tcPr>
                <w:p w14:paraId="65E1907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27</w:t>
                  </w:r>
                </w:p>
              </w:tc>
              <w:tc>
                <w:tcPr>
                  <w:tcW w:w="789" w:type="pct"/>
                  <w:tcBorders>
                    <w:tl2br w:val="nil"/>
                    <w:tr2bl w:val="nil"/>
                  </w:tcBorders>
                  <w:noWrap w:val="0"/>
                  <w:vAlign w:val="center"/>
                </w:tcPr>
                <w:p w14:paraId="768CDD8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0.8</w:t>
                  </w:r>
                </w:p>
              </w:tc>
              <w:tc>
                <w:tcPr>
                  <w:tcW w:w="754" w:type="pct"/>
                  <w:tcBorders>
                    <w:tl2br w:val="nil"/>
                    <w:tr2bl w:val="nil"/>
                  </w:tcBorders>
                  <w:noWrap w:val="0"/>
                  <w:vAlign w:val="center"/>
                </w:tcPr>
                <w:p w14:paraId="63623E3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169</w:t>
                  </w:r>
                </w:p>
              </w:tc>
            </w:tr>
            <w:tr w14:paraId="105E88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5E83664E">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6</w:t>
                  </w:r>
                  <w:r>
                    <w:rPr>
                      <w:color w:val="auto"/>
                      <w:spacing w:val="1"/>
                      <w:sz w:val="21"/>
                      <w:szCs w:val="21"/>
                    </w:rPr>
                    <w:t>月</w:t>
                  </w:r>
                </w:p>
              </w:tc>
              <w:tc>
                <w:tcPr>
                  <w:tcW w:w="562" w:type="pct"/>
                  <w:tcBorders>
                    <w:tl2br w:val="nil"/>
                    <w:tr2bl w:val="nil"/>
                  </w:tcBorders>
                  <w:noWrap w:val="0"/>
                  <w:vAlign w:val="center"/>
                </w:tcPr>
                <w:p w14:paraId="40EAB94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w:t>
                  </w:r>
                </w:p>
              </w:tc>
              <w:tc>
                <w:tcPr>
                  <w:tcW w:w="678" w:type="pct"/>
                  <w:tcBorders>
                    <w:tl2br w:val="nil"/>
                    <w:tr2bl w:val="nil"/>
                  </w:tcBorders>
                  <w:noWrap w:val="0"/>
                  <w:vAlign w:val="center"/>
                </w:tcPr>
                <w:p w14:paraId="3F845D7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c>
                <w:tcPr>
                  <w:tcW w:w="634" w:type="pct"/>
                  <w:tcBorders>
                    <w:tl2br w:val="nil"/>
                    <w:tr2bl w:val="nil"/>
                  </w:tcBorders>
                  <w:noWrap w:val="0"/>
                  <w:vAlign w:val="center"/>
                </w:tcPr>
                <w:p w14:paraId="59C8A26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53</w:t>
                  </w:r>
                </w:p>
              </w:tc>
              <w:tc>
                <w:tcPr>
                  <w:tcW w:w="768" w:type="pct"/>
                  <w:tcBorders>
                    <w:tl2br w:val="nil"/>
                    <w:tr2bl w:val="nil"/>
                  </w:tcBorders>
                  <w:noWrap w:val="0"/>
                  <w:vAlign w:val="center"/>
                </w:tcPr>
                <w:p w14:paraId="0EC21DF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25</w:t>
                  </w:r>
                </w:p>
              </w:tc>
              <w:tc>
                <w:tcPr>
                  <w:tcW w:w="789" w:type="pct"/>
                  <w:tcBorders>
                    <w:tl2br w:val="nil"/>
                    <w:tr2bl w:val="nil"/>
                  </w:tcBorders>
                  <w:noWrap w:val="0"/>
                  <w:vAlign w:val="center"/>
                </w:tcPr>
                <w:p w14:paraId="32A1420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w:t>
                  </w:r>
                </w:p>
              </w:tc>
              <w:tc>
                <w:tcPr>
                  <w:tcW w:w="754" w:type="pct"/>
                  <w:tcBorders>
                    <w:tl2br w:val="nil"/>
                    <w:tr2bl w:val="nil"/>
                  </w:tcBorders>
                  <w:noWrap w:val="0"/>
                  <w:vAlign w:val="center"/>
                </w:tcPr>
                <w:p w14:paraId="2E7BF64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216</w:t>
                  </w:r>
                </w:p>
              </w:tc>
            </w:tr>
            <w:tr w14:paraId="199CC3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159C0D42">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7</w:t>
                  </w:r>
                  <w:r>
                    <w:rPr>
                      <w:color w:val="auto"/>
                      <w:spacing w:val="1"/>
                      <w:sz w:val="21"/>
                      <w:szCs w:val="21"/>
                    </w:rPr>
                    <w:t>月</w:t>
                  </w:r>
                </w:p>
              </w:tc>
              <w:tc>
                <w:tcPr>
                  <w:tcW w:w="562" w:type="pct"/>
                  <w:tcBorders>
                    <w:tl2br w:val="nil"/>
                    <w:tr2bl w:val="nil"/>
                  </w:tcBorders>
                  <w:noWrap w:val="0"/>
                  <w:vAlign w:val="center"/>
                </w:tcPr>
                <w:p w14:paraId="6377055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p>
              </w:tc>
              <w:tc>
                <w:tcPr>
                  <w:tcW w:w="678" w:type="pct"/>
                  <w:tcBorders>
                    <w:tl2br w:val="nil"/>
                    <w:tr2bl w:val="nil"/>
                  </w:tcBorders>
                  <w:noWrap w:val="0"/>
                  <w:vAlign w:val="center"/>
                </w:tcPr>
                <w:p w14:paraId="46FEC7D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w:t>
                  </w:r>
                </w:p>
              </w:tc>
              <w:tc>
                <w:tcPr>
                  <w:tcW w:w="634" w:type="pct"/>
                  <w:tcBorders>
                    <w:tl2br w:val="nil"/>
                    <w:tr2bl w:val="nil"/>
                  </w:tcBorders>
                  <w:noWrap w:val="0"/>
                  <w:vAlign w:val="center"/>
                </w:tcPr>
                <w:p w14:paraId="58EFA67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29</w:t>
                  </w:r>
                </w:p>
              </w:tc>
              <w:tc>
                <w:tcPr>
                  <w:tcW w:w="768" w:type="pct"/>
                  <w:tcBorders>
                    <w:tl2br w:val="nil"/>
                    <w:tr2bl w:val="nil"/>
                  </w:tcBorders>
                  <w:noWrap w:val="0"/>
                  <w:vAlign w:val="center"/>
                </w:tcPr>
                <w:p w14:paraId="4D05747D">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c>
                <w:tcPr>
                  <w:tcW w:w="789" w:type="pct"/>
                  <w:tcBorders>
                    <w:tl2br w:val="nil"/>
                    <w:tr2bl w:val="nil"/>
                  </w:tcBorders>
                  <w:noWrap w:val="0"/>
                  <w:vAlign w:val="center"/>
                </w:tcPr>
                <w:p w14:paraId="4633660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0.8</w:t>
                  </w:r>
                </w:p>
              </w:tc>
              <w:tc>
                <w:tcPr>
                  <w:tcW w:w="754" w:type="pct"/>
                  <w:tcBorders>
                    <w:tl2br w:val="nil"/>
                    <w:tr2bl w:val="nil"/>
                  </w:tcBorders>
                  <w:noWrap w:val="0"/>
                  <w:vAlign w:val="center"/>
                </w:tcPr>
                <w:p w14:paraId="4D90BEC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172</w:t>
                  </w:r>
                </w:p>
              </w:tc>
            </w:tr>
            <w:tr w14:paraId="5167DD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49F1CE19">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eastAsia="宋体"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8</w:t>
                  </w:r>
                  <w:r>
                    <w:rPr>
                      <w:color w:val="auto"/>
                      <w:spacing w:val="1"/>
                      <w:sz w:val="21"/>
                      <w:szCs w:val="21"/>
                    </w:rPr>
                    <w:t>月</w:t>
                  </w:r>
                </w:p>
              </w:tc>
              <w:tc>
                <w:tcPr>
                  <w:tcW w:w="562" w:type="pct"/>
                  <w:tcBorders>
                    <w:tl2br w:val="nil"/>
                    <w:tr2bl w:val="nil"/>
                  </w:tcBorders>
                  <w:noWrap w:val="0"/>
                  <w:vAlign w:val="center"/>
                </w:tcPr>
                <w:p w14:paraId="12FA2F0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p>
              </w:tc>
              <w:tc>
                <w:tcPr>
                  <w:tcW w:w="678" w:type="pct"/>
                  <w:tcBorders>
                    <w:tl2br w:val="nil"/>
                    <w:tr2bl w:val="nil"/>
                  </w:tcBorders>
                  <w:noWrap w:val="0"/>
                  <w:vAlign w:val="center"/>
                </w:tcPr>
                <w:p w14:paraId="34D314E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19</w:t>
                  </w:r>
                </w:p>
              </w:tc>
              <w:tc>
                <w:tcPr>
                  <w:tcW w:w="634" w:type="pct"/>
                  <w:tcBorders>
                    <w:tl2br w:val="nil"/>
                    <w:tr2bl w:val="nil"/>
                  </w:tcBorders>
                  <w:noWrap w:val="0"/>
                  <w:vAlign w:val="center"/>
                </w:tcPr>
                <w:p w14:paraId="43AA7B4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33</w:t>
                  </w:r>
                </w:p>
              </w:tc>
              <w:tc>
                <w:tcPr>
                  <w:tcW w:w="768" w:type="pct"/>
                  <w:tcBorders>
                    <w:tl2br w:val="nil"/>
                    <w:tr2bl w:val="nil"/>
                  </w:tcBorders>
                  <w:noWrap w:val="0"/>
                  <w:vAlign w:val="center"/>
                </w:tcPr>
                <w:p w14:paraId="1A9668C4">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c>
                <w:tcPr>
                  <w:tcW w:w="789" w:type="pct"/>
                  <w:tcBorders>
                    <w:tl2br w:val="nil"/>
                    <w:tr2bl w:val="nil"/>
                  </w:tcBorders>
                  <w:noWrap w:val="0"/>
                  <w:vAlign w:val="center"/>
                </w:tcPr>
                <w:p w14:paraId="04A3F69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0.8</w:t>
                  </w:r>
                </w:p>
              </w:tc>
              <w:tc>
                <w:tcPr>
                  <w:tcW w:w="754" w:type="pct"/>
                  <w:tcBorders>
                    <w:tl2br w:val="nil"/>
                    <w:tr2bl w:val="nil"/>
                  </w:tcBorders>
                  <w:noWrap w:val="0"/>
                  <w:vAlign w:val="center"/>
                </w:tcPr>
                <w:p w14:paraId="4D567959">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175</w:t>
                  </w:r>
                </w:p>
              </w:tc>
            </w:tr>
            <w:tr w14:paraId="293DEE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2FCC5E50">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9</w:t>
                  </w:r>
                  <w:r>
                    <w:rPr>
                      <w:color w:val="auto"/>
                      <w:spacing w:val="1"/>
                      <w:sz w:val="21"/>
                      <w:szCs w:val="21"/>
                    </w:rPr>
                    <w:t>月</w:t>
                  </w:r>
                </w:p>
              </w:tc>
              <w:tc>
                <w:tcPr>
                  <w:tcW w:w="562" w:type="pct"/>
                  <w:tcBorders>
                    <w:tl2br w:val="nil"/>
                    <w:tr2bl w:val="nil"/>
                  </w:tcBorders>
                  <w:noWrap w:val="0"/>
                  <w:vAlign w:val="center"/>
                </w:tcPr>
                <w:p w14:paraId="72CDF732">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w:t>
                  </w:r>
                </w:p>
              </w:tc>
              <w:tc>
                <w:tcPr>
                  <w:tcW w:w="678" w:type="pct"/>
                  <w:tcBorders>
                    <w:tl2br w:val="nil"/>
                    <w:tr2bl w:val="nil"/>
                  </w:tcBorders>
                  <w:noWrap w:val="0"/>
                  <w:vAlign w:val="center"/>
                </w:tcPr>
                <w:p w14:paraId="36B8928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24</w:t>
                  </w:r>
                </w:p>
              </w:tc>
              <w:tc>
                <w:tcPr>
                  <w:tcW w:w="634" w:type="pct"/>
                  <w:tcBorders>
                    <w:tl2br w:val="nil"/>
                    <w:tr2bl w:val="nil"/>
                  </w:tcBorders>
                  <w:noWrap w:val="0"/>
                  <w:vAlign w:val="center"/>
                </w:tcPr>
                <w:p w14:paraId="5667135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39</w:t>
                  </w:r>
                </w:p>
              </w:tc>
              <w:tc>
                <w:tcPr>
                  <w:tcW w:w="768" w:type="pct"/>
                  <w:tcBorders>
                    <w:tl2br w:val="nil"/>
                    <w:tr2bl w:val="nil"/>
                  </w:tcBorders>
                  <w:noWrap w:val="0"/>
                  <w:vAlign w:val="center"/>
                </w:tcPr>
                <w:p w14:paraId="0635DB16">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21</w:t>
                  </w:r>
                </w:p>
              </w:tc>
              <w:tc>
                <w:tcPr>
                  <w:tcW w:w="789" w:type="pct"/>
                  <w:tcBorders>
                    <w:tl2br w:val="nil"/>
                    <w:tr2bl w:val="nil"/>
                  </w:tcBorders>
                  <w:noWrap w:val="0"/>
                  <w:vAlign w:val="center"/>
                </w:tcPr>
                <w:p w14:paraId="344C914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754" w:type="pct"/>
                  <w:tcBorders>
                    <w:tl2br w:val="nil"/>
                    <w:tr2bl w:val="nil"/>
                  </w:tcBorders>
                  <w:noWrap w:val="0"/>
                  <w:vAlign w:val="center"/>
                </w:tcPr>
                <w:p w14:paraId="47B9AB3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176</w:t>
                  </w:r>
                </w:p>
              </w:tc>
            </w:tr>
            <w:tr w14:paraId="17608F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7B593929">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10</w:t>
                  </w:r>
                  <w:r>
                    <w:rPr>
                      <w:color w:val="auto"/>
                      <w:spacing w:val="1"/>
                      <w:sz w:val="21"/>
                      <w:szCs w:val="21"/>
                    </w:rPr>
                    <w:t>月</w:t>
                  </w:r>
                </w:p>
              </w:tc>
              <w:tc>
                <w:tcPr>
                  <w:tcW w:w="562" w:type="pct"/>
                  <w:tcBorders>
                    <w:tl2br w:val="nil"/>
                    <w:tr2bl w:val="nil"/>
                  </w:tcBorders>
                  <w:noWrap w:val="0"/>
                  <w:vAlign w:val="center"/>
                </w:tcPr>
                <w:p w14:paraId="149AAA8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678" w:type="pct"/>
                  <w:tcBorders>
                    <w:tl2br w:val="nil"/>
                    <w:tr2bl w:val="nil"/>
                  </w:tcBorders>
                  <w:noWrap w:val="0"/>
                  <w:vAlign w:val="center"/>
                </w:tcPr>
                <w:p w14:paraId="539E269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36</w:t>
                  </w:r>
                </w:p>
              </w:tc>
              <w:tc>
                <w:tcPr>
                  <w:tcW w:w="634" w:type="pct"/>
                  <w:tcBorders>
                    <w:tl2br w:val="nil"/>
                    <w:tr2bl w:val="nil"/>
                  </w:tcBorders>
                  <w:noWrap w:val="0"/>
                  <w:vAlign w:val="center"/>
                </w:tcPr>
                <w:p w14:paraId="02497AB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w:t>
                  </w:r>
                </w:p>
              </w:tc>
              <w:tc>
                <w:tcPr>
                  <w:tcW w:w="768" w:type="pct"/>
                  <w:tcBorders>
                    <w:tl2br w:val="nil"/>
                    <w:tr2bl w:val="nil"/>
                  </w:tcBorders>
                  <w:noWrap w:val="0"/>
                  <w:vAlign w:val="center"/>
                </w:tcPr>
                <w:p w14:paraId="460DE18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36</w:t>
                  </w:r>
                </w:p>
              </w:tc>
              <w:tc>
                <w:tcPr>
                  <w:tcW w:w="789" w:type="pct"/>
                  <w:tcBorders>
                    <w:tl2br w:val="nil"/>
                    <w:tr2bl w:val="nil"/>
                  </w:tcBorders>
                  <w:noWrap w:val="0"/>
                  <w:vAlign w:val="center"/>
                </w:tcPr>
                <w:p w14:paraId="7DF7414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754" w:type="pct"/>
                  <w:tcBorders>
                    <w:tl2br w:val="nil"/>
                    <w:tr2bl w:val="nil"/>
                  </w:tcBorders>
                  <w:noWrap w:val="0"/>
                  <w:vAlign w:val="center"/>
                </w:tcPr>
                <w:p w14:paraId="2746898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147</w:t>
                  </w:r>
                </w:p>
              </w:tc>
            </w:tr>
            <w:tr w14:paraId="7C1B4D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3AD5E800">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11</w:t>
                  </w:r>
                  <w:r>
                    <w:rPr>
                      <w:color w:val="auto"/>
                      <w:spacing w:val="-1"/>
                      <w:sz w:val="21"/>
                      <w:szCs w:val="21"/>
                    </w:rPr>
                    <w:t>月</w:t>
                  </w:r>
                </w:p>
              </w:tc>
              <w:tc>
                <w:tcPr>
                  <w:tcW w:w="562" w:type="pct"/>
                  <w:tcBorders>
                    <w:tl2br w:val="nil"/>
                    <w:tr2bl w:val="nil"/>
                  </w:tcBorders>
                  <w:noWrap w:val="0"/>
                  <w:vAlign w:val="center"/>
                </w:tcPr>
                <w:p w14:paraId="06C16481">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w:t>
                  </w:r>
                </w:p>
              </w:tc>
              <w:tc>
                <w:tcPr>
                  <w:tcW w:w="678" w:type="pct"/>
                  <w:tcBorders>
                    <w:tl2br w:val="nil"/>
                    <w:tr2bl w:val="nil"/>
                  </w:tcBorders>
                  <w:noWrap w:val="0"/>
                  <w:vAlign w:val="center"/>
                </w:tcPr>
                <w:p w14:paraId="59FD49D0">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38</w:t>
                  </w:r>
                </w:p>
              </w:tc>
              <w:tc>
                <w:tcPr>
                  <w:tcW w:w="634" w:type="pct"/>
                  <w:tcBorders>
                    <w:tl2br w:val="nil"/>
                    <w:tr2bl w:val="nil"/>
                  </w:tcBorders>
                  <w:noWrap w:val="0"/>
                  <w:vAlign w:val="center"/>
                </w:tcPr>
                <w:p w14:paraId="299223C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65</w:t>
                  </w:r>
                </w:p>
              </w:tc>
              <w:tc>
                <w:tcPr>
                  <w:tcW w:w="768" w:type="pct"/>
                  <w:tcBorders>
                    <w:tl2br w:val="nil"/>
                    <w:tr2bl w:val="nil"/>
                  </w:tcBorders>
                  <w:noWrap w:val="0"/>
                  <w:vAlign w:val="center"/>
                </w:tcPr>
                <w:p w14:paraId="61FDE7A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39</w:t>
                  </w:r>
                </w:p>
              </w:tc>
              <w:tc>
                <w:tcPr>
                  <w:tcW w:w="789" w:type="pct"/>
                  <w:tcBorders>
                    <w:tl2br w:val="nil"/>
                    <w:tr2bl w:val="nil"/>
                  </w:tcBorders>
                  <w:noWrap w:val="0"/>
                  <w:vAlign w:val="center"/>
                </w:tcPr>
                <w:p w14:paraId="7306587B">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754" w:type="pct"/>
                  <w:tcBorders>
                    <w:tl2br w:val="nil"/>
                    <w:tr2bl w:val="nil"/>
                  </w:tcBorders>
                  <w:noWrap w:val="0"/>
                  <w:vAlign w:val="center"/>
                </w:tcPr>
                <w:p w14:paraId="6335407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106</w:t>
                  </w:r>
                </w:p>
              </w:tc>
            </w:tr>
            <w:tr w14:paraId="63E518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7AB13DA2">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1"/>
                      <w:sz w:val="21"/>
                      <w:szCs w:val="21"/>
                    </w:rPr>
                    <w:t>202</w:t>
                  </w:r>
                  <w:r>
                    <w:rPr>
                      <w:rFonts w:hint="eastAsia" w:ascii="Times New Roman" w:hAnsi="Times New Roman" w:cs="Times New Roman"/>
                      <w:color w:val="auto"/>
                      <w:spacing w:val="1"/>
                      <w:sz w:val="21"/>
                      <w:szCs w:val="21"/>
                      <w:lang w:val="en-US" w:eastAsia="zh-CN"/>
                    </w:rPr>
                    <w:t>4</w:t>
                  </w:r>
                  <w:r>
                    <w:rPr>
                      <w:color w:val="auto"/>
                      <w:spacing w:val="1"/>
                      <w:sz w:val="21"/>
                      <w:szCs w:val="21"/>
                    </w:rPr>
                    <w:t>年</w:t>
                  </w:r>
                  <w:r>
                    <w:rPr>
                      <w:rFonts w:ascii="Times New Roman" w:hAnsi="Times New Roman" w:eastAsia="Times New Roman" w:cs="Times New Roman"/>
                      <w:color w:val="auto"/>
                      <w:spacing w:val="1"/>
                      <w:sz w:val="21"/>
                      <w:szCs w:val="21"/>
                    </w:rPr>
                    <w:t>12</w:t>
                  </w:r>
                  <w:r>
                    <w:rPr>
                      <w:color w:val="auto"/>
                      <w:spacing w:val="1"/>
                      <w:sz w:val="21"/>
                      <w:szCs w:val="21"/>
                    </w:rPr>
                    <w:t>月</w:t>
                  </w:r>
                </w:p>
              </w:tc>
              <w:tc>
                <w:tcPr>
                  <w:tcW w:w="562" w:type="pct"/>
                  <w:tcBorders>
                    <w:tl2br w:val="nil"/>
                    <w:tr2bl w:val="nil"/>
                  </w:tcBorders>
                  <w:noWrap w:val="0"/>
                  <w:vAlign w:val="center"/>
                </w:tcPr>
                <w:p w14:paraId="1BB0141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18</w:t>
                  </w:r>
                </w:p>
              </w:tc>
              <w:tc>
                <w:tcPr>
                  <w:tcW w:w="678" w:type="pct"/>
                  <w:tcBorders>
                    <w:tl2br w:val="nil"/>
                    <w:tr2bl w:val="nil"/>
                  </w:tcBorders>
                  <w:noWrap w:val="0"/>
                  <w:vAlign w:val="center"/>
                </w:tcPr>
                <w:p w14:paraId="41F8D32A">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47</w:t>
                  </w:r>
                </w:p>
              </w:tc>
              <w:tc>
                <w:tcPr>
                  <w:tcW w:w="634" w:type="pct"/>
                  <w:tcBorders>
                    <w:tl2br w:val="nil"/>
                    <w:tr2bl w:val="nil"/>
                  </w:tcBorders>
                  <w:noWrap w:val="0"/>
                  <w:vAlign w:val="center"/>
                </w:tcPr>
                <w:p w14:paraId="7B0844B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112</w:t>
                  </w:r>
                </w:p>
              </w:tc>
              <w:tc>
                <w:tcPr>
                  <w:tcW w:w="768" w:type="pct"/>
                  <w:tcBorders>
                    <w:tl2br w:val="nil"/>
                    <w:tr2bl w:val="nil"/>
                  </w:tcBorders>
                  <w:noWrap w:val="0"/>
                  <w:vAlign w:val="center"/>
                </w:tcPr>
                <w:p w14:paraId="238CFA63">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75</w:t>
                  </w:r>
                </w:p>
              </w:tc>
              <w:tc>
                <w:tcPr>
                  <w:tcW w:w="789" w:type="pct"/>
                  <w:tcBorders>
                    <w:tl2br w:val="nil"/>
                    <w:tr2bl w:val="nil"/>
                  </w:tcBorders>
                  <w:noWrap w:val="0"/>
                  <w:vAlign w:val="center"/>
                </w:tcPr>
                <w:p w14:paraId="4EBD2BF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w:t>
                  </w:r>
                </w:p>
              </w:tc>
              <w:tc>
                <w:tcPr>
                  <w:tcW w:w="754" w:type="pct"/>
                  <w:tcBorders>
                    <w:tl2br w:val="nil"/>
                    <w:tr2bl w:val="nil"/>
                  </w:tcBorders>
                  <w:noWrap w:val="0"/>
                  <w:vAlign w:val="center"/>
                </w:tcPr>
                <w:p w14:paraId="7A18FCFE">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70</w:t>
                  </w:r>
                </w:p>
              </w:tc>
            </w:tr>
            <w:tr w14:paraId="5631AE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4B0A21FB">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rFonts w:ascii="Times New Roman" w:hAnsi="Times New Roman" w:eastAsia="Times New Roman" w:cs="Times New Roman"/>
                      <w:color w:val="auto"/>
                      <w:spacing w:val="5"/>
                      <w:sz w:val="21"/>
                      <w:szCs w:val="21"/>
                    </w:rPr>
                    <w:t>202</w:t>
                  </w:r>
                  <w:r>
                    <w:rPr>
                      <w:rFonts w:hint="eastAsia" w:ascii="Times New Roman" w:hAnsi="Times New Roman" w:cs="Times New Roman"/>
                      <w:color w:val="auto"/>
                      <w:spacing w:val="5"/>
                      <w:sz w:val="21"/>
                      <w:szCs w:val="21"/>
                      <w:lang w:val="en-US" w:eastAsia="zh-CN"/>
                    </w:rPr>
                    <w:t>4</w:t>
                  </w:r>
                  <w:r>
                    <w:rPr>
                      <w:color w:val="auto"/>
                      <w:spacing w:val="5"/>
                      <w:sz w:val="21"/>
                      <w:szCs w:val="21"/>
                    </w:rPr>
                    <w:t>年年均</w:t>
                  </w:r>
                </w:p>
              </w:tc>
              <w:tc>
                <w:tcPr>
                  <w:tcW w:w="562" w:type="pct"/>
                  <w:tcBorders>
                    <w:tl2br w:val="nil"/>
                    <w:tr2bl w:val="nil"/>
                  </w:tcBorders>
                  <w:noWrap w:val="0"/>
                  <w:vAlign w:val="center"/>
                </w:tcPr>
                <w:p w14:paraId="446E35D5">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11 </w:t>
                  </w:r>
                </w:p>
              </w:tc>
              <w:tc>
                <w:tcPr>
                  <w:tcW w:w="678" w:type="pct"/>
                  <w:tcBorders>
                    <w:tl2br w:val="nil"/>
                    <w:tr2bl w:val="nil"/>
                  </w:tcBorders>
                  <w:noWrap w:val="0"/>
                  <w:vAlign w:val="center"/>
                </w:tcPr>
                <w:p w14:paraId="040B2757">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29 </w:t>
                  </w:r>
                </w:p>
              </w:tc>
              <w:tc>
                <w:tcPr>
                  <w:tcW w:w="634" w:type="pct"/>
                  <w:tcBorders>
                    <w:tl2br w:val="nil"/>
                    <w:tr2bl w:val="nil"/>
                  </w:tcBorders>
                  <w:noWrap w:val="0"/>
                  <w:vAlign w:val="center"/>
                </w:tcPr>
                <w:p w14:paraId="4814538F">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69 </w:t>
                  </w:r>
                </w:p>
              </w:tc>
              <w:tc>
                <w:tcPr>
                  <w:tcW w:w="768" w:type="pct"/>
                  <w:tcBorders>
                    <w:tl2br w:val="nil"/>
                    <w:tr2bl w:val="nil"/>
                  </w:tcBorders>
                  <w:noWrap w:val="0"/>
                  <w:vAlign w:val="center"/>
                </w:tcPr>
                <w:p w14:paraId="330F0485">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42 </w:t>
                  </w:r>
                </w:p>
              </w:tc>
              <w:tc>
                <w:tcPr>
                  <w:tcW w:w="789" w:type="pct"/>
                  <w:tcBorders>
                    <w:tl2br w:val="nil"/>
                    <w:tr2bl w:val="nil"/>
                  </w:tcBorders>
                  <w:noWrap w:val="0"/>
                  <w:vAlign w:val="center"/>
                </w:tcPr>
                <w:p w14:paraId="11E6522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1.1 </w:t>
                  </w:r>
                </w:p>
              </w:tc>
              <w:tc>
                <w:tcPr>
                  <w:tcW w:w="754" w:type="pct"/>
                  <w:tcBorders>
                    <w:tl2br w:val="nil"/>
                    <w:tr2bl w:val="nil"/>
                  </w:tcBorders>
                  <w:noWrap w:val="0"/>
                  <w:vAlign w:val="center"/>
                </w:tcPr>
                <w:p w14:paraId="496E1D2C">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143 </w:t>
                  </w:r>
                </w:p>
              </w:tc>
            </w:tr>
            <w:tr w14:paraId="0A8709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1018F3CA">
                  <w:pPr>
                    <w:pStyle w:val="51"/>
                    <w:keepNext w:val="0"/>
                    <w:keepLines w:val="0"/>
                    <w:pageBreakBefore w:val="0"/>
                    <w:widowControl/>
                    <w:wordWrap/>
                    <w:overflowPunct/>
                    <w:topLinePunct w:val="0"/>
                    <w:bidi w:val="0"/>
                    <w:snapToGrid w:val="0"/>
                    <w:spacing w:line="240" w:lineRule="auto"/>
                    <w:ind w:left="0"/>
                    <w:jc w:val="center"/>
                    <w:rPr>
                      <w:color w:val="auto"/>
                      <w:sz w:val="21"/>
                      <w:szCs w:val="21"/>
                    </w:rPr>
                  </w:pPr>
                  <w:r>
                    <w:rPr>
                      <w:color w:val="auto"/>
                      <w:spacing w:val="6"/>
                      <w:sz w:val="21"/>
                      <w:szCs w:val="21"/>
                    </w:rPr>
                    <w:t>二级标准</w:t>
                  </w:r>
                </w:p>
              </w:tc>
              <w:tc>
                <w:tcPr>
                  <w:tcW w:w="562" w:type="pct"/>
                  <w:tcBorders>
                    <w:tl2br w:val="nil"/>
                    <w:tr2bl w:val="nil"/>
                  </w:tcBorders>
                  <w:noWrap w:val="0"/>
                  <w:vAlign w:val="center"/>
                </w:tcPr>
                <w:p w14:paraId="7B6DFE3B">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kern w:val="2"/>
                      <w:sz w:val="21"/>
                      <w:szCs w:val="21"/>
                      <w:lang w:val="en-US" w:eastAsia="en-US" w:bidi="ar-SA"/>
                    </w:rPr>
                    <w:t>60</w:t>
                  </w:r>
                </w:p>
              </w:tc>
              <w:tc>
                <w:tcPr>
                  <w:tcW w:w="678" w:type="pct"/>
                  <w:tcBorders>
                    <w:tl2br w:val="nil"/>
                    <w:tr2bl w:val="nil"/>
                  </w:tcBorders>
                  <w:noWrap w:val="0"/>
                  <w:vAlign w:val="center"/>
                </w:tcPr>
                <w:p w14:paraId="22572D6B">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kern w:val="2"/>
                      <w:sz w:val="21"/>
                      <w:szCs w:val="21"/>
                      <w:lang w:val="en-US" w:eastAsia="en-US" w:bidi="ar-SA"/>
                    </w:rPr>
                    <w:t>40</w:t>
                  </w:r>
                </w:p>
              </w:tc>
              <w:tc>
                <w:tcPr>
                  <w:tcW w:w="634" w:type="pct"/>
                  <w:tcBorders>
                    <w:tl2br w:val="nil"/>
                    <w:tr2bl w:val="nil"/>
                  </w:tcBorders>
                  <w:noWrap w:val="0"/>
                  <w:vAlign w:val="center"/>
                </w:tcPr>
                <w:p w14:paraId="118F2FA6">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kern w:val="2"/>
                      <w:sz w:val="21"/>
                      <w:szCs w:val="21"/>
                      <w:lang w:val="en-US" w:eastAsia="en-US" w:bidi="ar-SA"/>
                    </w:rPr>
                    <w:t>70</w:t>
                  </w:r>
                </w:p>
              </w:tc>
              <w:tc>
                <w:tcPr>
                  <w:tcW w:w="768" w:type="pct"/>
                  <w:tcBorders>
                    <w:tl2br w:val="nil"/>
                    <w:tr2bl w:val="nil"/>
                  </w:tcBorders>
                  <w:noWrap w:val="0"/>
                  <w:vAlign w:val="center"/>
                </w:tcPr>
                <w:p w14:paraId="65B64FE4">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en-US" w:bidi="ar-SA"/>
                    </w:rPr>
                  </w:pPr>
                  <w:r>
                    <w:rPr>
                      <w:rFonts w:hint="eastAsia" w:ascii="Times New Roman" w:hAnsi="Times New Roman" w:eastAsia="宋体" w:cs="Times New Roman"/>
                      <w:color w:val="auto"/>
                      <w:kern w:val="2"/>
                      <w:sz w:val="21"/>
                      <w:szCs w:val="21"/>
                      <w:lang w:val="en-US" w:eastAsia="en-US" w:bidi="ar-SA"/>
                    </w:rPr>
                    <w:t>35</w:t>
                  </w:r>
                </w:p>
              </w:tc>
              <w:tc>
                <w:tcPr>
                  <w:tcW w:w="789" w:type="pct"/>
                  <w:tcBorders>
                    <w:tl2br w:val="nil"/>
                    <w:tr2bl w:val="nil"/>
                  </w:tcBorders>
                  <w:noWrap w:val="0"/>
                  <w:vAlign w:val="center"/>
                </w:tcPr>
                <w:p w14:paraId="20A3F194">
                  <w:pPr>
                    <w:keepNext w:val="0"/>
                    <w:keepLines w:val="0"/>
                    <w:pageBreakBefore w:val="0"/>
                    <w:wordWrap/>
                    <w:overflowPunct/>
                    <w:topLinePunct w:val="0"/>
                    <w:bidi w:val="0"/>
                    <w:snapToGrid w:val="0"/>
                    <w:spacing w:line="240" w:lineRule="auto"/>
                    <w:ind w:left="0" w:lef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c>
                <w:tcPr>
                  <w:tcW w:w="754" w:type="pct"/>
                  <w:tcBorders>
                    <w:tl2br w:val="nil"/>
                    <w:tr2bl w:val="nil"/>
                  </w:tcBorders>
                  <w:noWrap w:val="0"/>
                  <w:vAlign w:val="center"/>
                </w:tcPr>
                <w:p w14:paraId="65915968">
                  <w:pPr>
                    <w:keepNext w:val="0"/>
                    <w:keepLines w:val="0"/>
                    <w:pageBreakBefore w:val="0"/>
                    <w:wordWrap/>
                    <w:overflowPunct/>
                    <w:topLinePunct w:val="0"/>
                    <w:bidi w:val="0"/>
                    <w:snapToGrid w:val="0"/>
                    <w:spacing w:line="240" w:lineRule="auto"/>
                    <w:ind w:left="0" w:lef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160</w:t>
                  </w:r>
                </w:p>
              </w:tc>
            </w:tr>
            <w:tr w14:paraId="4B4C8C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11" w:type="pct"/>
                  <w:tcBorders>
                    <w:tl2br w:val="nil"/>
                    <w:tr2bl w:val="nil"/>
                  </w:tcBorders>
                  <w:noWrap w:val="0"/>
                  <w:vAlign w:val="center"/>
                </w:tcPr>
                <w:p w14:paraId="0A4E2EE7">
                  <w:pPr>
                    <w:pStyle w:val="51"/>
                    <w:keepNext w:val="0"/>
                    <w:keepLines w:val="0"/>
                    <w:pageBreakBefore w:val="0"/>
                    <w:widowControl/>
                    <w:wordWrap/>
                    <w:overflowPunct/>
                    <w:topLinePunct w:val="0"/>
                    <w:bidi w:val="0"/>
                    <w:snapToGrid w:val="0"/>
                    <w:spacing w:line="240" w:lineRule="auto"/>
                    <w:ind w:left="0"/>
                    <w:jc w:val="center"/>
                    <w:rPr>
                      <w:rFonts w:hint="default" w:eastAsia="宋体"/>
                      <w:color w:val="auto"/>
                      <w:spacing w:val="6"/>
                      <w:sz w:val="21"/>
                      <w:szCs w:val="21"/>
                      <w:lang w:val="en-US" w:eastAsia="zh-CN"/>
                    </w:rPr>
                  </w:pPr>
                  <w:r>
                    <w:rPr>
                      <w:rFonts w:hint="eastAsia"/>
                      <w:color w:val="auto"/>
                      <w:spacing w:val="6"/>
                      <w:sz w:val="21"/>
                      <w:szCs w:val="21"/>
                      <w:lang w:val="en-US" w:eastAsia="zh-CN"/>
                    </w:rPr>
                    <w:t>达标情况</w:t>
                  </w:r>
                </w:p>
              </w:tc>
              <w:tc>
                <w:tcPr>
                  <w:tcW w:w="562" w:type="pct"/>
                  <w:tcBorders>
                    <w:tl2br w:val="nil"/>
                    <w:tr2bl w:val="nil"/>
                  </w:tcBorders>
                  <w:noWrap w:val="0"/>
                  <w:vAlign w:val="center"/>
                </w:tcPr>
                <w:p w14:paraId="091439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lang w:val="en-US" w:eastAsia="zh-CN"/>
                    </w:rPr>
                  </w:pPr>
                  <w:r>
                    <w:rPr>
                      <w:rFonts w:hint="eastAsia" w:eastAsia="宋体" w:cs="Times New Roman"/>
                      <w:snapToGrid w:val="0"/>
                      <w:color w:val="auto"/>
                      <w:kern w:val="0"/>
                      <w:sz w:val="21"/>
                      <w:szCs w:val="21"/>
                      <w:lang w:val="en-US" w:eastAsia="zh-CN"/>
                    </w:rPr>
                    <w:t>达标</w:t>
                  </w:r>
                </w:p>
              </w:tc>
              <w:tc>
                <w:tcPr>
                  <w:tcW w:w="678" w:type="pct"/>
                  <w:tcBorders>
                    <w:tl2br w:val="nil"/>
                    <w:tr2bl w:val="nil"/>
                  </w:tcBorders>
                  <w:noWrap w:val="0"/>
                  <w:vAlign w:val="center"/>
                </w:tcPr>
                <w:p w14:paraId="1DAB70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napToGrid w:val="0"/>
                      <w:color w:val="auto"/>
                      <w:spacing w:val="3"/>
                      <w:kern w:val="0"/>
                      <w:sz w:val="21"/>
                      <w:szCs w:val="21"/>
                      <w:lang w:eastAsia="en-US"/>
                    </w:rPr>
                  </w:pPr>
                  <w:r>
                    <w:rPr>
                      <w:rFonts w:hint="eastAsia" w:eastAsia="宋体" w:cs="Times New Roman"/>
                      <w:snapToGrid w:val="0"/>
                      <w:color w:val="auto"/>
                      <w:kern w:val="0"/>
                      <w:sz w:val="21"/>
                      <w:szCs w:val="21"/>
                      <w:lang w:val="en-US" w:eastAsia="zh-CN"/>
                    </w:rPr>
                    <w:t>达标</w:t>
                  </w:r>
                </w:p>
              </w:tc>
              <w:tc>
                <w:tcPr>
                  <w:tcW w:w="634" w:type="pct"/>
                  <w:tcBorders>
                    <w:tl2br w:val="nil"/>
                    <w:tr2bl w:val="nil"/>
                  </w:tcBorders>
                  <w:noWrap w:val="0"/>
                  <w:vAlign w:val="center"/>
                </w:tcPr>
                <w:p w14:paraId="062B12D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spacing w:val="1"/>
                      <w:kern w:val="0"/>
                      <w:sz w:val="21"/>
                      <w:szCs w:val="21"/>
                      <w:lang w:val="en-US" w:eastAsia="zh-CN"/>
                    </w:rPr>
                  </w:pPr>
                  <w:r>
                    <w:rPr>
                      <w:rFonts w:hint="eastAsia" w:eastAsia="宋体" w:cs="Times New Roman"/>
                      <w:snapToGrid w:val="0"/>
                      <w:color w:val="auto"/>
                      <w:kern w:val="0"/>
                      <w:sz w:val="21"/>
                      <w:szCs w:val="21"/>
                      <w:lang w:val="en-US" w:eastAsia="zh-CN"/>
                    </w:rPr>
                    <w:t>达标</w:t>
                  </w:r>
                </w:p>
              </w:tc>
              <w:tc>
                <w:tcPr>
                  <w:tcW w:w="768" w:type="pct"/>
                  <w:tcBorders>
                    <w:tl2br w:val="nil"/>
                    <w:tr2bl w:val="nil"/>
                  </w:tcBorders>
                  <w:noWrap w:val="0"/>
                  <w:vAlign w:val="center"/>
                </w:tcPr>
                <w:p w14:paraId="76187D9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lang w:val="en-US" w:eastAsia="zh-CN"/>
                    </w:rPr>
                  </w:pPr>
                  <w:r>
                    <w:rPr>
                      <w:rFonts w:hint="eastAsia" w:eastAsia="宋体" w:cs="Times New Roman"/>
                      <w:b/>
                      <w:bCs/>
                      <w:snapToGrid w:val="0"/>
                      <w:color w:val="auto"/>
                      <w:kern w:val="0"/>
                      <w:sz w:val="21"/>
                      <w:szCs w:val="21"/>
                      <w:lang w:val="en-US" w:eastAsia="zh-CN"/>
                    </w:rPr>
                    <w:t>超标</w:t>
                  </w:r>
                </w:p>
              </w:tc>
              <w:tc>
                <w:tcPr>
                  <w:tcW w:w="789" w:type="pct"/>
                  <w:tcBorders>
                    <w:tl2br w:val="nil"/>
                    <w:tr2bl w:val="nil"/>
                  </w:tcBorders>
                  <w:noWrap w:val="0"/>
                  <w:vAlign w:val="center"/>
                </w:tcPr>
                <w:p w14:paraId="7935A57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lang w:val="en-US" w:eastAsia="zh-CN"/>
                    </w:rPr>
                  </w:pPr>
                  <w:r>
                    <w:rPr>
                      <w:rFonts w:hint="eastAsia" w:eastAsia="宋体" w:cs="Times New Roman"/>
                      <w:snapToGrid w:val="0"/>
                      <w:color w:val="auto"/>
                      <w:kern w:val="0"/>
                      <w:sz w:val="21"/>
                      <w:szCs w:val="21"/>
                      <w:lang w:val="en-US" w:eastAsia="zh-CN"/>
                    </w:rPr>
                    <w:t>达标</w:t>
                  </w:r>
                </w:p>
              </w:tc>
              <w:tc>
                <w:tcPr>
                  <w:tcW w:w="754" w:type="pct"/>
                  <w:tcBorders>
                    <w:tl2br w:val="nil"/>
                    <w:tr2bl w:val="nil"/>
                  </w:tcBorders>
                  <w:noWrap w:val="0"/>
                  <w:vAlign w:val="center"/>
                </w:tcPr>
                <w:p w14:paraId="1C76AA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napToGrid w:val="0"/>
                      <w:color w:val="auto"/>
                      <w:kern w:val="0"/>
                      <w:sz w:val="21"/>
                      <w:szCs w:val="21"/>
                      <w:lang w:val="en-US" w:eastAsia="zh-CN"/>
                    </w:rPr>
                  </w:pPr>
                  <w:r>
                    <w:rPr>
                      <w:rFonts w:hint="eastAsia" w:eastAsia="宋体" w:cs="Times New Roman"/>
                      <w:snapToGrid w:val="0"/>
                      <w:color w:val="auto"/>
                      <w:kern w:val="0"/>
                      <w:sz w:val="21"/>
                      <w:szCs w:val="21"/>
                      <w:lang w:val="en-US" w:eastAsia="zh-CN"/>
                    </w:rPr>
                    <w:t>达标</w:t>
                  </w:r>
                </w:p>
              </w:tc>
            </w:tr>
          </w:tbl>
          <w:p w14:paraId="567B3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2"/>
              </w:rPr>
            </w:pPr>
            <w:r>
              <w:rPr>
                <w:color w:val="auto"/>
                <w:sz w:val="24"/>
                <w:szCs w:val="22"/>
              </w:rPr>
              <w:t>根据《环境空气质量评价技术规范（试行）》（HJ663-2013）规定：</w:t>
            </w:r>
            <w:r>
              <w:rPr>
                <w:rFonts w:hint="eastAsia"/>
                <w:color w:val="auto"/>
                <w:sz w:val="24"/>
                <w:szCs w:val="22"/>
              </w:rPr>
              <w:t>“</w:t>
            </w:r>
            <w:r>
              <w:rPr>
                <w:color w:val="auto"/>
                <w:sz w:val="24"/>
                <w:szCs w:val="22"/>
              </w:rPr>
              <w:t>污染物年评价达标是指该污染物年平均浓度（CO和O</w:t>
            </w:r>
            <w:r>
              <w:rPr>
                <w:color w:val="auto"/>
                <w:sz w:val="24"/>
                <w:szCs w:val="22"/>
                <w:vertAlign w:val="subscript"/>
              </w:rPr>
              <w:t>3</w:t>
            </w:r>
            <w:r>
              <w:rPr>
                <w:color w:val="auto"/>
                <w:sz w:val="24"/>
                <w:szCs w:val="22"/>
              </w:rPr>
              <w:t>除外）和特定的百分位数浓度同时达标</w:t>
            </w:r>
            <w:r>
              <w:rPr>
                <w:rFonts w:hint="eastAsia"/>
                <w:color w:val="auto"/>
                <w:sz w:val="24"/>
                <w:szCs w:val="22"/>
              </w:rPr>
              <w:t>”</w:t>
            </w:r>
            <w:r>
              <w:rPr>
                <w:color w:val="auto"/>
                <w:sz w:val="24"/>
                <w:szCs w:val="22"/>
              </w:rPr>
              <w:t>。</w:t>
            </w:r>
          </w:p>
          <w:p w14:paraId="3DFD1370">
            <w:pPr>
              <w:keepNext w:val="0"/>
              <w:keepLines w:val="0"/>
              <w:pageBreakBefore w:val="0"/>
              <w:widowControl w:val="0"/>
              <w:kinsoku/>
              <w:wordWrap/>
              <w:overflowPunct/>
              <w:topLinePunct w:val="0"/>
              <w:autoSpaceDE/>
              <w:autoSpaceDN/>
              <w:bidi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color w:val="auto"/>
                <w:sz w:val="24"/>
                <w:szCs w:val="22"/>
                <w:lang w:val="en-US" w:eastAsia="zh-CN"/>
              </w:rPr>
              <w:t>泗水县</w:t>
            </w:r>
            <w:r>
              <w:rPr>
                <w:rFonts w:hint="eastAsia"/>
                <w:color w:val="auto"/>
                <w:sz w:val="24"/>
                <w:szCs w:val="22"/>
              </w:rPr>
              <w:t>202</w:t>
            </w:r>
            <w:r>
              <w:rPr>
                <w:rFonts w:hint="eastAsia"/>
                <w:color w:val="auto"/>
                <w:sz w:val="24"/>
                <w:szCs w:val="22"/>
                <w:lang w:val="en-US" w:eastAsia="zh-CN"/>
              </w:rPr>
              <w:t>4</w:t>
            </w:r>
            <w:r>
              <w:rPr>
                <w:rFonts w:hint="eastAsia"/>
                <w:color w:val="auto"/>
                <w:sz w:val="24"/>
                <w:szCs w:val="22"/>
              </w:rPr>
              <w:t>年SO</w:t>
            </w:r>
            <w:r>
              <w:rPr>
                <w:rFonts w:hint="eastAsia"/>
                <w:color w:val="auto"/>
                <w:sz w:val="24"/>
                <w:szCs w:val="22"/>
                <w:vertAlign w:val="subscript"/>
              </w:rPr>
              <w:t>2</w:t>
            </w:r>
            <w:r>
              <w:rPr>
                <w:rFonts w:hint="eastAsia"/>
                <w:color w:val="auto"/>
                <w:sz w:val="24"/>
                <w:szCs w:val="22"/>
              </w:rPr>
              <w:t>、NO</w:t>
            </w:r>
            <w:r>
              <w:rPr>
                <w:rFonts w:hint="eastAsia"/>
                <w:color w:val="auto"/>
                <w:sz w:val="24"/>
                <w:szCs w:val="22"/>
                <w:vertAlign w:val="subscript"/>
              </w:rPr>
              <w:t>2</w:t>
            </w:r>
            <w:r>
              <w:rPr>
                <w:rFonts w:hint="eastAsia"/>
                <w:color w:val="auto"/>
                <w:sz w:val="24"/>
                <w:szCs w:val="22"/>
                <w:vertAlign w:val="baseline"/>
                <w:lang w:eastAsia="zh-CN"/>
              </w:rPr>
              <w:t>、</w:t>
            </w:r>
            <w:r>
              <w:rPr>
                <w:rFonts w:hint="eastAsia"/>
                <w:color w:val="auto"/>
                <w:sz w:val="24"/>
                <w:szCs w:val="22"/>
              </w:rPr>
              <w:t>PM</w:t>
            </w:r>
            <w:r>
              <w:rPr>
                <w:rFonts w:hint="eastAsia"/>
                <w:color w:val="auto"/>
                <w:sz w:val="24"/>
                <w:szCs w:val="22"/>
                <w:vertAlign w:val="subscript"/>
              </w:rPr>
              <w:t>10</w:t>
            </w:r>
            <w:r>
              <w:rPr>
                <w:rFonts w:hint="eastAsia"/>
                <w:color w:val="auto"/>
                <w:sz w:val="24"/>
                <w:szCs w:val="22"/>
                <w:vertAlign w:val="baseline"/>
                <w:lang w:val="en-US" w:eastAsia="zh-CN"/>
              </w:rPr>
              <w:t>年均浓度</w:t>
            </w:r>
            <w:r>
              <w:rPr>
                <w:rFonts w:hint="eastAsia"/>
                <w:color w:val="auto"/>
                <w:sz w:val="24"/>
                <w:szCs w:val="22"/>
              </w:rPr>
              <w:t>、CO日平均第95百分位数</w:t>
            </w:r>
            <w:r>
              <w:rPr>
                <w:rFonts w:hint="eastAsia"/>
                <w:color w:val="auto"/>
                <w:sz w:val="24"/>
                <w:szCs w:val="22"/>
                <w:lang w:eastAsia="zh-CN"/>
              </w:rPr>
              <w:t>、</w:t>
            </w:r>
            <w:r>
              <w:rPr>
                <w:rFonts w:hint="eastAsia"/>
                <w:color w:val="auto"/>
                <w:sz w:val="24"/>
                <w:szCs w:val="22"/>
              </w:rPr>
              <w:t>臭氧（O</w:t>
            </w:r>
            <w:r>
              <w:rPr>
                <w:rFonts w:hint="eastAsia"/>
                <w:color w:val="auto"/>
                <w:sz w:val="24"/>
                <w:szCs w:val="22"/>
                <w:vertAlign w:val="subscript"/>
              </w:rPr>
              <w:t>3</w:t>
            </w:r>
            <w:r>
              <w:rPr>
                <w:rFonts w:hint="eastAsia"/>
                <w:color w:val="auto"/>
                <w:sz w:val="24"/>
                <w:szCs w:val="22"/>
              </w:rPr>
              <w:t>）8小时平均第90百分位数监测浓度值均满足《环境空气质量标准》（GB3095-2012）及其修改单中二级标准要求；PM</w:t>
            </w:r>
            <w:r>
              <w:rPr>
                <w:rFonts w:hint="eastAsia"/>
                <w:color w:val="auto"/>
                <w:sz w:val="24"/>
                <w:szCs w:val="22"/>
                <w:vertAlign w:val="subscript"/>
              </w:rPr>
              <w:t>2.5</w:t>
            </w:r>
            <w:r>
              <w:rPr>
                <w:rFonts w:hint="eastAsia"/>
                <w:color w:val="auto"/>
                <w:sz w:val="24"/>
                <w:szCs w:val="22"/>
                <w:vertAlign w:val="baseline"/>
                <w:lang w:val="en-US" w:eastAsia="zh-CN"/>
              </w:rPr>
              <w:t>年均浓度</w:t>
            </w:r>
            <w:r>
              <w:rPr>
                <w:rFonts w:hint="eastAsia"/>
                <w:color w:val="auto"/>
                <w:sz w:val="24"/>
                <w:szCs w:val="22"/>
              </w:rPr>
              <w:t>监测浓度值超标</w:t>
            </w:r>
            <w:r>
              <w:rPr>
                <w:color w:val="auto"/>
                <w:sz w:val="24"/>
                <w:szCs w:val="22"/>
              </w:rPr>
              <w:t>，项目所在区处于不达标区</w:t>
            </w:r>
            <w:r>
              <w:rPr>
                <w:rFonts w:hint="default" w:ascii="Times New Roman" w:hAnsi="Times New Roman" w:eastAsia="宋体" w:cs="Times New Roman"/>
                <w:color w:val="auto"/>
                <w:sz w:val="24"/>
                <w:szCs w:val="24"/>
                <w:highlight w:val="none"/>
              </w:rPr>
              <w:t>。</w:t>
            </w:r>
          </w:p>
          <w:p w14:paraId="0F93FCE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2、区域改善方案</w:t>
            </w:r>
          </w:p>
          <w:p w14:paraId="2654517B">
            <w:pPr>
              <w:pStyle w:val="15"/>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ascii="Times New Roman"/>
                <w:color w:val="auto"/>
                <w:kern w:val="0"/>
              </w:rPr>
            </w:pPr>
            <w:r>
              <w:rPr>
                <w:rFonts w:ascii="Times New Roman"/>
                <w:color w:val="000000"/>
              </w:rPr>
              <w:t>目前</w:t>
            </w:r>
            <w:r>
              <w:rPr>
                <w:rFonts w:hint="eastAsia" w:ascii="Times New Roman"/>
                <w:color w:val="000000"/>
                <w:lang w:val="en-US" w:eastAsia="zh-CN"/>
              </w:rPr>
              <w:t>泗水</w:t>
            </w:r>
            <w:r>
              <w:rPr>
                <w:rFonts w:ascii="Times New Roman"/>
                <w:color w:val="000000"/>
              </w:rPr>
              <w:t>县正积极落实《济宁市深入打好蓝天保卫战行动计划（2021-2025）》、</w:t>
            </w:r>
            <w:r>
              <w:rPr>
                <w:rFonts w:hint="eastAsia" w:ascii="Times New Roman"/>
                <w:color w:val="000000"/>
                <w:lang w:eastAsia="zh-CN"/>
              </w:rPr>
              <w:t>《济宁市空气质量持续改善暨第三轮“四减四增”行动实施方案》（济政字〔2024〕47号）、</w:t>
            </w:r>
            <w:r>
              <w:rPr>
                <w:rFonts w:ascii="Times New Roman"/>
                <w:color w:val="000000"/>
              </w:rPr>
              <w:t>《山东省生态环境厅关于印发山东省建设项目主要大气污染物排放总量替代指标核算及管理办法的通知》等文件要求，通过实行大气污染物排放总量指标2倍削减替代，推进煤炭清洁高效利用，推动产业优化升级，推动交通运输结构优化升级，加强重点示范区联防联控污染管控，全面挖掘大气污染减排空间，提升科学精准治污水平，实施秋冬季重点行业错峰生产等方面的行动，加快以细颗粒物为重点的大气污染治理，项目所在区域环境空气质量将会逐步得到改善</w:t>
            </w:r>
            <w:r>
              <w:rPr>
                <w:rFonts w:ascii="Times New Roman"/>
                <w:color w:val="auto"/>
                <w:kern w:val="0"/>
              </w:rPr>
              <w:t>。</w:t>
            </w:r>
          </w:p>
          <w:p w14:paraId="29C00652">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cs="宋体"/>
                <w:b/>
                <w:bCs/>
                <w:snapToGrid w:val="0"/>
                <w:color w:val="auto"/>
                <w:kern w:val="0"/>
                <w:sz w:val="24"/>
              </w:rPr>
            </w:pPr>
            <w:r>
              <w:rPr>
                <w:rFonts w:hint="eastAsia" w:ascii="宋体" w:hAnsi="宋体" w:cs="宋体"/>
                <w:b/>
                <w:bCs/>
                <w:snapToGrid w:val="0"/>
                <w:color w:val="auto"/>
                <w:kern w:val="0"/>
                <w:sz w:val="24"/>
              </w:rPr>
              <w:t>二、地表水环境</w:t>
            </w:r>
          </w:p>
          <w:p w14:paraId="1DDF07DB">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32"/>
                <w:lang w:val="en-US" w:eastAsia="zh-CN"/>
              </w:rPr>
            </w:pPr>
            <w:r>
              <w:rPr>
                <w:rFonts w:hint="eastAsia" w:ascii="Times New Roman" w:hAnsi="Times New Roman" w:cs="Times New Roman"/>
                <w:color w:val="auto"/>
                <w:sz w:val="24"/>
                <w:szCs w:val="32"/>
                <w:lang w:val="en-US" w:eastAsia="zh-CN"/>
              </w:rPr>
              <w:t>本项目所在地区功能地表水体为泗河，根据济宁市生态环境局官方网站公布的2025年</w:t>
            </w:r>
            <w:r>
              <w:rPr>
                <w:rFonts w:hint="eastAsia" w:cs="Times New Roman"/>
                <w:color w:val="auto"/>
                <w:sz w:val="24"/>
                <w:szCs w:val="32"/>
                <w:lang w:val="en-US" w:eastAsia="zh-CN"/>
              </w:rPr>
              <w:t>4</w:t>
            </w:r>
            <w:r>
              <w:rPr>
                <w:rFonts w:hint="eastAsia" w:ascii="Times New Roman" w:hAnsi="Times New Roman" w:cs="Times New Roman"/>
                <w:color w:val="auto"/>
                <w:sz w:val="24"/>
                <w:szCs w:val="32"/>
                <w:lang w:val="en-US" w:eastAsia="zh-CN"/>
              </w:rPr>
              <w:t>月份济宁市地表水环境质量状况，泗河故县坝断面水质为Ⅲ类，满足《地表水环境质量标准》（GB3838-2002）Ⅲ类标准要求。</w:t>
            </w:r>
          </w:p>
          <w:p w14:paraId="26FA7FA6">
            <w:pPr>
              <w:spacing w:line="360" w:lineRule="auto"/>
              <w:jc w:val="center"/>
              <w:rPr>
                <w:color w:val="auto"/>
              </w:rPr>
            </w:pPr>
            <w:r>
              <w:drawing>
                <wp:inline distT="0" distB="0" distL="114300" distR="114300">
                  <wp:extent cx="5775325" cy="1843405"/>
                  <wp:effectExtent l="0" t="0" r="15875" b="444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1"/>
                          <a:stretch>
                            <a:fillRect/>
                          </a:stretch>
                        </pic:blipFill>
                        <pic:spPr>
                          <a:xfrm>
                            <a:off x="0" y="0"/>
                            <a:ext cx="5775325" cy="1843405"/>
                          </a:xfrm>
                          <a:prstGeom prst="rect">
                            <a:avLst/>
                          </a:prstGeom>
                          <a:noFill/>
                          <a:ln>
                            <a:noFill/>
                          </a:ln>
                        </pic:spPr>
                      </pic:pic>
                    </a:graphicData>
                  </a:graphic>
                </wp:inline>
              </w:drawing>
            </w:r>
          </w:p>
          <w:p w14:paraId="54A2AA41">
            <w:pPr>
              <w:spacing w:line="360" w:lineRule="auto"/>
              <w:jc w:val="center"/>
              <w:rPr>
                <w:b/>
                <w:bCs/>
                <w:color w:val="auto"/>
                <w:sz w:val="24"/>
                <w:szCs w:val="22"/>
              </w:rPr>
            </w:pPr>
            <w:r>
              <w:rPr>
                <w:b/>
                <w:bCs/>
                <w:color w:val="auto"/>
                <w:sz w:val="24"/>
                <w:szCs w:val="22"/>
              </w:rPr>
              <w:t xml:space="preserve">图3-1 </w:t>
            </w:r>
            <w:r>
              <w:rPr>
                <w:rFonts w:hint="eastAsia"/>
                <w:b/>
                <w:bCs/>
                <w:color w:val="auto"/>
                <w:sz w:val="24"/>
                <w:szCs w:val="22"/>
                <w:lang w:val="en-US" w:eastAsia="zh-CN"/>
              </w:rPr>
              <w:t xml:space="preserve"> </w:t>
            </w:r>
            <w:r>
              <w:rPr>
                <w:b/>
                <w:bCs/>
                <w:color w:val="auto"/>
                <w:sz w:val="24"/>
                <w:szCs w:val="22"/>
              </w:rPr>
              <w:t>山东省省控重点河流水质状况</w:t>
            </w:r>
          </w:p>
          <w:p w14:paraId="11D1F2E1">
            <w:pPr>
              <w:pStyle w:val="4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left="0" w:right="0" w:firstLine="482"/>
              <w:textAlignment w:val="baseline"/>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三、声环境</w:t>
            </w:r>
          </w:p>
          <w:p w14:paraId="6F9830A5">
            <w:pPr>
              <w:pStyle w:val="47"/>
              <w:keepNext w:val="0"/>
              <w:keepLines w:val="0"/>
              <w:pageBreakBefore w:val="0"/>
              <w:widowControl w:val="0"/>
              <w:kinsoku/>
              <w:wordWrap/>
              <w:overflowPunct/>
              <w:topLinePunct w:val="0"/>
              <w:autoSpaceDE/>
              <w:autoSpaceDN/>
              <w:bidi w:val="0"/>
              <w:adjustRightInd w:val="0"/>
              <w:snapToGrid w:val="0"/>
              <w:spacing w:before="0" w:beforeLines="0" w:after="0" w:afterLines="0" w:line="480" w:lineRule="exact"/>
              <w:ind w:firstLine="480" w:firstLineChars="200"/>
              <w:textAlignment w:val="baseline"/>
              <w:rPr>
                <w:rFonts w:hint="default" w:ascii="Times New Roman" w:hAnsi="Times New Roman" w:cs="Times New Roman"/>
                <w:color w:val="auto"/>
                <w:sz w:val="24"/>
              </w:rPr>
            </w:pPr>
            <w:r>
              <w:rPr>
                <w:rFonts w:hint="default" w:ascii="Times New Roman" w:hAnsi="Times New Roman" w:cs="Times New Roman"/>
                <w:bCs/>
                <w:color w:val="auto"/>
                <w:sz w:val="24"/>
              </w:rPr>
              <w:t>根据现场勘查，本项目周边50m范围内无声环境敏感目标，不</w:t>
            </w:r>
            <w:r>
              <w:rPr>
                <w:rFonts w:hint="default" w:ascii="Times New Roman" w:hAnsi="Times New Roman" w:cs="Times New Roman"/>
                <w:bCs/>
                <w:color w:val="auto"/>
                <w:sz w:val="24"/>
                <w:lang w:eastAsia="zh-CN"/>
              </w:rPr>
              <w:t>需</w:t>
            </w:r>
            <w:r>
              <w:rPr>
                <w:rFonts w:hint="default" w:ascii="Times New Roman" w:hAnsi="Times New Roman" w:cs="Times New Roman"/>
                <w:bCs/>
                <w:color w:val="auto"/>
                <w:sz w:val="24"/>
              </w:rPr>
              <w:t>进行声环境质量现状监测。</w:t>
            </w:r>
            <w:r>
              <w:rPr>
                <w:rStyle w:val="48"/>
                <w:rFonts w:hint="default" w:ascii="Times New Roman" w:hAnsi="Times New Roman" w:eastAsia="新宋体" w:cs="Times New Roman"/>
                <w:color w:val="auto"/>
                <w:sz w:val="24"/>
              </w:rPr>
              <w:t>项目所在地声环境功能为</w:t>
            </w:r>
            <w:r>
              <w:rPr>
                <w:rStyle w:val="48"/>
                <w:rFonts w:hint="default" w:ascii="Times New Roman" w:hAnsi="Times New Roman" w:eastAsia="新宋体" w:cs="Times New Roman"/>
                <w:color w:val="auto"/>
                <w:sz w:val="24"/>
                <w:lang w:val="en-US"/>
              </w:rPr>
              <w:t>2</w:t>
            </w:r>
            <w:r>
              <w:rPr>
                <w:rStyle w:val="48"/>
                <w:rFonts w:hint="default" w:ascii="Times New Roman" w:hAnsi="Times New Roman" w:eastAsia="新宋体" w:cs="Times New Roman"/>
                <w:color w:val="auto"/>
                <w:sz w:val="24"/>
              </w:rPr>
              <w:t>类功能区，声环境质量执行《声环境质量标准》（GB3096-2008）</w:t>
            </w:r>
            <w:r>
              <w:rPr>
                <w:rStyle w:val="48"/>
                <w:rFonts w:hint="default" w:ascii="Times New Roman" w:hAnsi="Times New Roman" w:eastAsia="新宋体" w:cs="Times New Roman"/>
                <w:color w:val="auto"/>
                <w:sz w:val="24"/>
                <w:lang w:val="en-US"/>
              </w:rPr>
              <w:t>2</w:t>
            </w:r>
            <w:r>
              <w:rPr>
                <w:rStyle w:val="48"/>
                <w:rFonts w:hint="default" w:ascii="Times New Roman" w:hAnsi="Times New Roman" w:eastAsia="新宋体" w:cs="Times New Roman"/>
                <w:color w:val="auto"/>
                <w:sz w:val="24"/>
              </w:rPr>
              <w:t>类标准</w:t>
            </w:r>
            <w:r>
              <w:rPr>
                <w:rFonts w:hint="default" w:ascii="Times New Roman" w:hAnsi="Times New Roman" w:cs="Times New Roman"/>
                <w:color w:val="auto"/>
                <w:sz w:val="24"/>
              </w:rPr>
              <w:t>。</w:t>
            </w:r>
          </w:p>
          <w:p w14:paraId="3D4542EA">
            <w:pPr>
              <w:pStyle w:val="47"/>
              <w:keepNext w:val="0"/>
              <w:keepLines w:val="0"/>
              <w:pageBreakBefore w:val="0"/>
              <w:widowControl w:val="0"/>
              <w:kinsoku/>
              <w:wordWrap/>
              <w:overflowPunct/>
              <w:topLinePunct w:val="0"/>
              <w:autoSpaceDE/>
              <w:autoSpaceDN/>
              <w:bidi w:val="0"/>
              <w:snapToGrid w:val="0"/>
              <w:spacing w:before="0" w:beforeLines="0" w:after="0" w:afterLines="0" w:line="480" w:lineRule="exact"/>
              <w:ind w:firstLine="482" w:firstLineChars="200"/>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四、生态环境</w:t>
            </w:r>
          </w:p>
          <w:p w14:paraId="4EEB4F03">
            <w:pPr>
              <w:pStyle w:val="47"/>
              <w:keepNext w:val="0"/>
              <w:keepLines w:val="0"/>
              <w:pageBreakBefore w:val="0"/>
              <w:widowControl w:val="0"/>
              <w:kinsoku/>
              <w:wordWrap/>
              <w:overflowPunct/>
              <w:topLinePunct w:val="0"/>
              <w:autoSpaceDE/>
              <w:autoSpaceDN/>
              <w:bidi w:val="0"/>
              <w:snapToGrid w:val="0"/>
              <w:spacing w:before="0" w:beforeLines="0" w:after="0" w:afterLines="0" w:line="480" w:lineRule="exact"/>
              <w:ind w:firstLine="480" w:firstLineChars="200"/>
              <w:rPr>
                <w:rFonts w:hint="default"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rPr>
              <w:t>本项目</w:t>
            </w:r>
            <w:r>
              <w:rPr>
                <w:rFonts w:hint="eastAsia" w:cs="Times New Roman"/>
                <w:b w:val="0"/>
                <w:bCs w:val="0"/>
                <w:color w:val="auto"/>
                <w:szCs w:val="21"/>
                <w:lang w:val="en-US" w:eastAsia="zh-CN"/>
              </w:rPr>
              <w:t>用地范围内不涉及生态环境保护目标。</w:t>
            </w:r>
          </w:p>
          <w:p w14:paraId="125A9E6C">
            <w:pPr>
              <w:pStyle w:val="47"/>
              <w:keepNext w:val="0"/>
              <w:keepLines w:val="0"/>
              <w:pageBreakBefore w:val="0"/>
              <w:widowControl w:val="0"/>
              <w:kinsoku/>
              <w:wordWrap/>
              <w:overflowPunct/>
              <w:topLinePunct w:val="0"/>
              <w:autoSpaceDE/>
              <w:autoSpaceDN/>
              <w:bidi w:val="0"/>
              <w:snapToGrid w:val="0"/>
              <w:spacing w:before="0" w:beforeLines="0" w:after="0" w:afterLines="0" w:line="480" w:lineRule="exact"/>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五、电磁辐射</w:t>
            </w:r>
          </w:p>
          <w:p w14:paraId="63CCEF3E">
            <w:pPr>
              <w:pStyle w:val="47"/>
              <w:keepNext w:val="0"/>
              <w:keepLines w:val="0"/>
              <w:pageBreakBefore w:val="0"/>
              <w:widowControl w:val="0"/>
              <w:kinsoku/>
              <w:wordWrap/>
              <w:overflowPunct/>
              <w:topLinePunct w:val="0"/>
              <w:autoSpaceDE/>
              <w:autoSpaceDN/>
              <w:bidi w:val="0"/>
              <w:snapToGrid w:val="0"/>
              <w:spacing w:before="0" w:beforeLines="0" w:after="0" w:afterLines="0" w:line="48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本项目不涉及电磁辐射源。</w:t>
            </w:r>
          </w:p>
          <w:p w14:paraId="2787F0C8">
            <w:pPr>
              <w:pStyle w:val="47"/>
              <w:keepNext w:val="0"/>
              <w:keepLines w:val="0"/>
              <w:pageBreakBefore w:val="0"/>
              <w:widowControl w:val="0"/>
              <w:kinsoku/>
              <w:wordWrap/>
              <w:overflowPunct/>
              <w:topLinePunct w:val="0"/>
              <w:autoSpaceDE/>
              <w:autoSpaceDN/>
              <w:bidi w:val="0"/>
              <w:snapToGrid w:val="0"/>
              <w:spacing w:before="0" w:beforeLines="0" w:after="0" w:afterLines="0" w:line="480" w:lineRule="exact"/>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六、地下水、土壤环境</w:t>
            </w:r>
          </w:p>
          <w:p w14:paraId="6D1F907C">
            <w:pPr>
              <w:pStyle w:val="16"/>
              <w:keepNext w:val="0"/>
              <w:keepLines w:val="0"/>
              <w:pageBreakBefore w:val="0"/>
              <w:kinsoku/>
              <w:wordWrap/>
              <w:overflowPunct/>
              <w:topLinePunct w:val="0"/>
              <w:autoSpaceDE/>
              <w:autoSpaceDN/>
              <w:bidi w:val="0"/>
              <w:spacing w:before="0" w:after="0" w:line="480" w:lineRule="exact"/>
              <w:ind w:firstLine="480" w:firstLineChars="200"/>
              <w:rPr>
                <w:rFonts w:ascii="Times New Roman"/>
                <w:color w:val="auto"/>
              </w:rPr>
            </w:pPr>
            <w:r>
              <w:rPr>
                <w:rFonts w:hint="default" w:ascii="Times New Roman" w:hAnsi="Times New Roman" w:eastAsia="宋体" w:cs="Times New Roman"/>
                <w:b w:val="0"/>
                <w:bCs w:val="0"/>
                <w:color w:val="auto"/>
                <w:sz w:val="24"/>
                <w:szCs w:val="24"/>
                <w:highlight w:val="none"/>
                <w:lang w:val="en-US" w:eastAsia="zh-CN"/>
              </w:rPr>
              <w:t>项目厂界外500m范围内无地下水集中式饮用水水源和热水、矿泉水、温泉等特殊地下水资源，</w:t>
            </w:r>
            <w:r>
              <w:rPr>
                <w:rFonts w:hint="eastAsia" w:ascii="Times New Roman" w:cs="Times New Roman"/>
                <w:b w:val="0"/>
                <w:bCs w:val="0"/>
                <w:color w:val="auto"/>
                <w:sz w:val="24"/>
                <w:szCs w:val="24"/>
                <w:highlight w:val="none"/>
                <w:lang w:val="en-US" w:eastAsia="zh-CN"/>
              </w:rPr>
              <w:t>项目正常情况不存在土壤、地下水污染途径，</w:t>
            </w:r>
            <w:r>
              <w:rPr>
                <w:rFonts w:hint="default" w:ascii="Times New Roman" w:hAnsi="Times New Roman" w:eastAsia="宋体" w:cs="Times New Roman"/>
                <w:b w:val="0"/>
                <w:bCs w:val="0"/>
                <w:color w:val="auto"/>
                <w:sz w:val="24"/>
                <w:szCs w:val="24"/>
                <w:highlight w:val="none"/>
                <w:lang w:val="en-US" w:eastAsia="zh-CN"/>
              </w:rPr>
              <w:t>因此项目不需要进行土壤、地下水现状调查。</w:t>
            </w:r>
          </w:p>
        </w:tc>
      </w:tr>
      <w:tr w14:paraId="4E756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8" w:hRule="atLeast"/>
          <w:jc w:val="center"/>
        </w:trPr>
        <w:tc>
          <w:tcPr>
            <w:tcW w:w="455" w:type="dxa"/>
            <w:noWrap w:val="0"/>
            <w:vAlign w:val="center"/>
          </w:tcPr>
          <w:p w14:paraId="2E6752E5">
            <w:pPr>
              <w:adjustRightInd w:val="0"/>
              <w:snapToGrid w:val="0"/>
              <w:jc w:val="center"/>
              <w:rPr>
                <w:color w:val="auto"/>
                <w:kern w:val="0"/>
                <w:sz w:val="24"/>
              </w:rPr>
            </w:pPr>
            <w:r>
              <w:rPr>
                <w:color w:val="auto"/>
                <w:kern w:val="0"/>
                <w:sz w:val="24"/>
              </w:rPr>
              <w:t>环境</w:t>
            </w:r>
          </w:p>
          <w:p w14:paraId="23A79C0B">
            <w:pPr>
              <w:adjustRightInd w:val="0"/>
              <w:snapToGrid w:val="0"/>
              <w:jc w:val="center"/>
              <w:rPr>
                <w:color w:val="auto"/>
                <w:kern w:val="0"/>
                <w:sz w:val="24"/>
              </w:rPr>
            </w:pPr>
            <w:r>
              <w:rPr>
                <w:color w:val="auto"/>
                <w:kern w:val="0"/>
                <w:sz w:val="24"/>
              </w:rPr>
              <w:t>保护</w:t>
            </w:r>
          </w:p>
          <w:p w14:paraId="525F0A89">
            <w:pPr>
              <w:adjustRightInd w:val="0"/>
              <w:snapToGrid w:val="0"/>
              <w:jc w:val="center"/>
              <w:rPr>
                <w:color w:val="auto"/>
                <w:kern w:val="0"/>
                <w:sz w:val="24"/>
              </w:rPr>
            </w:pPr>
            <w:r>
              <w:rPr>
                <w:color w:val="auto"/>
                <w:kern w:val="0"/>
                <w:sz w:val="24"/>
              </w:rPr>
              <w:t>目标</w:t>
            </w:r>
          </w:p>
        </w:tc>
        <w:tc>
          <w:tcPr>
            <w:tcW w:w="9316" w:type="dxa"/>
            <w:noWrap w:val="0"/>
            <w:vAlign w:val="center"/>
          </w:tcPr>
          <w:p w14:paraId="731CFFE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b/>
                <w:color w:val="auto"/>
                <w:sz w:val="24"/>
              </w:rPr>
            </w:pPr>
            <w:r>
              <w:rPr>
                <w:b/>
                <w:color w:val="auto"/>
                <w:sz w:val="24"/>
              </w:rPr>
              <w:t>主要环境保护目标（列出名单及保护级别）：</w:t>
            </w:r>
          </w:p>
          <w:p w14:paraId="28A248E5">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eastAsia="宋体"/>
                <w:color w:val="auto"/>
                <w:sz w:val="24"/>
                <w:lang w:eastAsia="zh-CN"/>
              </w:rPr>
            </w:pPr>
            <w:r>
              <w:rPr>
                <w:b/>
                <w:bCs/>
                <w:color w:val="auto"/>
                <w:sz w:val="24"/>
              </w:rPr>
              <w:t>1、大气环境：</w:t>
            </w:r>
            <w:r>
              <w:rPr>
                <w:color w:val="auto"/>
                <w:sz w:val="24"/>
              </w:rPr>
              <w:t>厂界外500米范围内的自然保护区、风景名胜区、居住区、文化区和农村地区中人群较集中的区域等保护目标。</w:t>
            </w:r>
          </w:p>
          <w:p w14:paraId="6E8339F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color w:val="auto"/>
                <w:sz w:val="24"/>
              </w:rPr>
            </w:pPr>
            <w:r>
              <w:rPr>
                <w:b/>
                <w:bCs/>
                <w:color w:val="auto"/>
                <w:sz w:val="24"/>
              </w:rPr>
              <w:t>2、声环境：</w:t>
            </w:r>
            <w:r>
              <w:rPr>
                <w:color w:val="auto"/>
                <w:sz w:val="24"/>
              </w:rPr>
              <w:t>厂界外50</w:t>
            </w:r>
            <w:r>
              <w:rPr>
                <w:rFonts w:hint="eastAsia"/>
                <w:color w:val="auto"/>
                <w:sz w:val="24"/>
                <w:lang w:eastAsia="zh-CN"/>
              </w:rPr>
              <w:t>米</w:t>
            </w:r>
            <w:r>
              <w:rPr>
                <w:color w:val="auto"/>
                <w:sz w:val="24"/>
              </w:rPr>
              <w:t>范围内声环境保护目标。</w:t>
            </w:r>
          </w:p>
          <w:p w14:paraId="4CF1A3F7">
            <w:pPr>
              <w:pStyle w:val="23"/>
              <w:keepNext w:val="0"/>
              <w:keepLines w:val="0"/>
              <w:pageBreakBefore w:val="0"/>
              <w:widowControl w:val="0"/>
              <w:kinsoku/>
              <w:wordWrap/>
              <w:overflowPunct/>
              <w:topLinePunct w:val="0"/>
              <w:autoSpaceDE/>
              <w:autoSpaceDN/>
              <w:bidi w:val="0"/>
              <w:adjustRightInd/>
              <w:snapToGrid/>
              <w:spacing w:after="0" w:line="480" w:lineRule="exact"/>
              <w:ind w:left="0" w:leftChars="0" w:firstLine="482"/>
              <w:textAlignment w:val="auto"/>
              <w:rPr>
                <w:color w:val="auto"/>
                <w:sz w:val="24"/>
              </w:rPr>
            </w:pPr>
            <w:r>
              <w:rPr>
                <w:b/>
                <w:bCs/>
                <w:color w:val="auto"/>
                <w:sz w:val="24"/>
                <w:lang w:val="en-US" w:eastAsia="zh-CN"/>
              </w:rPr>
              <w:t>3、</w:t>
            </w:r>
            <w:r>
              <w:rPr>
                <w:b/>
                <w:bCs/>
                <w:color w:val="auto"/>
                <w:sz w:val="24"/>
              </w:rPr>
              <w:t>地下水环境：</w:t>
            </w:r>
            <w:r>
              <w:rPr>
                <w:color w:val="auto"/>
                <w:sz w:val="24"/>
              </w:rPr>
              <w:t>厂界外500米范围内的地下水集中式饮用水水源和热水、矿泉水、温泉等特殊地下水资源。</w:t>
            </w:r>
          </w:p>
          <w:p w14:paraId="59E723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b w:val="0"/>
                <w:bCs w:val="0"/>
                <w:color w:val="auto"/>
                <w:sz w:val="24"/>
                <w:lang w:eastAsia="zh-CN"/>
              </w:rPr>
            </w:pPr>
            <w:r>
              <w:rPr>
                <w:rFonts w:hint="eastAsia"/>
                <w:b/>
                <w:bCs/>
                <w:color w:val="auto"/>
                <w:sz w:val="24"/>
                <w:lang w:val="en-US" w:eastAsia="zh-CN"/>
              </w:rPr>
              <w:t>4</w:t>
            </w:r>
            <w:r>
              <w:rPr>
                <w:b/>
                <w:bCs/>
                <w:color w:val="auto"/>
                <w:sz w:val="24"/>
              </w:rPr>
              <w:t>、生态环境：</w:t>
            </w:r>
            <w:r>
              <w:rPr>
                <w:rFonts w:hint="eastAsia"/>
                <w:b w:val="0"/>
                <w:bCs w:val="0"/>
                <w:color w:val="auto"/>
                <w:sz w:val="24"/>
                <w:lang w:eastAsia="zh-CN"/>
              </w:rPr>
              <w:t>占地范围内的生态环境保护目标。</w:t>
            </w:r>
          </w:p>
          <w:p w14:paraId="3677F3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sz w:val="24"/>
              </w:rPr>
            </w:pPr>
            <w:r>
              <w:rPr>
                <w:color w:val="auto"/>
                <w:sz w:val="24"/>
              </w:rPr>
              <w:t>主要环境保护目标见</w:t>
            </w:r>
            <w:r>
              <w:rPr>
                <w:rFonts w:hint="eastAsia"/>
                <w:color w:val="auto"/>
                <w:sz w:val="24"/>
                <w:lang w:val="en-US" w:eastAsia="zh-CN"/>
              </w:rPr>
              <w:t>附图2及</w:t>
            </w:r>
            <w:r>
              <w:rPr>
                <w:color w:val="auto"/>
                <w:sz w:val="24"/>
              </w:rPr>
              <w:t>下表。</w:t>
            </w:r>
          </w:p>
          <w:p w14:paraId="554BD26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b/>
                <w:color w:val="auto"/>
                <w:sz w:val="24"/>
                <w:highlight w:val="yellow"/>
              </w:rPr>
            </w:pPr>
            <w:r>
              <w:rPr>
                <w:b/>
                <w:color w:val="auto"/>
                <w:sz w:val="24"/>
              </w:rPr>
              <w:t>表3-</w:t>
            </w:r>
            <w:r>
              <w:rPr>
                <w:rFonts w:hint="eastAsia"/>
                <w:b/>
                <w:color w:val="auto"/>
                <w:sz w:val="24"/>
                <w:lang w:val="en-US" w:eastAsia="zh-CN"/>
              </w:rPr>
              <w:t>3</w:t>
            </w:r>
            <w:r>
              <w:rPr>
                <w:b/>
                <w:color w:val="auto"/>
                <w:sz w:val="24"/>
              </w:rPr>
              <w:t xml:space="preserve">  周边环境敏感目标一览表</w:t>
            </w:r>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330"/>
              <w:gridCol w:w="1638"/>
              <w:gridCol w:w="925"/>
              <w:gridCol w:w="1300"/>
              <w:gridCol w:w="2658"/>
            </w:tblGrid>
            <w:tr w14:paraId="5C42D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pct"/>
                  <w:noWrap w:val="0"/>
                  <w:vAlign w:val="center"/>
                </w:tcPr>
                <w:p w14:paraId="1D37C3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环境类别</w:t>
                  </w:r>
                </w:p>
              </w:tc>
              <w:tc>
                <w:tcPr>
                  <w:tcW w:w="733" w:type="pct"/>
                  <w:noWrap w:val="0"/>
                  <w:vAlign w:val="center"/>
                </w:tcPr>
                <w:p w14:paraId="5DDAA05C">
                  <w:pPr>
                    <w:keepNext w:val="0"/>
                    <w:keepLines w:val="0"/>
                    <w:pageBreakBefore w:val="0"/>
                    <w:widowControl w:val="0"/>
                    <w:kinsoku/>
                    <w:wordWrap/>
                    <w:overflowPunct/>
                    <w:topLinePunct w:val="0"/>
                    <w:autoSpaceDE/>
                    <w:autoSpaceDN/>
                    <w:bidi w:val="0"/>
                    <w:adjustRightInd w:val="0"/>
                    <w:snapToGrid w:val="0"/>
                    <w:spacing w:line="240" w:lineRule="auto"/>
                    <w:ind w:firstLine="103" w:firstLineChars="49"/>
                    <w:jc w:val="center"/>
                    <w:textAlignment w:val="auto"/>
                    <w:rPr>
                      <w:rFonts w:hint="eastAsia"/>
                      <w:b/>
                      <w:bCs/>
                      <w:color w:val="auto"/>
                      <w:sz w:val="21"/>
                      <w:szCs w:val="21"/>
                      <w:highlight w:val="yellow"/>
                    </w:rPr>
                  </w:pPr>
                  <w:r>
                    <w:rPr>
                      <w:b/>
                      <w:bCs/>
                      <w:color w:val="auto"/>
                      <w:sz w:val="21"/>
                      <w:szCs w:val="21"/>
                    </w:rPr>
                    <w:t>保护目标</w:t>
                  </w:r>
                </w:p>
              </w:tc>
              <w:tc>
                <w:tcPr>
                  <w:tcW w:w="903" w:type="pct"/>
                  <w:noWrap w:val="0"/>
                  <w:vAlign w:val="center"/>
                </w:tcPr>
                <w:p w14:paraId="7E5CD1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bCs/>
                      <w:color w:val="auto"/>
                      <w:sz w:val="21"/>
                      <w:szCs w:val="21"/>
                      <w:highlight w:val="yellow"/>
                    </w:rPr>
                  </w:pPr>
                  <w:r>
                    <w:rPr>
                      <w:rFonts w:hint="eastAsia"/>
                      <w:b/>
                      <w:bCs/>
                      <w:color w:val="auto"/>
                      <w:sz w:val="21"/>
                      <w:szCs w:val="21"/>
                      <w:highlight w:val="none"/>
                    </w:rPr>
                    <w:t>坐标</w:t>
                  </w:r>
                </w:p>
              </w:tc>
              <w:tc>
                <w:tcPr>
                  <w:tcW w:w="510" w:type="pct"/>
                  <w:noWrap w:val="0"/>
                  <w:vAlign w:val="center"/>
                </w:tcPr>
                <w:p w14:paraId="2FAD0F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方位</w:t>
                  </w:r>
                </w:p>
              </w:tc>
              <w:tc>
                <w:tcPr>
                  <w:tcW w:w="717" w:type="pct"/>
                  <w:noWrap w:val="0"/>
                  <w:vAlign w:val="center"/>
                </w:tcPr>
                <w:p w14:paraId="483121CA">
                  <w:pPr>
                    <w:keepNext w:val="0"/>
                    <w:keepLines w:val="0"/>
                    <w:pageBreakBefore w:val="0"/>
                    <w:widowControl w:val="0"/>
                    <w:kinsoku/>
                    <w:wordWrap/>
                    <w:overflowPunct/>
                    <w:topLinePunct w:val="0"/>
                    <w:autoSpaceDE/>
                    <w:autoSpaceDN/>
                    <w:bidi w:val="0"/>
                    <w:adjustRightInd w:val="0"/>
                    <w:snapToGrid w:val="0"/>
                    <w:spacing w:line="240" w:lineRule="auto"/>
                    <w:ind w:firstLine="103" w:firstLineChars="49"/>
                    <w:jc w:val="center"/>
                    <w:textAlignment w:val="auto"/>
                    <w:rPr>
                      <w:b/>
                      <w:bCs/>
                      <w:color w:val="auto"/>
                      <w:sz w:val="21"/>
                      <w:szCs w:val="21"/>
                    </w:rPr>
                  </w:pPr>
                  <w:r>
                    <w:rPr>
                      <w:b/>
                      <w:bCs/>
                      <w:color w:val="auto"/>
                      <w:sz w:val="21"/>
                      <w:szCs w:val="21"/>
                    </w:rPr>
                    <w:t>距离(m)</w:t>
                  </w:r>
                </w:p>
              </w:tc>
              <w:tc>
                <w:tcPr>
                  <w:tcW w:w="1466" w:type="pct"/>
                  <w:noWrap w:val="0"/>
                  <w:vAlign w:val="center"/>
                </w:tcPr>
                <w:p w14:paraId="22B674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bCs/>
                      <w:color w:val="auto"/>
                      <w:sz w:val="21"/>
                      <w:szCs w:val="21"/>
                    </w:rPr>
                  </w:pPr>
                  <w:r>
                    <w:rPr>
                      <w:rFonts w:hint="eastAsia"/>
                      <w:b/>
                      <w:bCs/>
                      <w:color w:val="auto"/>
                      <w:sz w:val="21"/>
                      <w:szCs w:val="21"/>
                    </w:rPr>
                    <w:t>环境功能区</w:t>
                  </w:r>
                </w:p>
              </w:tc>
            </w:tr>
            <w:tr w14:paraId="647E6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69" w:type="pct"/>
                  <w:noWrap w:val="0"/>
                  <w:vAlign w:val="center"/>
                </w:tcPr>
                <w:p w14:paraId="15AF7B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w:t>
                  </w:r>
                </w:p>
              </w:tc>
              <w:tc>
                <w:tcPr>
                  <w:tcW w:w="733" w:type="pct"/>
                  <w:noWrap w:val="0"/>
                  <w:vAlign w:val="center"/>
                </w:tcPr>
                <w:p w14:paraId="10E06B06">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尚庄村</w:t>
                  </w:r>
                </w:p>
              </w:tc>
              <w:tc>
                <w:tcPr>
                  <w:tcW w:w="903" w:type="pct"/>
                  <w:noWrap w:val="0"/>
                  <w:vAlign w:val="center"/>
                </w:tcPr>
                <w:p w14:paraId="42817AB4">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E</w:t>
                  </w:r>
                  <w:r>
                    <w:rPr>
                      <w:rFonts w:hint="default" w:ascii="Times New Roman" w:hAnsi="Times New Roman" w:eastAsia="宋体" w:cs="Times New Roman"/>
                      <w:color w:val="auto"/>
                      <w:sz w:val="21"/>
                      <w:szCs w:val="21"/>
                      <w:lang w:val="en-US" w:eastAsia="zh-CN"/>
                    </w:rPr>
                    <w:t>11</w:t>
                  </w:r>
                  <w:r>
                    <w:rPr>
                      <w:rFonts w:hint="eastAsia"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56.441</w:t>
                  </w:r>
                  <w:r>
                    <w:rPr>
                      <w:rFonts w:hint="default" w:ascii="Times New Roman" w:hAnsi="Times New Roman" w:eastAsia="宋体" w:cs="Times New Roman"/>
                      <w:color w:val="auto"/>
                      <w:sz w:val="21"/>
                      <w:szCs w:val="21"/>
                      <w:lang w:val="en-US" w:eastAsia="zh-CN"/>
                    </w:rPr>
                    <w:t>″</w:t>
                  </w:r>
                </w:p>
                <w:p w14:paraId="754F15DF">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N</w:t>
                  </w:r>
                  <w:r>
                    <w:rPr>
                      <w:rFonts w:hint="default" w:ascii="Times New Roman" w:hAnsi="Times New Roman" w:eastAsia="宋体" w:cs="Times New Roman"/>
                      <w:color w:val="auto"/>
                      <w:sz w:val="21"/>
                      <w:szCs w:val="21"/>
                      <w:lang w:val="en-US" w:eastAsia="zh-CN"/>
                    </w:rPr>
                    <w:t>35°</w:t>
                  </w:r>
                  <w:r>
                    <w:rPr>
                      <w:rFonts w:hint="eastAsia" w:ascii="Times New Roman" w:hAnsi="Times New Roman" w:cs="Times New Roman"/>
                      <w:color w:val="auto"/>
                      <w:sz w:val="21"/>
                      <w:szCs w:val="21"/>
                      <w:lang w:val="en-US" w:eastAsia="zh-CN"/>
                    </w:rPr>
                    <w:t>44</w:t>
                  </w:r>
                  <w:r>
                    <w:rPr>
                      <w:rFonts w:hint="default"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40.644</w:t>
                  </w:r>
                  <w:r>
                    <w:rPr>
                      <w:rFonts w:hint="default" w:ascii="Times New Roman" w:hAnsi="Times New Roman" w:eastAsia="宋体" w:cs="Times New Roman"/>
                      <w:color w:val="auto"/>
                      <w:sz w:val="21"/>
                      <w:szCs w:val="21"/>
                      <w:lang w:val="en-US" w:eastAsia="zh-CN"/>
                    </w:rPr>
                    <w:t>″</w:t>
                  </w:r>
                </w:p>
              </w:tc>
              <w:tc>
                <w:tcPr>
                  <w:tcW w:w="510" w:type="pct"/>
                  <w:noWrap w:val="0"/>
                  <w:vAlign w:val="center"/>
                </w:tcPr>
                <w:p w14:paraId="4C33DCD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w:t>
                  </w:r>
                </w:p>
              </w:tc>
              <w:tc>
                <w:tcPr>
                  <w:tcW w:w="717" w:type="pct"/>
                  <w:noWrap w:val="0"/>
                  <w:vAlign w:val="center"/>
                </w:tcPr>
                <w:p w14:paraId="6E86D8FB">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110</w:t>
                  </w:r>
                </w:p>
              </w:tc>
              <w:tc>
                <w:tcPr>
                  <w:tcW w:w="1466" w:type="pct"/>
                  <w:noWrap w:val="0"/>
                  <w:vAlign w:val="center"/>
                </w:tcPr>
                <w:p w14:paraId="2D3035BF">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《环境空气质量标准》</w:t>
                  </w:r>
                </w:p>
                <w:p w14:paraId="03808989">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（GB3095-2012）二级标准</w:t>
                  </w:r>
                </w:p>
              </w:tc>
            </w:tr>
            <w:tr w14:paraId="37D60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pct"/>
                  <w:noWrap w:val="0"/>
                  <w:vAlign w:val="center"/>
                </w:tcPr>
                <w:p w14:paraId="2B9EB8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w:t>
                  </w:r>
                </w:p>
              </w:tc>
              <w:tc>
                <w:tcPr>
                  <w:tcW w:w="2864" w:type="pct"/>
                  <w:gridSpan w:val="4"/>
                  <w:noWrap w:val="0"/>
                  <w:vAlign w:val="center"/>
                </w:tcPr>
                <w:p w14:paraId="38637766">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w:t>
                  </w:r>
                  <w:r>
                    <w:rPr>
                      <w:rFonts w:hint="default" w:ascii="Times New Roman" w:hAnsi="Times New Roman" w:cs="Times New Roman"/>
                      <w:color w:val="auto"/>
                      <w:sz w:val="21"/>
                      <w:szCs w:val="21"/>
                      <w:lang w:val="en-US" w:eastAsia="zh-CN"/>
                    </w:rPr>
                    <w:t>界外</w:t>
                  </w:r>
                  <w:r>
                    <w:rPr>
                      <w:rFonts w:hint="default" w:ascii="Times New Roman" w:hAnsi="Times New Roman" w:cs="Times New Roman"/>
                      <w:color w:val="auto"/>
                      <w:sz w:val="21"/>
                      <w:szCs w:val="21"/>
                    </w:rPr>
                    <w:t>500m范围内浅层地下水</w:t>
                  </w:r>
                </w:p>
              </w:tc>
              <w:tc>
                <w:tcPr>
                  <w:tcW w:w="1466" w:type="pct"/>
                  <w:noWrap w:val="0"/>
                  <w:vAlign w:val="center"/>
                </w:tcPr>
                <w:p w14:paraId="009413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《地下水质量标准》（GB/T 14848-2017）Ⅲ类</w:t>
                  </w:r>
                </w:p>
              </w:tc>
            </w:tr>
            <w:tr w14:paraId="3721C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pct"/>
                  <w:noWrap w:val="0"/>
                  <w:vAlign w:val="center"/>
                </w:tcPr>
                <w:p w14:paraId="2343CF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2864" w:type="pct"/>
                  <w:gridSpan w:val="4"/>
                  <w:noWrap w:val="0"/>
                  <w:vAlign w:val="center"/>
                </w:tcPr>
                <w:p w14:paraId="16521F16">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项目厂界外50米范围内无声环境敏感保护目标</w:t>
                  </w:r>
                </w:p>
              </w:tc>
              <w:tc>
                <w:tcPr>
                  <w:tcW w:w="1466" w:type="pct"/>
                  <w:noWrap w:val="0"/>
                  <w:vAlign w:val="center"/>
                </w:tcPr>
                <w:p w14:paraId="51B7FD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《声环境质量标准》（GB3096-2008）中</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类</w:t>
                  </w:r>
                </w:p>
              </w:tc>
            </w:tr>
            <w:tr w14:paraId="6BBBC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pct"/>
                  <w:noWrap w:val="0"/>
                  <w:vAlign w:val="center"/>
                </w:tcPr>
                <w:p w14:paraId="15C29B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生态环境</w:t>
                  </w:r>
                </w:p>
              </w:tc>
              <w:tc>
                <w:tcPr>
                  <w:tcW w:w="4330" w:type="pct"/>
                  <w:gridSpan w:val="5"/>
                  <w:noWrap w:val="0"/>
                  <w:vAlign w:val="center"/>
                </w:tcPr>
                <w:p w14:paraId="41B7CB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lang w:val="en-US" w:eastAsia="zh-CN"/>
                    </w:rPr>
                  </w:pPr>
                  <w:r>
                    <w:rPr>
                      <w:rFonts w:hint="eastAsia"/>
                      <w:color w:val="auto"/>
                      <w:sz w:val="21"/>
                      <w:szCs w:val="21"/>
                      <w:lang w:val="en-US" w:eastAsia="zh-CN"/>
                    </w:rPr>
                    <w:t>不涉及生态环境保护目标</w:t>
                  </w:r>
                </w:p>
              </w:tc>
            </w:tr>
          </w:tbl>
          <w:p w14:paraId="6BD22D96">
            <w:pPr>
              <w:pStyle w:val="17"/>
              <w:rPr>
                <w:rFonts w:ascii="Times New Roman"/>
                <w:color w:val="auto"/>
              </w:rPr>
            </w:pPr>
          </w:p>
        </w:tc>
      </w:tr>
      <w:tr w14:paraId="43339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2" w:hRule="atLeast"/>
          <w:jc w:val="center"/>
        </w:trPr>
        <w:tc>
          <w:tcPr>
            <w:tcW w:w="455" w:type="dxa"/>
            <w:noWrap w:val="0"/>
            <w:tcMar>
              <w:left w:w="28" w:type="dxa"/>
              <w:right w:w="28" w:type="dxa"/>
            </w:tcMar>
            <w:vAlign w:val="center"/>
          </w:tcPr>
          <w:p w14:paraId="2E3701A1">
            <w:pPr>
              <w:adjustRightInd w:val="0"/>
              <w:snapToGrid w:val="0"/>
              <w:jc w:val="center"/>
              <w:rPr>
                <w:color w:val="auto"/>
                <w:kern w:val="0"/>
                <w:sz w:val="24"/>
              </w:rPr>
            </w:pPr>
            <w:r>
              <w:rPr>
                <w:color w:val="auto"/>
                <w:kern w:val="0"/>
                <w:sz w:val="24"/>
              </w:rPr>
              <w:t>污染</w:t>
            </w:r>
          </w:p>
          <w:p w14:paraId="0C8D2C99">
            <w:pPr>
              <w:adjustRightInd w:val="0"/>
              <w:snapToGrid w:val="0"/>
              <w:jc w:val="center"/>
              <w:rPr>
                <w:color w:val="auto"/>
                <w:kern w:val="0"/>
                <w:sz w:val="24"/>
              </w:rPr>
            </w:pPr>
            <w:r>
              <w:rPr>
                <w:color w:val="auto"/>
                <w:kern w:val="0"/>
                <w:sz w:val="24"/>
              </w:rPr>
              <w:t>物排</w:t>
            </w:r>
          </w:p>
          <w:p w14:paraId="2E62FB6A">
            <w:pPr>
              <w:adjustRightInd w:val="0"/>
              <w:snapToGrid w:val="0"/>
              <w:jc w:val="center"/>
              <w:rPr>
                <w:color w:val="auto"/>
                <w:kern w:val="0"/>
                <w:sz w:val="24"/>
              </w:rPr>
            </w:pPr>
            <w:r>
              <w:rPr>
                <w:color w:val="auto"/>
                <w:kern w:val="0"/>
                <w:sz w:val="24"/>
              </w:rPr>
              <w:t>放控</w:t>
            </w:r>
          </w:p>
          <w:p w14:paraId="11FE1864">
            <w:pPr>
              <w:adjustRightInd w:val="0"/>
              <w:snapToGrid w:val="0"/>
              <w:jc w:val="center"/>
              <w:rPr>
                <w:color w:val="auto"/>
                <w:kern w:val="0"/>
                <w:sz w:val="24"/>
              </w:rPr>
            </w:pPr>
            <w:r>
              <w:rPr>
                <w:color w:val="auto"/>
                <w:kern w:val="0"/>
                <w:sz w:val="24"/>
              </w:rPr>
              <w:t>制标</w:t>
            </w:r>
          </w:p>
          <w:p w14:paraId="46B4552B">
            <w:pPr>
              <w:adjustRightInd w:val="0"/>
              <w:snapToGrid w:val="0"/>
              <w:jc w:val="center"/>
              <w:rPr>
                <w:color w:val="auto"/>
                <w:kern w:val="0"/>
                <w:sz w:val="24"/>
              </w:rPr>
            </w:pPr>
            <w:r>
              <w:rPr>
                <w:color w:val="auto"/>
                <w:kern w:val="0"/>
                <w:sz w:val="24"/>
              </w:rPr>
              <w:t>准</w:t>
            </w:r>
          </w:p>
        </w:tc>
        <w:tc>
          <w:tcPr>
            <w:tcW w:w="9316" w:type="dxa"/>
            <w:noWrap w:val="0"/>
            <w:vAlign w:val="center"/>
          </w:tcPr>
          <w:p w14:paraId="2AC754F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eastAsia="新宋体"/>
                <w:b/>
                <w:bCs/>
                <w:color w:val="auto"/>
                <w:sz w:val="24"/>
                <w:szCs w:val="24"/>
                <w:lang w:val="en-US" w:eastAsia="zh-CN"/>
              </w:rPr>
            </w:pPr>
            <w:r>
              <w:rPr>
                <w:rFonts w:eastAsia="新宋体"/>
                <w:b/>
                <w:bCs/>
                <w:color w:val="auto"/>
                <w:sz w:val="24"/>
                <w:szCs w:val="24"/>
              </w:rPr>
              <w:t>废水：</w:t>
            </w:r>
            <w:r>
              <w:rPr>
                <w:rFonts w:hint="eastAsia" w:eastAsia="新宋体"/>
                <w:b w:val="0"/>
                <w:bCs w:val="0"/>
                <w:color w:val="auto"/>
                <w:sz w:val="24"/>
                <w:szCs w:val="24"/>
                <w:lang w:val="en-US" w:eastAsia="zh-CN"/>
              </w:rPr>
              <w:t>项目无外排废水</w:t>
            </w:r>
            <w:r>
              <w:rPr>
                <w:rFonts w:hint="eastAsia" w:eastAsia="新宋体"/>
                <w:color w:val="auto"/>
                <w:sz w:val="24"/>
                <w:szCs w:val="24"/>
                <w:lang w:val="en-US" w:eastAsia="zh-CN"/>
              </w:rPr>
              <w:t>。</w:t>
            </w:r>
          </w:p>
          <w:p w14:paraId="41863D8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color w:val="auto"/>
                <w:sz w:val="24"/>
                <w:szCs w:val="24"/>
                <w:lang w:eastAsia="zh-CN" w:bidi="ar"/>
              </w:rPr>
            </w:pPr>
            <w:r>
              <w:rPr>
                <w:rFonts w:eastAsia="新宋体"/>
                <w:b/>
                <w:bCs/>
                <w:color w:val="auto"/>
                <w:sz w:val="24"/>
                <w:szCs w:val="24"/>
              </w:rPr>
              <w:t>废气：</w:t>
            </w:r>
            <w:r>
              <w:rPr>
                <w:rFonts w:hint="eastAsia" w:ascii="Times New Roman" w:hAnsi="Times New Roman" w:eastAsia="宋体" w:cs="Times New Roman"/>
                <w:b w:val="0"/>
                <w:bCs w:val="0"/>
                <w:caps w:val="0"/>
                <w:color w:val="auto"/>
                <w:sz w:val="24"/>
                <w:szCs w:val="24"/>
                <w:lang w:val="en-US" w:eastAsia="zh-CN"/>
              </w:rPr>
              <w:t>酸洗废气排气筒硫酸雾、氯化氢、氟化物</w:t>
            </w:r>
            <w:r>
              <w:rPr>
                <w:rFonts w:hint="eastAsia" w:cs="Times New Roman"/>
                <w:b w:val="0"/>
                <w:bCs w:val="0"/>
                <w:caps w:val="0"/>
                <w:color w:val="auto"/>
                <w:sz w:val="24"/>
                <w:szCs w:val="24"/>
                <w:lang w:val="en-US" w:eastAsia="zh-CN"/>
              </w:rPr>
              <w:t>执行</w:t>
            </w:r>
            <w:r>
              <w:rPr>
                <w:rFonts w:hint="eastAsia" w:ascii="Times New Roman" w:hAnsi="Times New Roman" w:eastAsia="宋体" w:cs="Times New Roman"/>
                <w:b w:val="0"/>
                <w:bCs w:val="0"/>
                <w:caps w:val="0"/>
                <w:color w:val="auto"/>
                <w:sz w:val="24"/>
                <w:szCs w:val="24"/>
                <w:lang w:val="en-US" w:eastAsia="zh-CN"/>
              </w:rPr>
              <w:t>《大气污染物综合排放标准》（GB16297-1996）表2中的二级标准限值</w:t>
            </w:r>
            <w:r>
              <w:rPr>
                <w:rFonts w:hint="eastAsia" w:eastAsia="宋体" w:cs="Times New Roman"/>
                <w:b w:val="0"/>
                <w:bCs w:val="0"/>
                <w:caps w:val="0"/>
                <w:color w:val="auto"/>
                <w:sz w:val="24"/>
                <w:szCs w:val="24"/>
                <w:lang w:val="en-US" w:eastAsia="zh-CN"/>
              </w:rPr>
              <w:t>；</w:t>
            </w:r>
            <w:r>
              <w:rPr>
                <w:rFonts w:hint="eastAsia"/>
                <w:color w:val="auto"/>
                <w:sz w:val="24"/>
                <w:szCs w:val="24"/>
                <w:lang w:val="en-US" w:eastAsia="zh-CN" w:bidi="ar"/>
              </w:rPr>
              <w:t>烘干废气排气筒颗粒物、二氧化硫、氮氧化物排放浓度执行</w:t>
            </w:r>
            <w:r>
              <w:rPr>
                <w:color w:val="auto"/>
                <w:sz w:val="24"/>
                <w:szCs w:val="24"/>
                <w:lang w:bidi="ar"/>
              </w:rPr>
              <w:t>《</w:t>
            </w:r>
            <w:r>
              <w:rPr>
                <w:rFonts w:hint="eastAsia"/>
                <w:color w:val="auto"/>
                <w:sz w:val="24"/>
                <w:szCs w:val="24"/>
                <w:lang w:val="en-US" w:eastAsia="zh-CN" w:bidi="ar"/>
              </w:rPr>
              <w:t>区域性大气污染物综合排放标准</w:t>
            </w:r>
            <w:r>
              <w:rPr>
                <w:color w:val="auto"/>
                <w:sz w:val="24"/>
                <w:szCs w:val="24"/>
                <w:lang w:bidi="ar"/>
              </w:rPr>
              <w:t>》（</w:t>
            </w:r>
            <w:r>
              <w:rPr>
                <w:rFonts w:hint="eastAsia"/>
                <w:color w:val="auto"/>
                <w:sz w:val="24"/>
                <w:szCs w:val="24"/>
                <w:lang w:val="en-US" w:eastAsia="zh-CN" w:bidi="ar"/>
              </w:rPr>
              <w:t>DB37/2376</w:t>
            </w:r>
            <w:r>
              <w:rPr>
                <w:color w:val="auto"/>
                <w:sz w:val="24"/>
                <w:szCs w:val="24"/>
                <w:lang w:bidi="ar"/>
              </w:rPr>
              <w:t>—</w:t>
            </w:r>
            <w:r>
              <w:rPr>
                <w:rFonts w:hint="eastAsia"/>
                <w:color w:val="auto"/>
                <w:sz w:val="24"/>
                <w:szCs w:val="24"/>
                <w:lang w:val="en-US" w:eastAsia="zh-CN" w:bidi="ar"/>
              </w:rPr>
              <w:t>2019</w:t>
            </w:r>
            <w:r>
              <w:rPr>
                <w:color w:val="auto"/>
                <w:sz w:val="24"/>
                <w:szCs w:val="24"/>
                <w:lang w:bidi="ar"/>
              </w:rPr>
              <w:t>）表</w:t>
            </w:r>
            <w:r>
              <w:rPr>
                <w:rFonts w:hint="eastAsia"/>
                <w:color w:val="auto"/>
                <w:sz w:val="24"/>
                <w:szCs w:val="24"/>
                <w:lang w:val="en-US" w:eastAsia="zh-CN" w:bidi="ar"/>
              </w:rPr>
              <w:t>1一般控制区</w:t>
            </w:r>
            <w:r>
              <w:rPr>
                <w:color w:val="auto"/>
                <w:sz w:val="24"/>
                <w:szCs w:val="24"/>
                <w:lang w:bidi="ar"/>
              </w:rPr>
              <w:t>限值要求</w:t>
            </w:r>
            <w:r>
              <w:rPr>
                <w:rFonts w:hint="eastAsia"/>
                <w:color w:val="auto"/>
                <w:sz w:val="24"/>
                <w:szCs w:val="24"/>
                <w:lang w:eastAsia="zh-CN" w:bidi="ar"/>
              </w:rPr>
              <w:t>，</w:t>
            </w:r>
            <w:r>
              <w:rPr>
                <w:rFonts w:hint="eastAsia" w:ascii="Times New Roman" w:hAnsi="Times New Roman" w:eastAsia="宋体" w:cs="Times New Roman"/>
                <w:b w:val="0"/>
                <w:bCs w:val="0"/>
                <w:caps w:val="0"/>
                <w:color w:val="auto"/>
                <w:sz w:val="24"/>
                <w:szCs w:val="24"/>
                <w:lang w:eastAsia="zh-CN"/>
              </w:rPr>
              <w:t>烟气黑度</w:t>
            </w:r>
            <w:r>
              <w:rPr>
                <w:rFonts w:hint="eastAsia" w:ascii="Times New Roman" w:hAnsi="Times New Roman" w:eastAsia="宋体" w:cs="Times New Roman"/>
                <w:b w:val="0"/>
                <w:bCs w:val="0"/>
                <w:caps w:val="0"/>
                <w:color w:val="auto"/>
                <w:sz w:val="24"/>
                <w:szCs w:val="24"/>
                <w:lang w:val="en-US" w:eastAsia="zh-CN"/>
              </w:rPr>
              <w:t>排放执行《工业炉窑大气污染物排放标准》（DB37/2375-2019）表1标准；</w:t>
            </w:r>
            <w:r>
              <w:rPr>
                <w:rFonts w:hint="eastAsia" w:cs="Times New Roman"/>
                <w:b w:val="0"/>
                <w:bCs w:val="0"/>
                <w:caps w:val="0"/>
                <w:color w:val="auto"/>
                <w:sz w:val="24"/>
                <w:szCs w:val="24"/>
                <w:lang w:val="en-US" w:eastAsia="zh-CN"/>
              </w:rPr>
              <w:t>天然气</w:t>
            </w:r>
            <w:r>
              <w:rPr>
                <w:rFonts w:hint="eastAsia" w:ascii="Times New Roman" w:hAnsi="Times New Roman" w:eastAsia="宋体" w:cs="Times New Roman"/>
                <w:b w:val="0"/>
                <w:bCs w:val="0"/>
                <w:caps w:val="0"/>
                <w:color w:val="auto"/>
                <w:sz w:val="24"/>
                <w:szCs w:val="24"/>
                <w:lang w:val="en-US" w:eastAsia="zh-CN"/>
              </w:rPr>
              <w:t>锅炉排气筒</w:t>
            </w:r>
            <w:r>
              <w:rPr>
                <w:rFonts w:hint="eastAsia"/>
                <w:color w:val="auto"/>
                <w:sz w:val="24"/>
                <w:szCs w:val="24"/>
                <w:lang w:val="en-US" w:eastAsia="zh-CN" w:bidi="ar"/>
              </w:rPr>
              <w:t>颗粒物、二氧化硫、氮氧化物、</w:t>
            </w:r>
            <w:r>
              <w:rPr>
                <w:rFonts w:hint="eastAsia" w:ascii="Times New Roman" w:hAnsi="Times New Roman" w:eastAsia="宋体" w:cs="Times New Roman"/>
                <w:b w:val="0"/>
                <w:bCs w:val="0"/>
                <w:caps w:val="0"/>
                <w:color w:val="auto"/>
                <w:sz w:val="24"/>
                <w:szCs w:val="24"/>
                <w:lang w:eastAsia="zh-CN"/>
              </w:rPr>
              <w:t>烟气黑度</w:t>
            </w:r>
            <w:r>
              <w:rPr>
                <w:rFonts w:hint="eastAsia" w:ascii="Times New Roman" w:hAnsi="Times New Roman" w:eastAsia="宋体" w:cs="Times New Roman"/>
                <w:b w:val="0"/>
                <w:bCs w:val="0"/>
                <w:caps w:val="0"/>
                <w:color w:val="auto"/>
                <w:sz w:val="24"/>
                <w:szCs w:val="24"/>
                <w:lang w:val="en-US" w:eastAsia="zh-CN"/>
              </w:rPr>
              <w:t>执行《锅炉大气污染物排放标准》（DB 37/ 2374—2018）</w:t>
            </w:r>
            <w:r>
              <w:rPr>
                <w:rFonts w:hint="eastAsia" w:cs="Times New Roman"/>
                <w:b w:val="0"/>
                <w:bCs w:val="0"/>
                <w:caps w:val="0"/>
                <w:color w:val="auto"/>
                <w:sz w:val="24"/>
                <w:szCs w:val="24"/>
                <w:lang w:val="en-US" w:eastAsia="zh-CN"/>
              </w:rPr>
              <w:t>表2一般</w:t>
            </w:r>
            <w:r>
              <w:rPr>
                <w:rFonts w:hint="eastAsia" w:ascii="Times New Roman" w:hAnsi="Times New Roman" w:eastAsia="宋体" w:cs="Times New Roman"/>
                <w:b w:val="0"/>
                <w:bCs w:val="0"/>
                <w:caps w:val="0"/>
                <w:color w:val="auto"/>
                <w:sz w:val="24"/>
                <w:szCs w:val="24"/>
                <w:lang w:val="en-US" w:eastAsia="zh-CN"/>
              </w:rPr>
              <w:t>控制区限值</w:t>
            </w:r>
            <w:r>
              <w:rPr>
                <w:rFonts w:hint="eastAsia" w:cs="Times New Roman"/>
                <w:b w:val="0"/>
                <w:bCs w:val="0"/>
                <w:caps w:val="0"/>
                <w:color w:val="auto"/>
                <w:sz w:val="24"/>
                <w:szCs w:val="24"/>
                <w:lang w:val="en-US" w:eastAsia="zh-CN"/>
              </w:rPr>
              <w:t>，氮氧化物执行《锅炉大气污染物排放标准》(GB13271-2014)表3特别排放限值</w:t>
            </w:r>
            <w:r>
              <w:rPr>
                <w:rFonts w:hint="eastAsia"/>
                <w:color w:val="auto"/>
                <w:sz w:val="24"/>
                <w:szCs w:val="24"/>
                <w:lang w:eastAsia="zh-CN" w:bidi="ar"/>
              </w:rPr>
              <w:t>。</w:t>
            </w:r>
          </w:p>
          <w:p w14:paraId="0A81D2B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color w:val="auto"/>
                <w:sz w:val="24"/>
                <w:szCs w:val="24"/>
              </w:rPr>
            </w:pPr>
            <w:r>
              <w:rPr>
                <w:color w:val="auto"/>
                <w:sz w:val="24"/>
                <w:szCs w:val="24"/>
              </w:rPr>
              <w:t>无组织颗粒物</w:t>
            </w:r>
            <w:r>
              <w:rPr>
                <w:rFonts w:hint="eastAsia"/>
                <w:color w:val="auto"/>
                <w:sz w:val="24"/>
                <w:szCs w:val="24"/>
                <w:lang w:eastAsia="zh-CN"/>
              </w:rPr>
              <w:t>、</w:t>
            </w:r>
            <w:r>
              <w:rPr>
                <w:rFonts w:hint="eastAsia" w:ascii="Times New Roman" w:hAnsi="Times New Roman" w:eastAsia="宋体" w:cs="Times New Roman"/>
                <w:b w:val="0"/>
                <w:bCs w:val="0"/>
                <w:caps w:val="0"/>
                <w:color w:val="auto"/>
                <w:sz w:val="24"/>
                <w:szCs w:val="24"/>
                <w:lang w:val="en-US" w:eastAsia="zh-CN"/>
              </w:rPr>
              <w:t>硫酸雾、氯化氢、氟化物执行《大气污染物综合排放标准》（GB16297-1996）表2中的二级标准限值</w:t>
            </w:r>
            <w:r>
              <w:rPr>
                <w:color w:val="auto"/>
                <w:sz w:val="24"/>
                <w:szCs w:val="24"/>
              </w:rPr>
              <w:t>。</w:t>
            </w:r>
          </w:p>
          <w:p w14:paraId="325B759F">
            <w:pPr>
              <w:keepNext w:val="0"/>
              <w:keepLines w:val="0"/>
              <w:pageBreakBefore w:val="0"/>
              <w:widowControl w:val="0"/>
              <w:kinsoku/>
              <w:wordWrap/>
              <w:overflowPunct/>
              <w:topLinePunct w:val="0"/>
              <w:autoSpaceDE/>
              <w:autoSpaceDN/>
              <w:bidi w:val="0"/>
              <w:snapToGrid/>
              <w:spacing w:line="240" w:lineRule="auto"/>
              <w:jc w:val="center"/>
              <w:textAlignment w:val="auto"/>
              <w:rPr>
                <w:b/>
                <w:color w:val="auto"/>
                <w:sz w:val="24"/>
                <w:szCs w:val="24"/>
              </w:rPr>
            </w:pPr>
            <w:r>
              <w:rPr>
                <w:b/>
                <w:color w:val="auto"/>
                <w:sz w:val="24"/>
                <w:szCs w:val="24"/>
              </w:rPr>
              <w:t>表3-</w:t>
            </w:r>
            <w:r>
              <w:rPr>
                <w:rFonts w:hint="eastAsia"/>
                <w:b/>
                <w:color w:val="auto"/>
                <w:sz w:val="24"/>
                <w:szCs w:val="24"/>
                <w:lang w:val="en-US" w:eastAsia="zh-CN"/>
              </w:rPr>
              <w:t>4</w:t>
            </w:r>
            <w:r>
              <w:rPr>
                <w:b/>
                <w:color w:val="auto"/>
                <w:sz w:val="24"/>
                <w:szCs w:val="24"/>
              </w:rPr>
              <w:t xml:space="preserve">  废气排放标准</w:t>
            </w:r>
          </w:p>
          <w:tbl>
            <w:tblPr>
              <w:tblStyle w:val="24"/>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092"/>
              <w:gridCol w:w="2511"/>
              <w:gridCol w:w="2513"/>
            </w:tblGrid>
            <w:tr w14:paraId="2E50C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tcBorders>
                    <w:tl2br w:val="nil"/>
                    <w:tr2bl w:val="nil"/>
                  </w:tcBorders>
                  <w:noWrap w:val="0"/>
                  <w:vAlign w:val="center"/>
                </w:tcPr>
                <w:p w14:paraId="27D4AB8D">
                  <w:pPr>
                    <w:pStyle w:val="6"/>
                    <w:jc w:val="center"/>
                    <w:rPr>
                      <w:rFonts w:hint="default" w:ascii="Times New Roman" w:hAnsi="Times New Roman" w:eastAsia="宋体" w:cs="Times New Roman"/>
                      <w:b/>
                      <w:bCs/>
                      <w:strike w:val="0"/>
                      <w:dstrike w:val="0"/>
                      <w:color w:val="auto"/>
                      <w:sz w:val="21"/>
                      <w:szCs w:val="21"/>
                      <w:lang w:val="en-US" w:eastAsia="zh-CN"/>
                    </w:rPr>
                  </w:pPr>
                  <w:r>
                    <w:rPr>
                      <w:rFonts w:hint="default" w:ascii="Times New Roman" w:hAnsi="Times New Roman" w:eastAsia="宋体" w:cs="Times New Roman"/>
                      <w:b/>
                      <w:bCs/>
                      <w:strike w:val="0"/>
                      <w:dstrike w:val="0"/>
                      <w:color w:val="auto"/>
                      <w:sz w:val="21"/>
                      <w:szCs w:val="21"/>
                      <w:lang w:val="en-US" w:eastAsia="zh-CN"/>
                    </w:rPr>
                    <w:t>排放源</w:t>
                  </w:r>
                </w:p>
              </w:tc>
              <w:tc>
                <w:tcPr>
                  <w:tcW w:w="2092" w:type="dxa"/>
                  <w:tcBorders>
                    <w:tl2br w:val="nil"/>
                    <w:tr2bl w:val="nil"/>
                  </w:tcBorders>
                  <w:noWrap w:val="0"/>
                  <w:vAlign w:val="center"/>
                </w:tcPr>
                <w:p w14:paraId="52D5D6DB">
                  <w:pPr>
                    <w:pStyle w:val="6"/>
                    <w:jc w:val="center"/>
                    <w:rPr>
                      <w:rFonts w:hint="default" w:ascii="Times New Roman" w:hAnsi="Times New Roman" w:cs="Times New Roman"/>
                      <w:b/>
                      <w:bCs/>
                      <w:strike w:val="0"/>
                      <w:dstrike w:val="0"/>
                      <w:color w:val="auto"/>
                      <w:sz w:val="21"/>
                      <w:szCs w:val="21"/>
                    </w:rPr>
                  </w:pPr>
                  <w:r>
                    <w:rPr>
                      <w:rFonts w:hint="default" w:ascii="Times New Roman" w:hAnsi="Times New Roman" w:cs="Times New Roman"/>
                      <w:b/>
                      <w:bCs/>
                      <w:strike w:val="0"/>
                      <w:dstrike w:val="0"/>
                      <w:color w:val="auto"/>
                      <w:sz w:val="21"/>
                      <w:szCs w:val="21"/>
                    </w:rPr>
                    <w:t>污染物</w:t>
                  </w:r>
                </w:p>
              </w:tc>
              <w:tc>
                <w:tcPr>
                  <w:tcW w:w="2511" w:type="dxa"/>
                  <w:tcBorders>
                    <w:tl2br w:val="nil"/>
                    <w:tr2bl w:val="nil"/>
                  </w:tcBorders>
                  <w:noWrap w:val="0"/>
                  <w:vAlign w:val="center"/>
                </w:tcPr>
                <w:p w14:paraId="576F240D">
                  <w:pPr>
                    <w:pStyle w:val="6"/>
                    <w:jc w:val="center"/>
                    <w:rPr>
                      <w:rFonts w:hint="default" w:ascii="Times New Roman" w:hAnsi="Times New Roman" w:eastAsia="宋体" w:cs="Times New Roman"/>
                      <w:b/>
                      <w:bCs/>
                      <w:strike w:val="0"/>
                      <w:dstrike w:val="0"/>
                      <w:color w:val="auto"/>
                      <w:sz w:val="21"/>
                      <w:szCs w:val="21"/>
                      <w:lang w:val="en-US" w:eastAsia="zh-CN"/>
                    </w:rPr>
                  </w:pPr>
                  <w:r>
                    <w:rPr>
                      <w:rFonts w:hint="default" w:ascii="Times New Roman" w:hAnsi="Times New Roman" w:cs="Times New Roman"/>
                      <w:b/>
                      <w:bCs/>
                      <w:strike w:val="0"/>
                      <w:dstrike w:val="0"/>
                      <w:color w:val="auto"/>
                      <w:sz w:val="21"/>
                      <w:szCs w:val="21"/>
                      <w:lang w:val="en-US" w:eastAsia="zh-CN"/>
                    </w:rPr>
                    <w:t>浓度限值排放mg/m</w:t>
                  </w:r>
                  <w:r>
                    <w:rPr>
                      <w:rFonts w:hint="default" w:ascii="Times New Roman" w:hAnsi="Times New Roman" w:cs="Times New Roman"/>
                      <w:b/>
                      <w:bCs/>
                      <w:strike w:val="0"/>
                      <w:dstrike w:val="0"/>
                      <w:color w:val="auto"/>
                      <w:sz w:val="21"/>
                      <w:szCs w:val="21"/>
                      <w:vertAlign w:val="superscript"/>
                      <w:lang w:val="en-US" w:eastAsia="zh-CN"/>
                    </w:rPr>
                    <w:t>3</w:t>
                  </w:r>
                </w:p>
              </w:tc>
              <w:tc>
                <w:tcPr>
                  <w:tcW w:w="2513" w:type="dxa"/>
                  <w:tcBorders>
                    <w:tl2br w:val="nil"/>
                    <w:tr2bl w:val="nil"/>
                  </w:tcBorders>
                  <w:noWrap w:val="0"/>
                  <w:vAlign w:val="center"/>
                </w:tcPr>
                <w:p w14:paraId="57ABB40A">
                  <w:pPr>
                    <w:pStyle w:val="6"/>
                    <w:jc w:val="center"/>
                    <w:rPr>
                      <w:rFonts w:hint="default" w:ascii="Times New Roman" w:hAnsi="Times New Roman" w:cs="Times New Roman"/>
                      <w:b/>
                      <w:bCs/>
                      <w:strike w:val="0"/>
                      <w:dstrike w:val="0"/>
                      <w:color w:val="auto"/>
                      <w:sz w:val="21"/>
                      <w:szCs w:val="21"/>
                      <w:lang w:val="en-US" w:eastAsia="zh-CN"/>
                    </w:rPr>
                  </w:pPr>
                  <w:r>
                    <w:rPr>
                      <w:rFonts w:hint="default" w:ascii="Times New Roman" w:hAnsi="Times New Roman" w:cs="Times New Roman"/>
                      <w:b/>
                      <w:bCs/>
                      <w:strike w:val="0"/>
                      <w:dstrike w:val="0"/>
                      <w:color w:val="auto"/>
                      <w:sz w:val="21"/>
                      <w:szCs w:val="21"/>
                      <w:lang w:val="en-US" w:eastAsia="zh-CN"/>
                    </w:rPr>
                    <w:t>排放速率限值 kg/h</w:t>
                  </w:r>
                </w:p>
              </w:tc>
            </w:tr>
            <w:tr w14:paraId="1A5FF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restart"/>
                  <w:tcBorders>
                    <w:tl2br w:val="nil"/>
                    <w:tr2bl w:val="nil"/>
                  </w:tcBorders>
                  <w:noWrap w:val="0"/>
                  <w:vAlign w:val="center"/>
                </w:tcPr>
                <w:p w14:paraId="506163F1">
                  <w:pPr>
                    <w:pStyle w:val="6"/>
                    <w:jc w:val="center"/>
                    <w:rPr>
                      <w:rFonts w:hint="default" w:ascii="Times New Roman" w:hAnsi="Times New Roman" w:eastAsia="宋体" w:cs="Times New Roman"/>
                      <w:b w:val="0"/>
                      <w:bCs w:val="0"/>
                      <w:strike w:val="0"/>
                      <w:dstrike w:val="0"/>
                      <w:color w:val="auto"/>
                      <w:sz w:val="21"/>
                      <w:szCs w:val="21"/>
                      <w:lang w:val="en-US" w:eastAsia="zh-CN"/>
                    </w:rPr>
                  </w:pPr>
                  <w:r>
                    <w:rPr>
                      <w:rFonts w:hint="eastAsia" w:ascii="Times New Roman" w:hAnsi="Times New Roman" w:eastAsia="宋体" w:cs="Times New Roman"/>
                      <w:b w:val="0"/>
                      <w:bCs w:val="0"/>
                      <w:strike w:val="0"/>
                      <w:dstrike w:val="0"/>
                      <w:color w:val="auto"/>
                      <w:sz w:val="21"/>
                      <w:szCs w:val="21"/>
                      <w:lang w:val="en-US" w:eastAsia="zh-CN"/>
                    </w:rPr>
                    <w:t>DA00</w:t>
                  </w:r>
                  <w:r>
                    <w:rPr>
                      <w:rFonts w:hint="eastAsia" w:cs="Times New Roman"/>
                      <w:b w:val="0"/>
                      <w:bCs w:val="0"/>
                      <w:strike w:val="0"/>
                      <w:dstrike w:val="0"/>
                      <w:color w:val="auto"/>
                      <w:sz w:val="21"/>
                      <w:szCs w:val="21"/>
                      <w:lang w:val="en-US" w:eastAsia="zh-CN"/>
                    </w:rPr>
                    <w:t>1</w:t>
                  </w:r>
                  <w:r>
                    <w:rPr>
                      <w:rFonts w:hint="eastAsia" w:ascii="Times New Roman" w:hAnsi="Times New Roman" w:eastAsia="宋体" w:cs="Times New Roman"/>
                      <w:b w:val="0"/>
                      <w:bCs w:val="0"/>
                      <w:strike w:val="0"/>
                      <w:dstrike w:val="0"/>
                      <w:color w:val="auto"/>
                      <w:sz w:val="21"/>
                      <w:szCs w:val="21"/>
                      <w:lang w:val="en-US" w:eastAsia="zh-CN"/>
                    </w:rPr>
                    <w:t>（酸洗废气排气筒，15米）</w:t>
                  </w:r>
                </w:p>
              </w:tc>
              <w:tc>
                <w:tcPr>
                  <w:tcW w:w="2092" w:type="dxa"/>
                  <w:tcBorders>
                    <w:tl2br w:val="nil"/>
                    <w:tr2bl w:val="nil"/>
                  </w:tcBorders>
                  <w:noWrap w:val="0"/>
                  <w:vAlign w:val="center"/>
                </w:tcPr>
                <w:p w14:paraId="2837E600">
                  <w:pPr>
                    <w:pStyle w:val="6"/>
                    <w:jc w:val="center"/>
                    <w:rPr>
                      <w:rFonts w:hint="eastAsia" w:ascii="Times New Roman" w:hAnsi="Times New Roman" w:eastAsia="宋体"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硫酸雾</w:t>
                  </w:r>
                </w:p>
              </w:tc>
              <w:tc>
                <w:tcPr>
                  <w:tcW w:w="2511" w:type="dxa"/>
                  <w:tcBorders>
                    <w:tl2br w:val="nil"/>
                    <w:tr2bl w:val="nil"/>
                  </w:tcBorders>
                  <w:noWrap w:val="0"/>
                  <w:vAlign w:val="center"/>
                </w:tcPr>
                <w:p w14:paraId="450C3066">
                  <w:pPr>
                    <w:pStyle w:val="6"/>
                    <w:jc w:val="center"/>
                    <w:rPr>
                      <w:rFonts w:hint="default" w:ascii="Times New Roman" w:hAnsi="Times New Roman"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45</w:t>
                  </w:r>
                </w:p>
              </w:tc>
              <w:tc>
                <w:tcPr>
                  <w:tcW w:w="2513" w:type="dxa"/>
                  <w:tcBorders>
                    <w:tl2br w:val="nil"/>
                    <w:tr2bl w:val="nil"/>
                  </w:tcBorders>
                  <w:noWrap w:val="0"/>
                  <w:vAlign w:val="center"/>
                </w:tcPr>
                <w:p w14:paraId="013AB53F">
                  <w:pPr>
                    <w:pStyle w:val="6"/>
                    <w:jc w:val="center"/>
                    <w:rPr>
                      <w:rFonts w:hint="default" w:ascii="Times New Roman" w:hAnsi="Times New Roman"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1.5</w:t>
                  </w:r>
                </w:p>
              </w:tc>
            </w:tr>
            <w:tr w14:paraId="2C252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0D504D05">
                  <w:pPr>
                    <w:pStyle w:val="6"/>
                    <w:jc w:val="center"/>
                    <w:rPr>
                      <w:rFonts w:hint="eastAsia" w:ascii="Times New Roman" w:hAnsi="Times New Roman" w:eastAsia="宋体" w:cs="Times New Roman"/>
                      <w:b w:val="0"/>
                      <w:bCs w:val="0"/>
                      <w:strike w:val="0"/>
                      <w:dstrike w:val="0"/>
                      <w:color w:val="auto"/>
                      <w:sz w:val="21"/>
                      <w:szCs w:val="21"/>
                      <w:lang w:val="en-US" w:eastAsia="zh-CN"/>
                    </w:rPr>
                  </w:pPr>
                </w:p>
              </w:tc>
              <w:tc>
                <w:tcPr>
                  <w:tcW w:w="2092" w:type="dxa"/>
                  <w:tcBorders>
                    <w:tl2br w:val="nil"/>
                    <w:tr2bl w:val="nil"/>
                  </w:tcBorders>
                  <w:noWrap w:val="0"/>
                  <w:vAlign w:val="center"/>
                </w:tcPr>
                <w:p w14:paraId="03B54304">
                  <w:pPr>
                    <w:pStyle w:val="6"/>
                    <w:jc w:val="center"/>
                    <w:rPr>
                      <w:rFonts w:hint="eastAsia" w:ascii="Times New Roman" w:hAnsi="Times New Roman" w:eastAsia="宋体"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氯化氢</w:t>
                  </w:r>
                </w:p>
              </w:tc>
              <w:tc>
                <w:tcPr>
                  <w:tcW w:w="2511" w:type="dxa"/>
                  <w:tcBorders>
                    <w:tl2br w:val="nil"/>
                    <w:tr2bl w:val="nil"/>
                  </w:tcBorders>
                  <w:noWrap w:val="0"/>
                  <w:vAlign w:val="center"/>
                </w:tcPr>
                <w:p w14:paraId="669BF511">
                  <w:pPr>
                    <w:pStyle w:val="6"/>
                    <w:jc w:val="center"/>
                    <w:rPr>
                      <w:rFonts w:hint="default" w:ascii="Times New Roman" w:hAnsi="Times New Roman"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100</w:t>
                  </w:r>
                </w:p>
              </w:tc>
              <w:tc>
                <w:tcPr>
                  <w:tcW w:w="2513" w:type="dxa"/>
                  <w:tcBorders>
                    <w:tl2br w:val="nil"/>
                    <w:tr2bl w:val="nil"/>
                  </w:tcBorders>
                  <w:noWrap w:val="0"/>
                  <w:vAlign w:val="center"/>
                </w:tcPr>
                <w:p w14:paraId="171D5EA5">
                  <w:pPr>
                    <w:pStyle w:val="6"/>
                    <w:jc w:val="center"/>
                    <w:rPr>
                      <w:rFonts w:hint="default" w:ascii="Times New Roman" w:hAnsi="Times New Roman"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0.26</w:t>
                  </w:r>
                </w:p>
              </w:tc>
            </w:tr>
            <w:tr w14:paraId="6FBCF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04F13C85">
                  <w:pPr>
                    <w:pStyle w:val="6"/>
                    <w:jc w:val="center"/>
                    <w:rPr>
                      <w:rFonts w:hint="eastAsia" w:ascii="Times New Roman" w:hAnsi="Times New Roman" w:eastAsia="宋体" w:cs="Times New Roman"/>
                      <w:b w:val="0"/>
                      <w:bCs w:val="0"/>
                      <w:strike w:val="0"/>
                      <w:dstrike w:val="0"/>
                      <w:color w:val="auto"/>
                      <w:sz w:val="21"/>
                      <w:szCs w:val="21"/>
                      <w:lang w:val="en-US" w:eastAsia="zh-CN"/>
                    </w:rPr>
                  </w:pPr>
                </w:p>
              </w:tc>
              <w:tc>
                <w:tcPr>
                  <w:tcW w:w="2092" w:type="dxa"/>
                  <w:tcBorders>
                    <w:tl2br w:val="nil"/>
                    <w:tr2bl w:val="nil"/>
                  </w:tcBorders>
                  <w:noWrap w:val="0"/>
                  <w:vAlign w:val="center"/>
                </w:tcPr>
                <w:p w14:paraId="2D7F9EB3">
                  <w:pPr>
                    <w:pStyle w:val="6"/>
                    <w:jc w:val="center"/>
                    <w:rPr>
                      <w:rFonts w:hint="eastAsia" w:ascii="Times New Roman" w:hAnsi="Times New Roman" w:eastAsia="宋体"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氟化物</w:t>
                  </w:r>
                </w:p>
              </w:tc>
              <w:tc>
                <w:tcPr>
                  <w:tcW w:w="2511" w:type="dxa"/>
                  <w:tcBorders>
                    <w:tl2br w:val="nil"/>
                    <w:tr2bl w:val="nil"/>
                  </w:tcBorders>
                  <w:noWrap w:val="0"/>
                  <w:vAlign w:val="center"/>
                </w:tcPr>
                <w:p w14:paraId="1A0B2FD2">
                  <w:pPr>
                    <w:pStyle w:val="6"/>
                    <w:jc w:val="center"/>
                    <w:rPr>
                      <w:rFonts w:hint="default" w:ascii="Times New Roman" w:hAnsi="Times New Roman"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9</w:t>
                  </w:r>
                </w:p>
              </w:tc>
              <w:tc>
                <w:tcPr>
                  <w:tcW w:w="2513" w:type="dxa"/>
                  <w:tcBorders>
                    <w:tl2br w:val="nil"/>
                    <w:tr2bl w:val="nil"/>
                  </w:tcBorders>
                  <w:noWrap w:val="0"/>
                  <w:vAlign w:val="center"/>
                </w:tcPr>
                <w:p w14:paraId="14E09529">
                  <w:pPr>
                    <w:pStyle w:val="6"/>
                    <w:jc w:val="center"/>
                    <w:rPr>
                      <w:rFonts w:hint="default" w:ascii="Times New Roman" w:hAnsi="Times New Roman"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0.1</w:t>
                  </w:r>
                </w:p>
              </w:tc>
            </w:tr>
            <w:tr w14:paraId="6D408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restart"/>
                  <w:tcBorders>
                    <w:tl2br w:val="nil"/>
                    <w:tr2bl w:val="nil"/>
                  </w:tcBorders>
                  <w:noWrap w:val="0"/>
                  <w:vAlign w:val="center"/>
                </w:tcPr>
                <w:p w14:paraId="545F5DC8">
                  <w:pPr>
                    <w:pStyle w:val="6"/>
                    <w:jc w:val="center"/>
                    <w:rPr>
                      <w:rFonts w:hint="default" w:ascii="Times New Roman" w:hAnsi="Times New Roman" w:eastAsia="宋体" w:cs="Times New Roman"/>
                      <w:strike w:val="0"/>
                      <w:dstrike w:val="0"/>
                      <w:color w:val="auto"/>
                      <w:sz w:val="21"/>
                      <w:szCs w:val="21"/>
                      <w:lang w:val="en-US" w:eastAsia="zh-CN"/>
                    </w:rPr>
                  </w:pPr>
                  <w:r>
                    <w:rPr>
                      <w:rFonts w:hint="eastAsia" w:ascii="Times New Roman" w:hAnsi="Times New Roman" w:eastAsia="宋体" w:cs="Times New Roman"/>
                      <w:strike w:val="0"/>
                      <w:dstrike w:val="0"/>
                      <w:color w:val="auto"/>
                      <w:sz w:val="21"/>
                      <w:szCs w:val="21"/>
                      <w:lang w:val="en-US" w:eastAsia="zh-CN"/>
                    </w:rPr>
                    <w:t>DA00</w:t>
                  </w:r>
                  <w:r>
                    <w:rPr>
                      <w:rFonts w:hint="eastAsia" w:cs="Times New Roman"/>
                      <w:strike w:val="0"/>
                      <w:dstrike w:val="0"/>
                      <w:color w:val="auto"/>
                      <w:sz w:val="21"/>
                      <w:szCs w:val="21"/>
                      <w:lang w:val="en-US" w:eastAsia="zh-CN"/>
                    </w:rPr>
                    <w:t>2</w:t>
                  </w:r>
                  <w:r>
                    <w:rPr>
                      <w:rFonts w:hint="eastAsia" w:ascii="Times New Roman" w:hAnsi="Times New Roman" w:eastAsia="宋体" w:cs="Times New Roman"/>
                      <w:strike w:val="0"/>
                      <w:dstrike w:val="0"/>
                      <w:color w:val="auto"/>
                      <w:sz w:val="21"/>
                      <w:szCs w:val="21"/>
                      <w:lang w:val="en-US" w:eastAsia="zh-CN"/>
                    </w:rPr>
                    <w:t>（烘干</w:t>
                  </w:r>
                  <w:r>
                    <w:rPr>
                      <w:rFonts w:hint="eastAsia" w:cs="Times New Roman"/>
                      <w:strike w:val="0"/>
                      <w:dstrike w:val="0"/>
                      <w:color w:val="auto"/>
                      <w:sz w:val="21"/>
                      <w:szCs w:val="21"/>
                      <w:lang w:val="en-US" w:eastAsia="zh-CN"/>
                    </w:rPr>
                    <w:t>废气</w:t>
                  </w:r>
                  <w:r>
                    <w:rPr>
                      <w:rFonts w:hint="eastAsia" w:ascii="Times New Roman" w:hAnsi="Times New Roman" w:eastAsia="宋体" w:cs="Times New Roman"/>
                      <w:strike w:val="0"/>
                      <w:dstrike w:val="0"/>
                      <w:color w:val="auto"/>
                      <w:sz w:val="21"/>
                      <w:szCs w:val="21"/>
                      <w:lang w:val="en-US" w:eastAsia="zh-CN"/>
                    </w:rPr>
                    <w:t>排气筒）</w:t>
                  </w:r>
                </w:p>
              </w:tc>
              <w:tc>
                <w:tcPr>
                  <w:tcW w:w="2092" w:type="dxa"/>
                  <w:tcBorders>
                    <w:tl2br w:val="nil"/>
                    <w:tr2bl w:val="nil"/>
                  </w:tcBorders>
                  <w:noWrap w:val="0"/>
                  <w:vAlign w:val="center"/>
                </w:tcPr>
                <w:p w14:paraId="1FE206D0">
                  <w:pPr>
                    <w:pStyle w:val="6"/>
                    <w:jc w:val="center"/>
                    <w:rPr>
                      <w:rFonts w:hint="default" w:ascii="Times New Roman" w:hAnsi="Times New Roman" w:cs="Times New Roman"/>
                      <w:strike w:val="0"/>
                      <w:dstrike w:val="0"/>
                      <w:color w:val="auto"/>
                      <w:sz w:val="21"/>
                      <w:szCs w:val="21"/>
                    </w:rPr>
                  </w:pPr>
                  <w:r>
                    <w:rPr>
                      <w:rFonts w:hint="default" w:ascii="Times New Roman" w:hAnsi="Times New Roman" w:cs="Times New Roman"/>
                      <w:strike w:val="0"/>
                      <w:dstrike w:val="0"/>
                      <w:color w:val="auto"/>
                      <w:sz w:val="21"/>
                      <w:szCs w:val="21"/>
                    </w:rPr>
                    <w:t>颗粒物</w:t>
                  </w:r>
                </w:p>
              </w:tc>
              <w:tc>
                <w:tcPr>
                  <w:tcW w:w="2511" w:type="dxa"/>
                  <w:tcBorders>
                    <w:tl2br w:val="nil"/>
                    <w:tr2bl w:val="nil"/>
                  </w:tcBorders>
                  <w:noWrap w:val="0"/>
                  <w:vAlign w:val="center"/>
                </w:tcPr>
                <w:p w14:paraId="25686BCC">
                  <w:pPr>
                    <w:pStyle w:val="6"/>
                    <w:jc w:val="center"/>
                    <w:rPr>
                      <w:rFonts w:hint="default" w:ascii="Times New Roman" w:hAnsi="Times New Roman" w:eastAsia="宋体" w:cs="Times New Roman"/>
                      <w:strike w:val="0"/>
                      <w:dstrike w:val="0"/>
                      <w:color w:val="auto"/>
                      <w:sz w:val="21"/>
                      <w:szCs w:val="21"/>
                      <w:vertAlign w:val="baseline"/>
                      <w:lang w:val="en-US" w:eastAsia="zh-CN"/>
                    </w:rPr>
                  </w:pPr>
                  <w:r>
                    <w:rPr>
                      <w:rFonts w:hint="eastAsia" w:cs="Times New Roman"/>
                      <w:strike w:val="0"/>
                      <w:dstrike w:val="0"/>
                      <w:color w:val="auto"/>
                      <w:sz w:val="21"/>
                      <w:szCs w:val="21"/>
                      <w:lang w:val="en-US" w:eastAsia="zh-CN"/>
                    </w:rPr>
                    <w:t>20</w:t>
                  </w:r>
                </w:p>
              </w:tc>
              <w:tc>
                <w:tcPr>
                  <w:tcW w:w="2513" w:type="dxa"/>
                  <w:tcBorders>
                    <w:tl2br w:val="nil"/>
                    <w:tr2bl w:val="nil"/>
                  </w:tcBorders>
                  <w:noWrap w:val="0"/>
                  <w:vAlign w:val="center"/>
                </w:tcPr>
                <w:p w14:paraId="76842269">
                  <w:pPr>
                    <w:pStyle w:val="6"/>
                    <w:jc w:val="center"/>
                    <w:rPr>
                      <w:rFonts w:hint="default" w:ascii="Times New Roman" w:hAnsi="Times New Roman" w:cs="Times New Roman"/>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w:t>
                  </w:r>
                </w:p>
              </w:tc>
            </w:tr>
            <w:tr w14:paraId="54C5A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53A85410">
                  <w:pPr>
                    <w:pStyle w:val="6"/>
                    <w:jc w:val="center"/>
                    <w:rPr>
                      <w:rFonts w:hint="eastAsia" w:ascii="Times New Roman" w:hAnsi="Times New Roman" w:eastAsia="宋体" w:cs="Times New Roman"/>
                      <w:strike w:val="0"/>
                      <w:dstrike w:val="0"/>
                      <w:color w:val="auto"/>
                      <w:sz w:val="21"/>
                      <w:szCs w:val="21"/>
                      <w:lang w:val="en-US" w:eastAsia="zh-CN"/>
                    </w:rPr>
                  </w:pPr>
                </w:p>
              </w:tc>
              <w:tc>
                <w:tcPr>
                  <w:tcW w:w="2092" w:type="dxa"/>
                  <w:tcBorders>
                    <w:tl2br w:val="nil"/>
                    <w:tr2bl w:val="nil"/>
                  </w:tcBorders>
                  <w:noWrap w:val="0"/>
                  <w:vAlign w:val="center"/>
                </w:tcPr>
                <w:p w14:paraId="0C57BC47">
                  <w:pPr>
                    <w:pStyle w:val="6"/>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ascii="Times New Roman" w:hAnsi="Times New Roman" w:cs="Times New Roman"/>
                      <w:strike w:val="0"/>
                      <w:dstrike w:val="0"/>
                      <w:color w:val="auto"/>
                      <w:sz w:val="21"/>
                      <w:szCs w:val="21"/>
                      <w:lang w:val="en-US" w:eastAsia="zh-CN"/>
                    </w:rPr>
                    <w:t>二氧化硫</w:t>
                  </w:r>
                </w:p>
              </w:tc>
              <w:tc>
                <w:tcPr>
                  <w:tcW w:w="2511" w:type="dxa"/>
                  <w:tcBorders>
                    <w:tl2br w:val="nil"/>
                    <w:tr2bl w:val="nil"/>
                  </w:tcBorders>
                  <w:noWrap w:val="0"/>
                  <w:vAlign w:val="center"/>
                </w:tcPr>
                <w:p w14:paraId="36F8A34D">
                  <w:pPr>
                    <w:pStyle w:val="6"/>
                    <w:jc w:val="center"/>
                    <w:rPr>
                      <w:rFonts w:hint="default" w:ascii="Times New Roman" w:hAnsi="Times New Roman" w:eastAsia="宋体"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100</w:t>
                  </w:r>
                </w:p>
              </w:tc>
              <w:tc>
                <w:tcPr>
                  <w:tcW w:w="2513" w:type="dxa"/>
                  <w:tcBorders>
                    <w:tl2br w:val="nil"/>
                    <w:tr2bl w:val="nil"/>
                  </w:tcBorders>
                  <w:noWrap w:val="0"/>
                  <w:vAlign w:val="center"/>
                </w:tcPr>
                <w:p w14:paraId="0399A92B">
                  <w:pPr>
                    <w:pStyle w:val="6"/>
                    <w:jc w:val="center"/>
                    <w:rPr>
                      <w:rFonts w:hint="default" w:ascii="Times New Roman" w:hAnsi="Times New Roman" w:cs="Times New Roman"/>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w:t>
                  </w:r>
                </w:p>
              </w:tc>
            </w:tr>
            <w:tr w14:paraId="4880A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4167E51B">
                  <w:pPr>
                    <w:pStyle w:val="6"/>
                    <w:jc w:val="center"/>
                    <w:rPr>
                      <w:rFonts w:hint="eastAsia" w:ascii="Times New Roman" w:hAnsi="Times New Roman" w:eastAsia="宋体" w:cs="Times New Roman"/>
                      <w:strike w:val="0"/>
                      <w:dstrike w:val="0"/>
                      <w:color w:val="auto"/>
                      <w:sz w:val="21"/>
                      <w:szCs w:val="21"/>
                      <w:lang w:val="en-US" w:eastAsia="zh-CN"/>
                    </w:rPr>
                  </w:pPr>
                </w:p>
              </w:tc>
              <w:tc>
                <w:tcPr>
                  <w:tcW w:w="2092" w:type="dxa"/>
                  <w:tcBorders>
                    <w:tl2br w:val="nil"/>
                    <w:tr2bl w:val="nil"/>
                  </w:tcBorders>
                  <w:noWrap w:val="0"/>
                  <w:vAlign w:val="center"/>
                </w:tcPr>
                <w:p w14:paraId="22FDB12A">
                  <w:pPr>
                    <w:pStyle w:val="6"/>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氮氧化物</w:t>
                  </w:r>
                </w:p>
              </w:tc>
              <w:tc>
                <w:tcPr>
                  <w:tcW w:w="2511" w:type="dxa"/>
                  <w:tcBorders>
                    <w:tl2br w:val="nil"/>
                    <w:tr2bl w:val="nil"/>
                  </w:tcBorders>
                  <w:noWrap w:val="0"/>
                  <w:vAlign w:val="center"/>
                </w:tcPr>
                <w:p w14:paraId="516690F8">
                  <w:pPr>
                    <w:pStyle w:val="6"/>
                    <w:jc w:val="center"/>
                    <w:rPr>
                      <w:rFonts w:hint="default" w:ascii="Times New Roman" w:hAnsi="Times New Roman" w:eastAsia="宋体"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200</w:t>
                  </w:r>
                </w:p>
              </w:tc>
              <w:tc>
                <w:tcPr>
                  <w:tcW w:w="2513" w:type="dxa"/>
                  <w:tcBorders>
                    <w:tl2br w:val="nil"/>
                    <w:tr2bl w:val="nil"/>
                  </w:tcBorders>
                  <w:noWrap w:val="0"/>
                  <w:vAlign w:val="center"/>
                </w:tcPr>
                <w:p w14:paraId="2C65C63C">
                  <w:pPr>
                    <w:pStyle w:val="6"/>
                    <w:jc w:val="center"/>
                    <w:rPr>
                      <w:rFonts w:hint="default" w:ascii="Times New Roman" w:hAnsi="Times New Roman" w:cs="Times New Roman"/>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w:t>
                  </w:r>
                </w:p>
              </w:tc>
            </w:tr>
            <w:tr w14:paraId="7C4F9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3DB910EB">
                  <w:pPr>
                    <w:pStyle w:val="6"/>
                    <w:jc w:val="center"/>
                    <w:rPr>
                      <w:rFonts w:hint="eastAsia" w:ascii="Times New Roman" w:hAnsi="Times New Roman" w:eastAsia="宋体" w:cs="Times New Roman"/>
                      <w:strike w:val="0"/>
                      <w:dstrike w:val="0"/>
                      <w:color w:val="auto"/>
                      <w:sz w:val="21"/>
                      <w:szCs w:val="21"/>
                      <w:lang w:val="en-US" w:eastAsia="zh-CN"/>
                    </w:rPr>
                  </w:pPr>
                </w:p>
              </w:tc>
              <w:tc>
                <w:tcPr>
                  <w:tcW w:w="2092" w:type="dxa"/>
                  <w:tcBorders>
                    <w:tl2br w:val="nil"/>
                    <w:tr2bl w:val="nil"/>
                  </w:tcBorders>
                  <w:shd w:val="clear" w:color="auto" w:fill="auto"/>
                  <w:noWrap w:val="0"/>
                  <w:vAlign w:val="center"/>
                </w:tcPr>
                <w:p w14:paraId="6EAC57AE">
                  <w:pPr>
                    <w:pStyle w:val="6"/>
                    <w:jc w:val="center"/>
                    <w:rPr>
                      <w:rFonts w:hint="eastAsia" w:ascii="Times New Roman" w:hAnsi="Times New Roman" w:eastAsia="宋体" w:cs="Times New Roman"/>
                      <w:strike w:val="0"/>
                      <w:dstrike w:val="0"/>
                      <w:color w:val="auto"/>
                      <w:kern w:val="2"/>
                      <w:sz w:val="21"/>
                      <w:szCs w:val="21"/>
                      <w:lang w:val="en-US" w:eastAsia="zh-CN" w:bidi="ar-SA"/>
                    </w:rPr>
                  </w:pPr>
                  <w:r>
                    <w:rPr>
                      <w:rFonts w:hint="eastAsia" w:ascii="Times New Roman" w:hAnsi="Times New Roman" w:cs="Times New Roman"/>
                      <w:strike w:val="0"/>
                      <w:dstrike w:val="0"/>
                      <w:color w:val="auto"/>
                      <w:sz w:val="21"/>
                      <w:szCs w:val="21"/>
                      <w:lang w:val="en-US" w:eastAsia="zh-CN"/>
                    </w:rPr>
                    <w:t>烟气黑度</w:t>
                  </w:r>
                </w:p>
              </w:tc>
              <w:tc>
                <w:tcPr>
                  <w:tcW w:w="5024" w:type="dxa"/>
                  <w:gridSpan w:val="2"/>
                  <w:tcBorders>
                    <w:tl2br w:val="nil"/>
                    <w:tr2bl w:val="nil"/>
                  </w:tcBorders>
                  <w:shd w:val="clear" w:color="auto" w:fill="auto"/>
                  <w:noWrap w:val="0"/>
                  <w:vAlign w:val="center"/>
                </w:tcPr>
                <w:p w14:paraId="51D5C486">
                  <w:pPr>
                    <w:pStyle w:val="6"/>
                    <w:jc w:val="center"/>
                    <w:rPr>
                      <w:rFonts w:hint="eastAsia" w:ascii="Times New Roman" w:hAnsi="Times New Roman" w:cs="Times New Roman"/>
                      <w:strike w:val="0"/>
                      <w:dstrike w:val="0"/>
                      <w:color w:val="auto"/>
                      <w:sz w:val="21"/>
                      <w:szCs w:val="21"/>
                      <w:lang w:val="en-US" w:eastAsia="zh-CN"/>
                    </w:rPr>
                  </w:pPr>
                  <w:r>
                    <w:rPr>
                      <w:rFonts w:hint="eastAsia" w:ascii="Times New Roman" w:hAnsi="Times New Roman" w:cs="Times New Roman"/>
                      <w:strike w:val="0"/>
                      <w:dstrike w:val="0"/>
                      <w:color w:val="auto"/>
                      <w:sz w:val="21"/>
                      <w:szCs w:val="21"/>
                      <w:lang w:val="en-US" w:eastAsia="zh-CN"/>
                    </w:rPr>
                    <w:t>1.0（林格曼黑度(级)）</w:t>
                  </w:r>
                </w:p>
              </w:tc>
            </w:tr>
            <w:tr w14:paraId="0CF43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restart"/>
                  <w:tcBorders>
                    <w:tl2br w:val="nil"/>
                    <w:tr2bl w:val="nil"/>
                  </w:tcBorders>
                  <w:noWrap w:val="0"/>
                  <w:vAlign w:val="center"/>
                </w:tcPr>
                <w:p w14:paraId="63011119">
                  <w:pPr>
                    <w:pStyle w:val="6"/>
                    <w:jc w:val="center"/>
                    <w:rPr>
                      <w:rFonts w:hint="default" w:ascii="Times New Roman" w:hAnsi="Times New Roman" w:cs="Times New Roman"/>
                      <w:color w:val="auto"/>
                      <w:sz w:val="21"/>
                      <w:szCs w:val="21"/>
                      <w:lang w:val="en-US"/>
                    </w:rPr>
                  </w:pPr>
                  <w:r>
                    <w:rPr>
                      <w:rFonts w:hint="eastAsia" w:ascii="Times New Roman" w:hAnsi="Times New Roman" w:eastAsia="宋体" w:cs="Times New Roman"/>
                      <w:strike w:val="0"/>
                      <w:dstrike w:val="0"/>
                      <w:color w:val="auto"/>
                      <w:sz w:val="21"/>
                      <w:szCs w:val="21"/>
                      <w:lang w:val="en-US" w:eastAsia="zh-CN"/>
                    </w:rPr>
                    <w:t>DA00</w:t>
                  </w:r>
                  <w:r>
                    <w:rPr>
                      <w:rFonts w:hint="eastAsia" w:cs="Times New Roman"/>
                      <w:strike w:val="0"/>
                      <w:dstrike w:val="0"/>
                      <w:color w:val="auto"/>
                      <w:sz w:val="21"/>
                      <w:szCs w:val="21"/>
                      <w:lang w:val="en-US" w:eastAsia="zh-CN"/>
                    </w:rPr>
                    <w:t>3</w:t>
                  </w:r>
                  <w:r>
                    <w:rPr>
                      <w:rFonts w:hint="eastAsia" w:ascii="Times New Roman" w:hAnsi="Times New Roman" w:eastAsia="宋体" w:cs="Times New Roman"/>
                      <w:strike w:val="0"/>
                      <w:dstrike w:val="0"/>
                      <w:color w:val="auto"/>
                      <w:sz w:val="21"/>
                      <w:szCs w:val="21"/>
                      <w:lang w:val="en-US" w:eastAsia="zh-CN"/>
                    </w:rPr>
                    <w:t>（</w:t>
                  </w:r>
                  <w:r>
                    <w:rPr>
                      <w:rFonts w:hint="eastAsia" w:cs="Times New Roman"/>
                      <w:strike w:val="0"/>
                      <w:dstrike w:val="0"/>
                      <w:color w:val="auto"/>
                      <w:sz w:val="21"/>
                      <w:szCs w:val="21"/>
                      <w:lang w:val="en-US" w:eastAsia="zh-CN"/>
                    </w:rPr>
                    <w:t>天然气锅炉排气筒</w:t>
                  </w:r>
                  <w:r>
                    <w:rPr>
                      <w:rFonts w:hint="eastAsia" w:ascii="Times New Roman" w:hAnsi="Times New Roman" w:eastAsia="宋体" w:cs="Times New Roman"/>
                      <w:strike w:val="0"/>
                      <w:dstrike w:val="0"/>
                      <w:color w:val="auto"/>
                      <w:sz w:val="21"/>
                      <w:szCs w:val="21"/>
                      <w:lang w:val="en-US" w:eastAsia="zh-CN"/>
                    </w:rPr>
                    <w:t>）</w:t>
                  </w:r>
                </w:p>
              </w:tc>
              <w:tc>
                <w:tcPr>
                  <w:tcW w:w="2092" w:type="dxa"/>
                  <w:tcBorders>
                    <w:tl2br w:val="nil"/>
                    <w:tr2bl w:val="nil"/>
                  </w:tcBorders>
                  <w:noWrap w:val="0"/>
                  <w:vAlign w:val="center"/>
                </w:tcPr>
                <w:p w14:paraId="12F24CF8">
                  <w:pPr>
                    <w:pStyle w:val="6"/>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strike w:val="0"/>
                      <w:dstrike w:val="0"/>
                      <w:color w:val="auto"/>
                      <w:sz w:val="21"/>
                      <w:szCs w:val="21"/>
                    </w:rPr>
                    <w:t>颗粒物</w:t>
                  </w:r>
                </w:p>
              </w:tc>
              <w:tc>
                <w:tcPr>
                  <w:tcW w:w="2511" w:type="dxa"/>
                  <w:tcBorders>
                    <w:tl2br w:val="nil"/>
                    <w:tr2bl w:val="nil"/>
                  </w:tcBorders>
                  <w:shd w:val="clear" w:color="auto" w:fill="auto"/>
                  <w:noWrap w:val="0"/>
                  <w:vAlign w:val="center"/>
                </w:tcPr>
                <w:p w14:paraId="68F39CD3">
                  <w:pPr>
                    <w:pStyle w:val="6"/>
                    <w:jc w:val="center"/>
                    <w:rPr>
                      <w:rFonts w:hint="default" w:ascii="Times New Roman" w:hAnsi="Times New Roman" w:eastAsia="宋体" w:cs="Times New Roman"/>
                      <w:strike w:val="0"/>
                      <w:dstrike w:val="0"/>
                      <w:color w:val="auto"/>
                      <w:kern w:val="2"/>
                      <w:sz w:val="21"/>
                      <w:szCs w:val="21"/>
                      <w:vertAlign w:val="baseline"/>
                      <w:lang w:val="en-US" w:eastAsia="zh-CN" w:bidi="ar-SA"/>
                    </w:rPr>
                  </w:pPr>
                  <w:r>
                    <w:rPr>
                      <w:rFonts w:hint="default" w:ascii="Times New Roman" w:hAnsi="Times New Roman" w:cs="Times New Roman"/>
                      <w:strike w:val="0"/>
                      <w:dstrike w:val="0"/>
                      <w:color w:val="auto"/>
                      <w:sz w:val="21"/>
                      <w:szCs w:val="21"/>
                    </w:rPr>
                    <w:t>10</w:t>
                  </w:r>
                </w:p>
              </w:tc>
              <w:tc>
                <w:tcPr>
                  <w:tcW w:w="2513" w:type="dxa"/>
                  <w:tcBorders>
                    <w:tl2br w:val="nil"/>
                    <w:tr2bl w:val="nil"/>
                  </w:tcBorders>
                  <w:noWrap w:val="0"/>
                  <w:vAlign w:val="center"/>
                </w:tcPr>
                <w:p w14:paraId="7D66B096">
                  <w:pPr>
                    <w:jc w:val="center"/>
                    <w:rPr>
                      <w:rFonts w:hint="default" w:ascii="Times New Roman" w:hAnsi="Times New Roman" w:cs="Times New Roman"/>
                      <w:color w:val="auto"/>
                      <w:kern w:val="2"/>
                      <w:sz w:val="21"/>
                      <w:szCs w:val="21"/>
                      <w:lang w:val="en-US" w:eastAsia="zh-CN" w:bidi="ar-SA"/>
                    </w:rPr>
                  </w:pPr>
                  <w:r>
                    <w:rPr>
                      <w:rFonts w:hint="eastAsia" w:cs="Times New Roman"/>
                      <w:strike w:val="0"/>
                      <w:dstrike w:val="0"/>
                      <w:color w:val="auto"/>
                      <w:sz w:val="21"/>
                      <w:szCs w:val="21"/>
                      <w:lang w:val="en-US" w:eastAsia="zh-CN"/>
                    </w:rPr>
                    <w:t>/</w:t>
                  </w:r>
                </w:p>
              </w:tc>
            </w:tr>
            <w:tr w14:paraId="682F5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58297451">
                  <w:pPr>
                    <w:pStyle w:val="6"/>
                    <w:jc w:val="center"/>
                    <w:rPr>
                      <w:rFonts w:hint="eastAsia" w:ascii="Times New Roman" w:hAnsi="Times New Roman" w:eastAsia="宋体" w:cs="Times New Roman"/>
                      <w:strike w:val="0"/>
                      <w:dstrike w:val="0"/>
                      <w:color w:val="auto"/>
                      <w:sz w:val="21"/>
                      <w:szCs w:val="21"/>
                      <w:lang w:val="en-US" w:eastAsia="zh-CN"/>
                    </w:rPr>
                  </w:pPr>
                </w:p>
              </w:tc>
              <w:tc>
                <w:tcPr>
                  <w:tcW w:w="2092" w:type="dxa"/>
                  <w:tcBorders>
                    <w:tl2br w:val="nil"/>
                    <w:tr2bl w:val="nil"/>
                  </w:tcBorders>
                  <w:shd w:val="clear" w:color="auto" w:fill="auto"/>
                  <w:noWrap w:val="0"/>
                  <w:vAlign w:val="center"/>
                </w:tcPr>
                <w:p w14:paraId="731C03A7">
                  <w:pPr>
                    <w:pStyle w:val="6"/>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ascii="Times New Roman" w:hAnsi="Times New Roman" w:cs="Times New Roman"/>
                      <w:strike w:val="0"/>
                      <w:dstrike w:val="0"/>
                      <w:color w:val="auto"/>
                      <w:sz w:val="21"/>
                      <w:szCs w:val="21"/>
                      <w:lang w:val="en-US" w:eastAsia="zh-CN"/>
                    </w:rPr>
                    <w:t>二氧化硫</w:t>
                  </w:r>
                </w:p>
              </w:tc>
              <w:tc>
                <w:tcPr>
                  <w:tcW w:w="2511" w:type="dxa"/>
                  <w:tcBorders>
                    <w:tl2br w:val="nil"/>
                    <w:tr2bl w:val="nil"/>
                  </w:tcBorders>
                  <w:shd w:val="clear" w:color="auto" w:fill="auto"/>
                  <w:noWrap w:val="0"/>
                  <w:vAlign w:val="center"/>
                </w:tcPr>
                <w:p w14:paraId="78508D0A">
                  <w:pPr>
                    <w:pStyle w:val="6"/>
                    <w:jc w:val="center"/>
                    <w:rPr>
                      <w:rFonts w:hint="default" w:ascii="Times New Roman" w:hAnsi="Times New Roman" w:eastAsia="宋体" w:cs="Times New Roman"/>
                      <w:strike w:val="0"/>
                      <w:dstrike w:val="0"/>
                      <w:color w:val="auto"/>
                      <w:kern w:val="2"/>
                      <w:sz w:val="21"/>
                      <w:szCs w:val="21"/>
                      <w:lang w:val="en-US" w:eastAsia="zh-CN" w:bidi="ar-SA"/>
                    </w:rPr>
                  </w:pPr>
                  <w:r>
                    <w:rPr>
                      <w:rFonts w:hint="eastAsia" w:ascii="Times New Roman" w:hAnsi="Times New Roman" w:cs="Times New Roman"/>
                      <w:strike w:val="0"/>
                      <w:dstrike w:val="0"/>
                      <w:color w:val="auto"/>
                      <w:sz w:val="21"/>
                      <w:szCs w:val="21"/>
                      <w:lang w:val="en-US" w:eastAsia="zh-CN"/>
                    </w:rPr>
                    <w:t>50</w:t>
                  </w:r>
                </w:p>
              </w:tc>
              <w:tc>
                <w:tcPr>
                  <w:tcW w:w="2513" w:type="dxa"/>
                  <w:tcBorders>
                    <w:tl2br w:val="nil"/>
                    <w:tr2bl w:val="nil"/>
                  </w:tcBorders>
                  <w:noWrap w:val="0"/>
                  <w:vAlign w:val="center"/>
                </w:tcPr>
                <w:p w14:paraId="62B915A9">
                  <w:pPr>
                    <w:jc w:val="center"/>
                    <w:rPr>
                      <w:rFonts w:hint="default" w:ascii="Times New Roman" w:hAnsi="Times New Roman"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w:t>
                  </w:r>
                </w:p>
              </w:tc>
            </w:tr>
            <w:tr w14:paraId="449D2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51AA4FE5">
                  <w:pPr>
                    <w:pStyle w:val="6"/>
                    <w:jc w:val="center"/>
                    <w:rPr>
                      <w:rFonts w:hint="eastAsia" w:ascii="Times New Roman" w:hAnsi="Times New Roman" w:eastAsia="宋体" w:cs="Times New Roman"/>
                      <w:strike w:val="0"/>
                      <w:dstrike w:val="0"/>
                      <w:color w:val="auto"/>
                      <w:sz w:val="21"/>
                      <w:szCs w:val="21"/>
                      <w:lang w:val="en-US" w:eastAsia="zh-CN"/>
                    </w:rPr>
                  </w:pPr>
                </w:p>
              </w:tc>
              <w:tc>
                <w:tcPr>
                  <w:tcW w:w="2092" w:type="dxa"/>
                  <w:tcBorders>
                    <w:tl2br w:val="nil"/>
                    <w:tr2bl w:val="nil"/>
                  </w:tcBorders>
                  <w:shd w:val="clear" w:color="auto" w:fill="auto"/>
                  <w:noWrap w:val="0"/>
                  <w:vAlign w:val="center"/>
                </w:tcPr>
                <w:p w14:paraId="0A5A8B18">
                  <w:pPr>
                    <w:pStyle w:val="6"/>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氮氧化物</w:t>
                  </w:r>
                </w:p>
              </w:tc>
              <w:tc>
                <w:tcPr>
                  <w:tcW w:w="2511" w:type="dxa"/>
                  <w:tcBorders>
                    <w:tl2br w:val="nil"/>
                    <w:tr2bl w:val="nil"/>
                  </w:tcBorders>
                  <w:shd w:val="clear" w:color="auto" w:fill="auto"/>
                  <w:noWrap w:val="0"/>
                  <w:vAlign w:val="center"/>
                </w:tcPr>
                <w:p w14:paraId="2197CB98">
                  <w:pPr>
                    <w:pStyle w:val="6"/>
                    <w:jc w:val="center"/>
                    <w:rPr>
                      <w:rFonts w:hint="default" w:ascii="Times New Roman" w:hAnsi="Times New Roman" w:eastAsia="宋体" w:cs="Times New Roman"/>
                      <w:strike w:val="0"/>
                      <w:dstrike w:val="0"/>
                      <w:color w:val="auto"/>
                      <w:kern w:val="2"/>
                      <w:sz w:val="21"/>
                      <w:szCs w:val="21"/>
                      <w:lang w:val="en-US" w:eastAsia="zh-CN" w:bidi="ar-SA"/>
                    </w:rPr>
                  </w:pPr>
                  <w:r>
                    <w:rPr>
                      <w:rFonts w:hint="eastAsia" w:cs="Times New Roman"/>
                      <w:strike w:val="0"/>
                      <w:dstrike w:val="0"/>
                      <w:color w:val="auto"/>
                      <w:sz w:val="21"/>
                      <w:szCs w:val="21"/>
                      <w:lang w:val="en-US" w:eastAsia="zh-CN"/>
                    </w:rPr>
                    <w:t>150</w:t>
                  </w:r>
                </w:p>
              </w:tc>
              <w:tc>
                <w:tcPr>
                  <w:tcW w:w="2513" w:type="dxa"/>
                  <w:tcBorders>
                    <w:tl2br w:val="nil"/>
                    <w:tr2bl w:val="nil"/>
                  </w:tcBorders>
                  <w:noWrap w:val="0"/>
                  <w:vAlign w:val="center"/>
                </w:tcPr>
                <w:p w14:paraId="381CFE74">
                  <w:pPr>
                    <w:jc w:val="center"/>
                    <w:rPr>
                      <w:rFonts w:hint="default" w:ascii="Times New Roman" w:hAnsi="Times New Roman"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w:t>
                  </w:r>
                </w:p>
              </w:tc>
            </w:tr>
            <w:tr w14:paraId="3415D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133F8C01">
                  <w:pPr>
                    <w:pStyle w:val="6"/>
                    <w:jc w:val="center"/>
                    <w:rPr>
                      <w:rFonts w:hint="eastAsia" w:ascii="Times New Roman" w:hAnsi="Times New Roman" w:eastAsia="宋体" w:cs="Times New Roman"/>
                      <w:strike w:val="0"/>
                      <w:dstrike w:val="0"/>
                      <w:color w:val="auto"/>
                      <w:sz w:val="21"/>
                      <w:szCs w:val="21"/>
                      <w:lang w:val="en-US" w:eastAsia="zh-CN"/>
                    </w:rPr>
                  </w:pPr>
                </w:p>
              </w:tc>
              <w:tc>
                <w:tcPr>
                  <w:tcW w:w="2092" w:type="dxa"/>
                  <w:tcBorders>
                    <w:tl2br w:val="nil"/>
                    <w:tr2bl w:val="nil"/>
                  </w:tcBorders>
                  <w:shd w:val="clear" w:color="auto" w:fill="auto"/>
                  <w:noWrap w:val="0"/>
                  <w:vAlign w:val="center"/>
                </w:tcPr>
                <w:p w14:paraId="369CF467">
                  <w:pPr>
                    <w:pStyle w:val="6"/>
                    <w:jc w:val="center"/>
                    <w:rPr>
                      <w:rFonts w:hint="default" w:ascii="Times New Roman" w:hAnsi="Times New Roman" w:eastAsia="宋体" w:cs="Times New Roman"/>
                      <w:strike w:val="0"/>
                      <w:dstrike w:val="0"/>
                      <w:color w:val="auto"/>
                      <w:kern w:val="2"/>
                      <w:sz w:val="21"/>
                      <w:szCs w:val="21"/>
                      <w:lang w:val="en-US" w:eastAsia="zh-CN" w:bidi="ar-SA"/>
                    </w:rPr>
                  </w:pPr>
                  <w:r>
                    <w:rPr>
                      <w:rFonts w:hint="eastAsia" w:ascii="Times New Roman" w:hAnsi="Times New Roman" w:cs="Times New Roman"/>
                      <w:strike w:val="0"/>
                      <w:dstrike w:val="0"/>
                      <w:color w:val="auto"/>
                      <w:sz w:val="21"/>
                      <w:szCs w:val="21"/>
                      <w:lang w:val="en-US" w:eastAsia="zh-CN"/>
                    </w:rPr>
                    <w:t>烟气黑度</w:t>
                  </w:r>
                </w:p>
              </w:tc>
              <w:tc>
                <w:tcPr>
                  <w:tcW w:w="5024" w:type="dxa"/>
                  <w:gridSpan w:val="2"/>
                  <w:tcBorders>
                    <w:tl2br w:val="nil"/>
                    <w:tr2bl w:val="nil"/>
                  </w:tcBorders>
                  <w:noWrap w:val="0"/>
                  <w:vAlign w:val="center"/>
                </w:tcPr>
                <w:p w14:paraId="3FE420F7">
                  <w:pPr>
                    <w:pStyle w:val="6"/>
                    <w:jc w:val="center"/>
                    <w:rPr>
                      <w:rFonts w:hint="default" w:ascii="Times New Roman" w:hAnsi="Times New Roman" w:cs="Times New Roman"/>
                      <w:strike w:val="0"/>
                      <w:dstrike w:val="0"/>
                      <w:color w:val="auto"/>
                      <w:sz w:val="21"/>
                      <w:szCs w:val="21"/>
                      <w:lang w:val="en-US" w:eastAsia="zh-CN"/>
                    </w:rPr>
                  </w:pPr>
                  <w:r>
                    <w:rPr>
                      <w:rFonts w:hint="eastAsia" w:ascii="Times New Roman" w:hAnsi="Times New Roman" w:cs="Times New Roman"/>
                      <w:strike w:val="0"/>
                      <w:dstrike w:val="0"/>
                      <w:color w:val="auto"/>
                      <w:sz w:val="21"/>
                      <w:szCs w:val="21"/>
                      <w:lang w:val="en-US" w:eastAsia="zh-CN"/>
                    </w:rPr>
                    <w:t>1.0（林格曼黑度(级)）</w:t>
                  </w:r>
                </w:p>
              </w:tc>
            </w:tr>
            <w:tr w14:paraId="5E979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restart"/>
                  <w:tcBorders>
                    <w:tl2br w:val="nil"/>
                    <w:tr2bl w:val="nil"/>
                  </w:tcBorders>
                  <w:noWrap w:val="0"/>
                  <w:vAlign w:val="center"/>
                </w:tcPr>
                <w:p w14:paraId="3A40A00A">
                  <w:pPr>
                    <w:pStyle w:val="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厂界无组织</w:t>
                  </w:r>
                </w:p>
              </w:tc>
              <w:tc>
                <w:tcPr>
                  <w:tcW w:w="2092" w:type="dxa"/>
                  <w:tcBorders>
                    <w:tl2br w:val="nil"/>
                    <w:tr2bl w:val="nil"/>
                  </w:tcBorders>
                  <w:noWrap w:val="0"/>
                  <w:vAlign w:val="center"/>
                </w:tcPr>
                <w:p w14:paraId="254F232C">
                  <w:pPr>
                    <w:pStyle w:val="6"/>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trike w:val="0"/>
                      <w:dstrike w:val="0"/>
                      <w:color w:val="auto"/>
                      <w:sz w:val="21"/>
                      <w:szCs w:val="21"/>
                    </w:rPr>
                    <w:t>颗粒物</w:t>
                  </w:r>
                </w:p>
              </w:tc>
              <w:tc>
                <w:tcPr>
                  <w:tcW w:w="2511" w:type="dxa"/>
                  <w:tcBorders>
                    <w:tl2br w:val="nil"/>
                    <w:tr2bl w:val="nil"/>
                  </w:tcBorders>
                  <w:noWrap w:val="0"/>
                  <w:vAlign w:val="center"/>
                </w:tcPr>
                <w:p w14:paraId="79CFF8B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trike w:val="0"/>
                      <w:dstrike w:val="0"/>
                      <w:color w:val="auto"/>
                      <w:sz w:val="21"/>
                      <w:szCs w:val="21"/>
                      <w:lang w:val="en-US" w:eastAsia="zh-CN"/>
                    </w:rPr>
                    <w:t>1.0</w:t>
                  </w:r>
                </w:p>
              </w:tc>
              <w:tc>
                <w:tcPr>
                  <w:tcW w:w="2513" w:type="dxa"/>
                  <w:tcBorders>
                    <w:tl2br w:val="nil"/>
                    <w:tr2bl w:val="nil"/>
                  </w:tcBorders>
                  <w:noWrap w:val="0"/>
                  <w:vAlign w:val="center"/>
                </w:tcPr>
                <w:p w14:paraId="1EF960C8">
                  <w:pPr>
                    <w:pStyle w:val="6"/>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62151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5DF57A36">
                  <w:pPr>
                    <w:pStyle w:val="6"/>
                    <w:jc w:val="center"/>
                    <w:rPr>
                      <w:rFonts w:hint="default" w:ascii="Times New Roman" w:hAnsi="Times New Roman" w:eastAsia="宋体" w:cs="Times New Roman"/>
                      <w:color w:val="auto"/>
                      <w:sz w:val="21"/>
                      <w:szCs w:val="21"/>
                      <w:lang w:val="en-US" w:eastAsia="zh-CN"/>
                    </w:rPr>
                  </w:pPr>
                </w:p>
              </w:tc>
              <w:tc>
                <w:tcPr>
                  <w:tcW w:w="2092" w:type="dxa"/>
                  <w:tcBorders>
                    <w:tl2br w:val="nil"/>
                    <w:tr2bl w:val="nil"/>
                  </w:tcBorders>
                  <w:noWrap w:val="0"/>
                  <w:vAlign w:val="center"/>
                </w:tcPr>
                <w:p w14:paraId="71ACA0F4">
                  <w:pPr>
                    <w:pStyle w:val="6"/>
                    <w:jc w:val="center"/>
                    <w:rPr>
                      <w:rFonts w:hint="default" w:ascii="Times New Roman" w:hAnsi="Times New Roman" w:eastAsia="宋体" w:cs="Times New Roman"/>
                      <w:strike w:val="0"/>
                      <w:dstrike w:val="0"/>
                      <w:color w:val="auto"/>
                      <w:kern w:val="0"/>
                      <w:sz w:val="21"/>
                      <w:szCs w:val="21"/>
                      <w:lang w:val="en-US" w:eastAsia="zh-CN" w:bidi="ar-SA"/>
                    </w:rPr>
                  </w:pPr>
                  <w:r>
                    <w:rPr>
                      <w:rFonts w:hint="eastAsia" w:cs="Times New Roman"/>
                      <w:strike w:val="0"/>
                      <w:dstrike w:val="0"/>
                      <w:color w:val="auto"/>
                      <w:kern w:val="0"/>
                      <w:sz w:val="21"/>
                      <w:szCs w:val="21"/>
                      <w:lang w:val="en-US" w:eastAsia="zh-CN" w:bidi="ar-SA"/>
                    </w:rPr>
                    <w:t>硫酸雾</w:t>
                  </w:r>
                </w:p>
              </w:tc>
              <w:tc>
                <w:tcPr>
                  <w:tcW w:w="2511" w:type="dxa"/>
                  <w:tcBorders>
                    <w:tl2br w:val="nil"/>
                    <w:tr2bl w:val="nil"/>
                  </w:tcBorders>
                  <w:noWrap w:val="0"/>
                  <w:vAlign w:val="center"/>
                </w:tcPr>
                <w:p w14:paraId="27A30190">
                  <w:pPr>
                    <w:jc w:val="center"/>
                    <w:rPr>
                      <w:rFonts w:hint="default" w:ascii="Times New Roman" w:hAnsi="Times New Roman"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1.2</w:t>
                  </w:r>
                </w:p>
              </w:tc>
              <w:tc>
                <w:tcPr>
                  <w:tcW w:w="2513" w:type="dxa"/>
                  <w:tcBorders>
                    <w:tl2br w:val="nil"/>
                    <w:tr2bl w:val="nil"/>
                  </w:tcBorders>
                  <w:noWrap w:val="0"/>
                  <w:vAlign w:val="center"/>
                </w:tcPr>
                <w:p w14:paraId="38EDB5D2">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1C5B9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39FC0661">
                  <w:pPr>
                    <w:pStyle w:val="6"/>
                    <w:jc w:val="center"/>
                    <w:rPr>
                      <w:rFonts w:hint="default" w:ascii="Times New Roman" w:hAnsi="Times New Roman" w:eastAsia="宋体" w:cs="Times New Roman"/>
                      <w:color w:val="auto"/>
                      <w:sz w:val="21"/>
                      <w:szCs w:val="21"/>
                      <w:lang w:val="en-US" w:eastAsia="zh-CN"/>
                    </w:rPr>
                  </w:pPr>
                </w:p>
              </w:tc>
              <w:tc>
                <w:tcPr>
                  <w:tcW w:w="2092" w:type="dxa"/>
                  <w:tcBorders>
                    <w:tl2br w:val="nil"/>
                    <w:tr2bl w:val="nil"/>
                  </w:tcBorders>
                  <w:noWrap w:val="0"/>
                  <w:vAlign w:val="center"/>
                </w:tcPr>
                <w:p w14:paraId="1E99666F">
                  <w:pPr>
                    <w:pStyle w:val="6"/>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氯化氢</w:t>
                  </w:r>
                </w:p>
              </w:tc>
              <w:tc>
                <w:tcPr>
                  <w:tcW w:w="2511" w:type="dxa"/>
                  <w:tcBorders>
                    <w:tl2br w:val="nil"/>
                    <w:tr2bl w:val="nil"/>
                  </w:tcBorders>
                  <w:noWrap w:val="0"/>
                  <w:vAlign w:val="center"/>
                </w:tcPr>
                <w:p w14:paraId="432E121E">
                  <w:pPr>
                    <w:jc w:val="center"/>
                    <w:rPr>
                      <w:rFonts w:hint="default" w:ascii="Times New Roman" w:hAnsi="Times New Roman"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0.2</w:t>
                  </w:r>
                </w:p>
              </w:tc>
              <w:tc>
                <w:tcPr>
                  <w:tcW w:w="2513" w:type="dxa"/>
                  <w:tcBorders>
                    <w:tl2br w:val="nil"/>
                    <w:tr2bl w:val="nil"/>
                  </w:tcBorders>
                  <w:noWrap w:val="0"/>
                  <w:vAlign w:val="center"/>
                </w:tcPr>
                <w:p w14:paraId="04907DDF">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3B01B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5" w:type="dxa"/>
                  <w:vMerge w:val="continue"/>
                  <w:tcBorders>
                    <w:tl2br w:val="nil"/>
                    <w:tr2bl w:val="nil"/>
                  </w:tcBorders>
                  <w:noWrap w:val="0"/>
                  <w:vAlign w:val="center"/>
                </w:tcPr>
                <w:p w14:paraId="0B96EDB0">
                  <w:pPr>
                    <w:pStyle w:val="6"/>
                    <w:jc w:val="center"/>
                    <w:rPr>
                      <w:rFonts w:hint="default" w:ascii="Times New Roman" w:hAnsi="Times New Roman" w:eastAsia="宋体" w:cs="Times New Roman"/>
                      <w:color w:val="auto"/>
                      <w:sz w:val="21"/>
                      <w:szCs w:val="21"/>
                      <w:lang w:val="en-US" w:eastAsia="zh-CN"/>
                    </w:rPr>
                  </w:pPr>
                </w:p>
              </w:tc>
              <w:tc>
                <w:tcPr>
                  <w:tcW w:w="2092" w:type="dxa"/>
                  <w:tcBorders>
                    <w:tl2br w:val="nil"/>
                    <w:tr2bl w:val="nil"/>
                  </w:tcBorders>
                  <w:noWrap w:val="0"/>
                  <w:vAlign w:val="center"/>
                </w:tcPr>
                <w:p w14:paraId="5C3C5A6A">
                  <w:pPr>
                    <w:pStyle w:val="6"/>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氟化物</w:t>
                  </w:r>
                </w:p>
              </w:tc>
              <w:tc>
                <w:tcPr>
                  <w:tcW w:w="2511" w:type="dxa"/>
                  <w:tcBorders>
                    <w:tl2br w:val="nil"/>
                    <w:tr2bl w:val="nil"/>
                  </w:tcBorders>
                  <w:noWrap w:val="0"/>
                  <w:vAlign w:val="center"/>
                </w:tcPr>
                <w:p w14:paraId="348F39B3">
                  <w:pPr>
                    <w:jc w:val="center"/>
                    <w:rPr>
                      <w:rFonts w:hint="default" w:ascii="Times New Roman" w:hAnsi="Times New Roman" w:cs="Times New Roman"/>
                      <w:strike w:val="0"/>
                      <w:dstrike w:val="0"/>
                      <w:color w:val="auto"/>
                      <w:sz w:val="21"/>
                      <w:szCs w:val="21"/>
                      <w:lang w:val="en-US" w:eastAsia="zh-CN"/>
                    </w:rPr>
                  </w:pPr>
                  <w:r>
                    <w:rPr>
                      <w:rFonts w:hint="eastAsia" w:cs="Times New Roman"/>
                      <w:strike w:val="0"/>
                      <w:dstrike w:val="0"/>
                      <w:color w:val="auto"/>
                      <w:sz w:val="21"/>
                      <w:szCs w:val="21"/>
                      <w:lang w:val="en-US" w:eastAsia="zh-CN"/>
                    </w:rPr>
                    <w:t>0.02</w:t>
                  </w:r>
                </w:p>
              </w:tc>
              <w:tc>
                <w:tcPr>
                  <w:tcW w:w="2513" w:type="dxa"/>
                  <w:tcBorders>
                    <w:tl2br w:val="nil"/>
                    <w:tr2bl w:val="nil"/>
                  </w:tcBorders>
                  <w:noWrap w:val="0"/>
                  <w:vAlign w:val="center"/>
                </w:tcPr>
                <w:p w14:paraId="244D5292">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r>
          </w:tbl>
          <w:p w14:paraId="51F995FC">
            <w:pPr>
              <w:pStyle w:val="51"/>
              <w:keepNext w:val="0"/>
              <w:keepLines w:val="0"/>
              <w:pageBreakBefore w:val="0"/>
              <w:wordWrap/>
              <w:overflowPunct/>
              <w:topLinePunct w:val="0"/>
              <w:bidi w:val="0"/>
              <w:spacing w:line="480" w:lineRule="exact"/>
              <w:ind w:firstLine="482" w:firstLineChars="200"/>
              <w:rPr>
                <w:rFonts w:hint="eastAsia" w:eastAsia="宋体"/>
                <w:b w:val="0"/>
                <w:bCs w:val="0"/>
                <w:color w:val="auto"/>
                <w:sz w:val="24"/>
                <w:szCs w:val="22"/>
                <w:lang w:val="en-US" w:eastAsia="zh-CN"/>
              </w:rPr>
            </w:pPr>
            <w:r>
              <w:rPr>
                <w:rFonts w:eastAsia="新宋体"/>
                <w:b/>
                <w:bCs/>
                <w:color w:val="auto"/>
                <w:sz w:val="24"/>
                <w:szCs w:val="22"/>
              </w:rPr>
              <w:t>噪声：</w:t>
            </w:r>
            <w:r>
              <w:rPr>
                <w:rFonts w:hint="default" w:ascii="Times New Roman" w:hAnsi="Times New Roman" w:eastAsia="宋体" w:cs="Times New Roman"/>
                <w:color w:val="auto"/>
                <w:sz w:val="24"/>
              </w:rPr>
              <w:t>施工期噪声执行《建筑施工场界环境噪声排放标准》（GB12523-2011）的标准</w:t>
            </w:r>
            <w:r>
              <w:rPr>
                <w:rFonts w:hint="eastAsia" w:ascii="Times New Roman" w:hAnsi="Times New Roman" w:eastAsia="宋体" w:cs="Times New Roman"/>
                <w:color w:val="auto"/>
                <w:sz w:val="24"/>
                <w:lang w:eastAsia="zh-CN"/>
              </w:rPr>
              <w:t>。</w:t>
            </w:r>
          </w:p>
          <w:p w14:paraId="6665C22E">
            <w:pPr>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w:t>
            </w:r>
            <w:r>
              <w:rPr>
                <w:rFonts w:hint="eastAsia" w:ascii="Times New Roman" w:hAnsi="Times New Roman" w:eastAsia="宋体" w:cs="Times New Roman"/>
                <w:b/>
                <w:bCs/>
                <w:color w:val="auto"/>
                <w:sz w:val="24"/>
                <w:lang w:val="en-US" w:eastAsia="zh-CN"/>
              </w:rPr>
              <w:t>3-5</w:t>
            </w:r>
            <w:r>
              <w:rPr>
                <w:rFonts w:hint="default" w:ascii="Times New Roman" w:hAnsi="Times New Roman" w:eastAsia="宋体" w:cs="Times New Roman"/>
                <w:b/>
                <w:bCs/>
                <w:color w:val="auto"/>
                <w:sz w:val="24"/>
              </w:rPr>
              <w:t xml:space="preserve">  建筑施工场界环境噪声排放标准</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28"/>
              <w:gridCol w:w="4442"/>
            </w:tblGrid>
            <w:tr w14:paraId="23EAD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9" w:type="dxa"/>
                  <w:noWrap w:val="0"/>
                  <w:vAlign w:val="center"/>
                </w:tcPr>
                <w:p w14:paraId="2958D514">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昼间dB(A)</w:t>
                  </w:r>
                </w:p>
              </w:tc>
              <w:tc>
                <w:tcPr>
                  <w:tcW w:w="4165" w:type="dxa"/>
                  <w:noWrap w:val="0"/>
                  <w:vAlign w:val="center"/>
                </w:tcPr>
                <w:p w14:paraId="37EDAE14">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夜间dB(A)</w:t>
                  </w:r>
                </w:p>
              </w:tc>
            </w:tr>
            <w:tr w14:paraId="25025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39" w:type="dxa"/>
                  <w:noWrap w:val="0"/>
                  <w:vAlign w:val="center"/>
                </w:tcPr>
                <w:p w14:paraId="50300DC8">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w:t>
                  </w:r>
                </w:p>
              </w:tc>
              <w:tc>
                <w:tcPr>
                  <w:tcW w:w="4165" w:type="dxa"/>
                  <w:noWrap w:val="0"/>
                  <w:vAlign w:val="center"/>
                </w:tcPr>
                <w:p w14:paraId="7D59A8C9">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bl>
          <w:p w14:paraId="5461FB55">
            <w:pPr>
              <w:pStyle w:val="51"/>
              <w:keepNext w:val="0"/>
              <w:keepLines w:val="0"/>
              <w:pageBreakBefore w:val="0"/>
              <w:wordWrap/>
              <w:overflowPunct/>
              <w:topLinePunct w:val="0"/>
              <w:bidi w:val="0"/>
              <w:spacing w:line="480" w:lineRule="exact"/>
              <w:ind w:firstLine="464" w:firstLineChars="200"/>
              <w:rPr>
                <w:rFonts w:hint="eastAsia"/>
                <w:color w:val="auto"/>
                <w:sz w:val="24"/>
                <w:szCs w:val="24"/>
              </w:rPr>
            </w:pPr>
            <w:r>
              <w:rPr>
                <w:rFonts w:hint="eastAsia"/>
                <w:color w:val="auto"/>
                <w:spacing w:val="-4"/>
                <w:sz w:val="24"/>
                <w:szCs w:val="24"/>
              </w:rPr>
              <w:t>运营期噪声执行《工业企业厂界环境噪声排</w:t>
            </w:r>
            <w:r>
              <w:rPr>
                <w:rFonts w:hint="eastAsia"/>
                <w:color w:val="auto"/>
                <w:spacing w:val="-5"/>
                <w:sz w:val="24"/>
                <w:szCs w:val="24"/>
              </w:rPr>
              <w:t>放标准》（</w:t>
            </w:r>
            <w:r>
              <w:rPr>
                <w:rFonts w:ascii="Times New Roman" w:hAnsi="Times New Roman" w:cs="Times New Roman"/>
                <w:color w:val="auto"/>
                <w:spacing w:val="-5"/>
                <w:sz w:val="24"/>
                <w:szCs w:val="24"/>
              </w:rPr>
              <w:t>GB12348-2008</w:t>
            </w:r>
            <w:r>
              <w:rPr>
                <w:rFonts w:hint="eastAsia"/>
                <w:color w:val="auto"/>
                <w:spacing w:val="-5"/>
                <w:sz w:val="24"/>
                <w:szCs w:val="24"/>
              </w:rPr>
              <w:t>）</w:t>
            </w:r>
            <w:r>
              <w:rPr>
                <w:rFonts w:ascii="Times New Roman" w:hAnsi="Times New Roman" w:cs="Times New Roman"/>
                <w:color w:val="auto"/>
                <w:spacing w:val="-1"/>
                <w:sz w:val="24"/>
                <w:szCs w:val="24"/>
              </w:rPr>
              <w:t>2</w:t>
            </w:r>
            <w:r>
              <w:rPr>
                <w:rFonts w:hint="eastAsia"/>
                <w:color w:val="auto"/>
                <w:spacing w:val="-1"/>
                <w:sz w:val="24"/>
                <w:szCs w:val="24"/>
              </w:rPr>
              <w:t>类标准。</w:t>
            </w:r>
          </w:p>
          <w:p w14:paraId="755C805F">
            <w:pPr>
              <w:keepNext w:val="0"/>
              <w:keepLines w:val="0"/>
              <w:pageBreakBefore w:val="0"/>
              <w:wordWrap/>
              <w:overflowPunct/>
              <w:topLinePunct w:val="0"/>
              <w:bidi w:val="0"/>
              <w:spacing w:line="480" w:lineRule="exact"/>
              <w:jc w:val="center"/>
              <w:rPr>
                <w:b/>
                <w:color w:val="auto"/>
                <w:sz w:val="24"/>
              </w:rPr>
            </w:pPr>
          </w:p>
          <w:p w14:paraId="5CA99B67">
            <w:pPr>
              <w:keepNext w:val="0"/>
              <w:keepLines w:val="0"/>
              <w:pageBreakBefore w:val="0"/>
              <w:wordWrap/>
              <w:overflowPunct/>
              <w:topLinePunct w:val="0"/>
              <w:bidi w:val="0"/>
              <w:spacing w:line="480" w:lineRule="exact"/>
              <w:jc w:val="center"/>
              <w:rPr>
                <w:b/>
                <w:color w:val="auto"/>
                <w:sz w:val="24"/>
              </w:rPr>
            </w:pPr>
            <w:r>
              <w:rPr>
                <w:b/>
                <w:color w:val="auto"/>
                <w:sz w:val="24"/>
              </w:rPr>
              <w:t>表3-</w:t>
            </w:r>
            <w:r>
              <w:rPr>
                <w:rFonts w:hint="eastAsia"/>
                <w:b/>
                <w:color w:val="auto"/>
                <w:sz w:val="24"/>
                <w:lang w:val="en-US" w:eastAsia="zh-CN"/>
              </w:rPr>
              <w:t>6</w:t>
            </w:r>
            <w:r>
              <w:rPr>
                <w:b/>
                <w:color w:val="auto"/>
                <w:sz w:val="24"/>
              </w:rPr>
              <w:t xml:space="preserve">  </w:t>
            </w:r>
            <w:r>
              <w:rPr>
                <w:rFonts w:hint="eastAsia"/>
                <w:b/>
                <w:color w:val="auto"/>
                <w:sz w:val="24"/>
              </w:rPr>
              <w:t>厂界环境噪声排放标准</w:t>
            </w:r>
            <w:r>
              <w:rPr>
                <w:rFonts w:hint="eastAsia"/>
                <w:b/>
                <w:color w:val="auto"/>
                <w:sz w:val="24"/>
                <w:lang w:val="en-US" w:eastAsia="zh-CN"/>
              </w:rPr>
              <w:t xml:space="preserve">     </w:t>
            </w:r>
            <w:r>
              <w:rPr>
                <w:b/>
                <w:color w:val="auto"/>
                <w:sz w:val="24"/>
              </w:rPr>
              <w:t>单位：dB（A）</w:t>
            </w:r>
          </w:p>
          <w:tbl>
            <w:tblPr>
              <w:tblStyle w:val="24"/>
              <w:tblW w:w="899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43"/>
              <w:gridCol w:w="3907"/>
              <w:gridCol w:w="1458"/>
              <w:gridCol w:w="1690"/>
            </w:tblGrid>
            <w:tr w14:paraId="05C710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25" w:hRule="atLeast"/>
                <w:jc w:val="center"/>
              </w:trPr>
              <w:tc>
                <w:tcPr>
                  <w:tcW w:w="1943" w:type="dxa"/>
                  <w:tcBorders>
                    <w:left w:val="single" w:color="auto" w:sz="12" w:space="0"/>
                  </w:tcBorders>
                  <w:noWrap w:val="0"/>
                  <w:vAlign w:val="center"/>
                </w:tcPr>
                <w:p w14:paraId="3B151453">
                  <w:pPr>
                    <w:pStyle w:val="52"/>
                    <w:rPr>
                      <w:rFonts w:ascii="Times New Roman" w:hAnsi="Times New Roman"/>
                      <w:b/>
                      <w:bCs/>
                      <w:snapToGrid w:val="0"/>
                      <w:color w:val="auto"/>
                    </w:rPr>
                  </w:pPr>
                  <w:r>
                    <w:rPr>
                      <w:rFonts w:ascii="Times New Roman" w:hAnsi="Times New Roman"/>
                      <w:b/>
                      <w:bCs/>
                      <w:snapToGrid w:val="0"/>
                      <w:color w:val="auto"/>
                    </w:rPr>
                    <w:t>污染因子</w:t>
                  </w:r>
                </w:p>
              </w:tc>
              <w:tc>
                <w:tcPr>
                  <w:tcW w:w="3907" w:type="dxa"/>
                  <w:tcBorders>
                    <w:right w:val="single" w:color="auto" w:sz="2" w:space="0"/>
                  </w:tcBorders>
                  <w:noWrap w:val="0"/>
                  <w:vAlign w:val="center"/>
                </w:tcPr>
                <w:p w14:paraId="58F5F133">
                  <w:pPr>
                    <w:pStyle w:val="52"/>
                    <w:rPr>
                      <w:rFonts w:ascii="Times New Roman" w:hAnsi="Times New Roman"/>
                      <w:b/>
                      <w:bCs/>
                      <w:snapToGrid w:val="0"/>
                      <w:color w:val="auto"/>
                    </w:rPr>
                  </w:pPr>
                  <w:r>
                    <w:rPr>
                      <w:rFonts w:ascii="Times New Roman" w:hAnsi="Times New Roman"/>
                      <w:b/>
                      <w:bCs/>
                      <w:color w:val="auto"/>
                    </w:rPr>
                    <w:t>执行标准</w:t>
                  </w:r>
                </w:p>
              </w:tc>
              <w:tc>
                <w:tcPr>
                  <w:tcW w:w="1458" w:type="dxa"/>
                  <w:tcBorders>
                    <w:left w:val="single" w:color="auto" w:sz="2" w:space="0"/>
                  </w:tcBorders>
                  <w:noWrap w:val="0"/>
                  <w:vAlign w:val="center"/>
                </w:tcPr>
                <w:p w14:paraId="41E8EF9B">
                  <w:pPr>
                    <w:pStyle w:val="52"/>
                    <w:rPr>
                      <w:rFonts w:ascii="Times New Roman" w:hAnsi="Times New Roman"/>
                      <w:b/>
                      <w:bCs/>
                      <w:snapToGrid w:val="0"/>
                      <w:color w:val="auto"/>
                    </w:rPr>
                  </w:pPr>
                  <w:r>
                    <w:rPr>
                      <w:rFonts w:ascii="Times New Roman" w:hAnsi="Times New Roman"/>
                      <w:b/>
                      <w:bCs/>
                      <w:snapToGrid w:val="0"/>
                      <w:color w:val="auto"/>
                    </w:rPr>
                    <w:t>昼间</w:t>
                  </w:r>
                </w:p>
              </w:tc>
              <w:tc>
                <w:tcPr>
                  <w:tcW w:w="1690" w:type="dxa"/>
                  <w:noWrap w:val="0"/>
                  <w:vAlign w:val="center"/>
                </w:tcPr>
                <w:p w14:paraId="2B399391">
                  <w:pPr>
                    <w:pStyle w:val="52"/>
                    <w:rPr>
                      <w:rFonts w:ascii="Times New Roman" w:hAnsi="Times New Roman"/>
                      <w:b/>
                      <w:bCs/>
                      <w:snapToGrid w:val="0"/>
                      <w:color w:val="auto"/>
                    </w:rPr>
                  </w:pPr>
                  <w:r>
                    <w:rPr>
                      <w:rFonts w:ascii="Times New Roman" w:hAnsi="Times New Roman"/>
                      <w:b/>
                      <w:bCs/>
                      <w:snapToGrid w:val="0"/>
                      <w:color w:val="auto"/>
                    </w:rPr>
                    <w:t>夜间</w:t>
                  </w:r>
                </w:p>
              </w:tc>
            </w:tr>
            <w:tr w14:paraId="365C90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25" w:hRule="atLeast"/>
                <w:jc w:val="center"/>
              </w:trPr>
              <w:tc>
                <w:tcPr>
                  <w:tcW w:w="1943" w:type="dxa"/>
                  <w:tcBorders>
                    <w:left w:val="single" w:color="auto" w:sz="12" w:space="0"/>
                  </w:tcBorders>
                  <w:noWrap w:val="0"/>
                  <w:vAlign w:val="center"/>
                </w:tcPr>
                <w:p w14:paraId="0A1D7292">
                  <w:pPr>
                    <w:pStyle w:val="52"/>
                    <w:rPr>
                      <w:rFonts w:ascii="Times New Roman" w:hAnsi="Times New Roman"/>
                      <w:color w:val="auto"/>
                    </w:rPr>
                  </w:pPr>
                  <w:r>
                    <w:rPr>
                      <w:rFonts w:ascii="Times New Roman" w:hAnsi="Times New Roman"/>
                      <w:color w:val="auto"/>
                    </w:rPr>
                    <w:t>噪声</w:t>
                  </w:r>
                </w:p>
              </w:tc>
              <w:tc>
                <w:tcPr>
                  <w:tcW w:w="3907" w:type="dxa"/>
                  <w:tcBorders>
                    <w:right w:val="single" w:color="auto" w:sz="2" w:space="0"/>
                  </w:tcBorders>
                  <w:noWrap w:val="0"/>
                  <w:vAlign w:val="center"/>
                </w:tcPr>
                <w:p w14:paraId="274E1A9E">
                  <w:pPr>
                    <w:pStyle w:val="52"/>
                    <w:rPr>
                      <w:rFonts w:ascii="Times New Roman" w:hAnsi="Times New Roman"/>
                      <w:color w:val="auto"/>
                    </w:rPr>
                  </w:pPr>
                  <w:r>
                    <w:rPr>
                      <w:rFonts w:ascii="Times New Roman" w:hAnsi="Times New Roman" w:eastAsia="新宋体"/>
                      <w:color w:val="auto"/>
                    </w:rPr>
                    <w:t>《工业企业厂界环境噪声排放标准》（GB12348-2008）2类标准</w:t>
                  </w:r>
                </w:p>
              </w:tc>
              <w:tc>
                <w:tcPr>
                  <w:tcW w:w="1458" w:type="dxa"/>
                  <w:tcBorders>
                    <w:left w:val="single" w:color="auto" w:sz="2" w:space="0"/>
                  </w:tcBorders>
                  <w:noWrap w:val="0"/>
                  <w:vAlign w:val="center"/>
                </w:tcPr>
                <w:p w14:paraId="758ABB89">
                  <w:pPr>
                    <w:pStyle w:val="52"/>
                    <w:rPr>
                      <w:rFonts w:ascii="Times New Roman" w:hAnsi="Times New Roman"/>
                      <w:color w:val="auto"/>
                    </w:rPr>
                  </w:pPr>
                  <w:r>
                    <w:rPr>
                      <w:rFonts w:ascii="Times New Roman" w:hAnsi="Times New Roman"/>
                      <w:color w:val="auto"/>
                    </w:rPr>
                    <w:t>60</w:t>
                  </w:r>
                </w:p>
              </w:tc>
              <w:tc>
                <w:tcPr>
                  <w:tcW w:w="1690" w:type="dxa"/>
                  <w:noWrap w:val="0"/>
                  <w:vAlign w:val="center"/>
                </w:tcPr>
                <w:p w14:paraId="32E3AE3A">
                  <w:pPr>
                    <w:pStyle w:val="52"/>
                    <w:rPr>
                      <w:rFonts w:ascii="Times New Roman" w:hAnsi="Times New Roman"/>
                      <w:color w:val="auto"/>
                    </w:rPr>
                  </w:pPr>
                  <w:r>
                    <w:rPr>
                      <w:rFonts w:ascii="Times New Roman" w:hAnsi="Times New Roman"/>
                      <w:color w:val="auto"/>
                    </w:rPr>
                    <w:t>50</w:t>
                  </w:r>
                </w:p>
              </w:tc>
            </w:tr>
          </w:tbl>
          <w:p w14:paraId="5AB41A8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eastAsia="新宋体"/>
                <w:color w:val="auto"/>
              </w:rPr>
            </w:pPr>
            <w:r>
              <w:rPr>
                <w:rFonts w:eastAsia="新宋体"/>
                <w:b/>
                <w:bCs/>
                <w:color w:val="auto"/>
                <w:sz w:val="24"/>
                <w:szCs w:val="22"/>
              </w:rPr>
              <w:t>固体废物：</w:t>
            </w:r>
            <w:r>
              <w:rPr>
                <w:rFonts w:hint="eastAsia"/>
                <w:color w:val="auto"/>
                <w:sz w:val="24"/>
              </w:rPr>
              <w:t>一般工业固体废物执行《中华人民共和国固体废物污染环境防治法》的相关要求并参照执行《一般工业固体废物贮存和填埋污染控制标准》（GB18599-2020），危险废物执行《危险废物贮存污染控制标准》（GB18597-2023）。</w:t>
            </w:r>
          </w:p>
        </w:tc>
      </w:tr>
      <w:tr w14:paraId="1F8BF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5" w:type="dxa"/>
            <w:noWrap w:val="0"/>
            <w:vAlign w:val="center"/>
          </w:tcPr>
          <w:p w14:paraId="0280C83C">
            <w:pPr>
              <w:adjustRightInd w:val="0"/>
              <w:snapToGrid w:val="0"/>
              <w:jc w:val="center"/>
              <w:rPr>
                <w:color w:val="auto"/>
                <w:kern w:val="0"/>
                <w:sz w:val="24"/>
              </w:rPr>
            </w:pPr>
            <w:r>
              <w:rPr>
                <w:color w:val="auto"/>
                <w:kern w:val="0"/>
                <w:sz w:val="24"/>
              </w:rPr>
              <w:t>总量</w:t>
            </w:r>
          </w:p>
          <w:p w14:paraId="6106F5E7">
            <w:pPr>
              <w:adjustRightInd w:val="0"/>
              <w:snapToGrid w:val="0"/>
              <w:jc w:val="center"/>
              <w:rPr>
                <w:color w:val="auto"/>
                <w:kern w:val="0"/>
                <w:sz w:val="24"/>
              </w:rPr>
            </w:pPr>
            <w:r>
              <w:rPr>
                <w:color w:val="auto"/>
                <w:kern w:val="0"/>
                <w:sz w:val="24"/>
              </w:rPr>
              <w:t>控制</w:t>
            </w:r>
          </w:p>
          <w:p w14:paraId="0C63D640">
            <w:pPr>
              <w:adjustRightInd w:val="0"/>
              <w:snapToGrid w:val="0"/>
              <w:jc w:val="center"/>
              <w:rPr>
                <w:color w:val="auto"/>
                <w:kern w:val="0"/>
                <w:sz w:val="24"/>
              </w:rPr>
            </w:pPr>
            <w:r>
              <w:rPr>
                <w:color w:val="auto"/>
                <w:kern w:val="0"/>
                <w:sz w:val="24"/>
              </w:rPr>
              <w:t>指标</w:t>
            </w:r>
          </w:p>
        </w:tc>
        <w:tc>
          <w:tcPr>
            <w:tcW w:w="9316" w:type="dxa"/>
            <w:noWrap w:val="0"/>
            <w:vAlign w:val="center"/>
          </w:tcPr>
          <w:p w14:paraId="77C5CB6A">
            <w:pPr>
              <w:keepNext w:val="0"/>
              <w:keepLines w:val="0"/>
              <w:pageBreakBefore w:val="0"/>
              <w:widowControl w:val="0"/>
              <w:kinsoku/>
              <w:wordWrap/>
              <w:overflowPunct/>
              <w:topLinePunct w:val="0"/>
              <w:autoSpaceDE/>
              <w:autoSpaceDN/>
              <w:bidi w:val="0"/>
              <w:snapToGrid w:val="0"/>
              <w:spacing w:before="0" w:line="360" w:lineRule="auto"/>
              <w:ind w:firstLine="482" w:firstLineChars="200"/>
              <w:jc w:val="both"/>
              <w:textAlignment w:val="auto"/>
              <w:outlineLvl w:val="9"/>
              <w:rPr>
                <w:rFonts w:hint="eastAsia"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rPr>
              <w:t>、总量控制</w:t>
            </w:r>
            <w:r>
              <w:rPr>
                <w:rFonts w:hint="eastAsia" w:ascii="Times New Roman" w:hAnsi="Times New Roman" w:eastAsia="宋体" w:cs="Times New Roman"/>
                <w:b/>
                <w:color w:val="auto"/>
                <w:sz w:val="24"/>
                <w:highlight w:val="none"/>
                <w:lang w:val="en-US" w:eastAsia="zh-CN"/>
              </w:rPr>
              <w:t>因子</w:t>
            </w:r>
          </w:p>
          <w:p w14:paraId="4B18525D">
            <w:pPr>
              <w:keepNext w:val="0"/>
              <w:keepLines w:val="0"/>
              <w:pageBreakBefore w:val="0"/>
              <w:widowControl w:val="0"/>
              <w:kinsoku/>
              <w:wordWrap/>
              <w:overflowPunct/>
              <w:topLinePunct w:val="0"/>
              <w:autoSpaceDE/>
              <w:autoSpaceDN/>
              <w:bidi w:val="0"/>
              <w:snapToGrid w:val="0"/>
              <w:spacing w:line="360" w:lineRule="auto"/>
              <w:ind w:firstLineChars="200"/>
              <w:jc w:val="both"/>
              <w:textAlignment w:val="auto"/>
              <w:outlineLvl w:val="9"/>
              <w:rPr>
                <w:rFonts w:hint="default"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本项目需要总量控制的</w:t>
            </w:r>
            <w:r>
              <w:rPr>
                <w:rFonts w:hint="default" w:ascii="Times New Roman" w:hAnsi="Times New Roman" w:cs="Times New Roman"/>
                <w:color w:val="auto"/>
                <w:sz w:val="24"/>
                <w:highlight w:val="none"/>
                <w:lang w:eastAsia="zh-CN"/>
              </w:rPr>
              <w:t>污染物</w:t>
            </w:r>
            <w:r>
              <w:rPr>
                <w:rFonts w:hint="default" w:ascii="Times New Roman" w:hAnsi="Times New Roman" w:eastAsia="宋体" w:cs="Times New Roman"/>
                <w:color w:val="auto"/>
                <w:sz w:val="24"/>
                <w:highlight w:val="none"/>
              </w:rPr>
              <w:t>为</w:t>
            </w:r>
            <w:r>
              <w:rPr>
                <w:rFonts w:hint="default" w:ascii="Times New Roman" w:hAnsi="Times New Roman" w:eastAsia="宋体" w:cs="Times New Roman"/>
                <w:color w:val="auto"/>
                <w:sz w:val="24"/>
                <w:highlight w:val="none"/>
                <w:lang w:val="en-US" w:eastAsia="zh-CN"/>
              </w:rPr>
              <w:t>颗粒物</w:t>
            </w:r>
            <w:r>
              <w:rPr>
                <w:rFonts w:hint="default" w:ascii="Times New Roman" w:hAnsi="Times New Roman" w:cs="Times New Roman"/>
                <w:color w:val="auto"/>
                <w:kern w:val="2"/>
                <w:sz w:val="24"/>
                <w:szCs w:val="24"/>
                <w:highlight w:val="none"/>
                <w:lang w:val="fr-FR" w:eastAsia="zh-CN" w:bidi="ar-SA"/>
              </w:rPr>
              <w:t>、</w:t>
            </w:r>
            <w:r>
              <w:rPr>
                <w:rFonts w:hint="eastAsia" w:ascii="Times New Roman" w:hAnsi="Times New Roman" w:cs="Times New Roman"/>
                <w:color w:val="auto"/>
                <w:kern w:val="2"/>
                <w:sz w:val="24"/>
                <w:szCs w:val="24"/>
                <w:highlight w:val="none"/>
                <w:lang w:val="en-US" w:eastAsia="zh-CN" w:bidi="ar-SA"/>
              </w:rPr>
              <w:t>二氧化硫、氮氧化物</w:t>
            </w:r>
            <w:r>
              <w:rPr>
                <w:rFonts w:hint="default" w:ascii="Times New Roman" w:hAnsi="Times New Roman" w:eastAsia="宋体" w:cs="Times New Roman"/>
                <w:color w:val="auto"/>
                <w:sz w:val="24"/>
                <w:highlight w:val="none"/>
              </w:rPr>
              <w:t>。</w:t>
            </w:r>
          </w:p>
          <w:p w14:paraId="7DF70D02">
            <w:pPr>
              <w:keepNext w:val="0"/>
              <w:keepLines w:val="0"/>
              <w:pageBreakBefore w:val="0"/>
              <w:widowControl w:val="0"/>
              <w:kinsoku/>
              <w:wordWrap/>
              <w:overflowPunct/>
              <w:topLinePunct w:val="0"/>
              <w:autoSpaceDE/>
              <w:autoSpaceDN/>
              <w:bidi w:val="0"/>
              <w:snapToGrid w:val="0"/>
              <w:spacing w:line="360" w:lineRule="auto"/>
              <w:ind w:firstLineChars="200"/>
              <w:jc w:val="both"/>
              <w:textAlignment w:val="auto"/>
              <w:outlineLvl w:val="9"/>
              <w:rPr>
                <w:rFonts w:eastAsia="新宋体"/>
                <w:b/>
                <w:bCs/>
                <w:color w:val="auto"/>
                <w:sz w:val="24"/>
                <w:szCs w:val="22"/>
              </w:rPr>
            </w:pP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、总量控制</w:t>
            </w:r>
            <w:r>
              <w:rPr>
                <w:rFonts w:hint="eastAsia" w:ascii="Times New Roman" w:hAnsi="Times New Roman" w:eastAsia="宋体" w:cs="Times New Roman"/>
                <w:b/>
                <w:color w:val="auto"/>
                <w:sz w:val="24"/>
                <w:highlight w:val="none"/>
                <w:lang w:val="en-US" w:eastAsia="zh-CN"/>
              </w:rPr>
              <w:t>指标</w:t>
            </w:r>
          </w:p>
          <w:p w14:paraId="50E458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新宋体"/>
                <w:color w:val="auto"/>
                <w:sz w:val="24"/>
                <w:szCs w:val="22"/>
              </w:rPr>
            </w:pPr>
            <w:r>
              <w:rPr>
                <w:rFonts w:eastAsia="新宋体"/>
                <w:color w:val="auto"/>
                <w:sz w:val="24"/>
                <w:szCs w:val="22"/>
              </w:rPr>
              <w:t>（1）水污染物</w:t>
            </w:r>
          </w:p>
          <w:p w14:paraId="2DF611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新宋体"/>
                <w:color w:val="auto"/>
                <w:sz w:val="24"/>
                <w:szCs w:val="22"/>
              </w:rPr>
            </w:pPr>
            <w:r>
              <w:rPr>
                <w:color w:val="auto"/>
                <w:sz w:val="24"/>
              </w:rPr>
              <w:t>本项目无废水外排，无需申请废水污染物总量</w:t>
            </w:r>
            <w:r>
              <w:rPr>
                <w:rFonts w:hint="eastAsia"/>
                <w:color w:val="auto"/>
                <w:sz w:val="24"/>
                <w:lang w:val="en-US" w:eastAsia="zh-CN"/>
              </w:rPr>
              <w:t>控制</w:t>
            </w:r>
            <w:r>
              <w:rPr>
                <w:color w:val="auto"/>
                <w:sz w:val="24"/>
              </w:rPr>
              <w:t>指标</w:t>
            </w:r>
            <w:r>
              <w:rPr>
                <w:color w:val="auto"/>
                <w:kern w:val="0"/>
                <w:sz w:val="24"/>
              </w:rPr>
              <w:t>。</w:t>
            </w:r>
          </w:p>
          <w:p w14:paraId="6A5870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新宋体"/>
                <w:color w:val="auto"/>
                <w:sz w:val="24"/>
                <w:szCs w:val="22"/>
              </w:rPr>
            </w:pPr>
            <w:r>
              <w:rPr>
                <w:rFonts w:eastAsia="新宋体"/>
                <w:color w:val="auto"/>
                <w:sz w:val="24"/>
                <w:szCs w:val="22"/>
              </w:rPr>
              <w:t>（2）大气污染物</w:t>
            </w:r>
          </w:p>
          <w:p w14:paraId="4EB60D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新宋体"/>
                <w:color w:val="auto"/>
                <w:sz w:val="24"/>
                <w:szCs w:val="22"/>
                <w:lang w:val="en-US" w:eastAsia="zh-CN"/>
              </w:rPr>
            </w:pPr>
            <w:r>
              <w:rPr>
                <w:rFonts w:eastAsia="新宋体"/>
                <w:color w:val="auto"/>
                <w:sz w:val="24"/>
                <w:szCs w:val="22"/>
              </w:rPr>
              <w:t>本项目有组织颗粒物</w:t>
            </w:r>
            <w:r>
              <w:rPr>
                <w:rFonts w:hint="eastAsia" w:eastAsia="新宋体"/>
                <w:color w:val="auto"/>
                <w:sz w:val="24"/>
                <w:szCs w:val="22"/>
                <w:lang w:eastAsia="zh-CN"/>
              </w:rPr>
              <w:t>、</w:t>
            </w:r>
            <w:r>
              <w:rPr>
                <w:rFonts w:hint="eastAsia" w:eastAsia="新宋体"/>
                <w:color w:val="auto"/>
                <w:sz w:val="24"/>
                <w:szCs w:val="22"/>
                <w:lang w:val="en-US" w:eastAsia="zh-CN"/>
              </w:rPr>
              <w:t>二氧化硫、氮氧化物排放</w:t>
            </w:r>
            <w:r>
              <w:rPr>
                <w:rFonts w:eastAsia="新宋体"/>
                <w:color w:val="auto"/>
                <w:sz w:val="24"/>
                <w:szCs w:val="22"/>
              </w:rPr>
              <w:t>量</w:t>
            </w:r>
            <w:r>
              <w:rPr>
                <w:rFonts w:hint="eastAsia" w:eastAsia="新宋体"/>
                <w:color w:val="auto"/>
                <w:sz w:val="24"/>
                <w:szCs w:val="22"/>
                <w:lang w:val="en-US" w:eastAsia="zh-CN"/>
              </w:rPr>
              <w:t>分别</w:t>
            </w:r>
            <w:r>
              <w:rPr>
                <w:rFonts w:eastAsia="新宋体"/>
                <w:color w:val="auto"/>
                <w:sz w:val="24"/>
                <w:szCs w:val="22"/>
              </w:rPr>
              <w:t>为</w:t>
            </w:r>
            <w:r>
              <w:rPr>
                <w:rFonts w:hint="eastAsia" w:eastAsia="新宋体"/>
                <w:color w:val="auto"/>
                <w:sz w:val="24"/>
                <w:szCs w:val="22"/>
                <w:highlight w:val="none"/>
                <w:lang w:val="en-US" w:eastAsia="zh-CN"/>
              </w:rPr>
              <w:t>0.329</w:t>
            </w:r>
            <w:r>
              <w:rPr>
                <w:rFonts w:eastAsia="新宋体"/>
                <w:color w:val="auto"/>
                <w:sz w:val="24"/>
                <w:szCs w:val="22"/>
                <w:highlight w:val="none"/>
              </w:rPr>
              <w:t>t/a</w:t>
            </w:r>
            <w:r>
              <w:rPr>
                <w:rFonts w:hint="eastAsia" w:eastAsia="新宋体"/>
                <w:color w:val="auto"/>
                <w:sz w:val="24"/>
                <w:szCs w:val="22"/>
                <w:highlight w:val="none"/>
                <w:lang w:eastAsia="zh-CN"/>
              </w:rPr>
              <w:t>、0.</w:t>
            </w:r>
            <w:r>
              <w:rPr>
                <w:rFonts w:hint="eastAsia" w:eastAsia="新宋体"/>
                <w:color w:val="auto"/>
                <w:sz w:val="24"/>
                <w:szCs w:val="22"/>
                <w:highlight w:val="none"/>
                <w:lang w:val="en-US" w:eastAsia="zh-CN"/>
              </w:rPr>
              <w:t>36</w:t>
            </w:r>
            <w:r>
              <w:rPr>
                <w:rFonts w:hint="eastAsia" w:eastAsia="新宋体"/>
                <w:color w:val="auto"/>
                <w:sz w:val="24"/>
                <w:szCs w:val="22"/>
                <w:highlight w:val="none"/>
                <w:lang w:eastAsia="zh-CN"/>
              </w:rPr>
              <w:t>t/a、</w:t>
            </w:r>
            <w:r>
              <w:rPr>
                <w:rFonts w:hint="eastAsia" w:eastAsia="新宋体"/>
                <w:color w:val="auto"/>
                <w:sz w:val="24"/>
                <w:szCs w:val="22"/>
                <w:highlight w:val="none"/>
                <w:lang w:val="en-US" w:eastAsia="zh-CN"/>
              </w:rPr>
              <w:t>1.267</w:t>
            </w:r>
            <w:r>
              <w:rPr>
                <w:rFonts w:hint="eastAsia" w:eastAsia="新宋体"/>
                <w:color w:val="auto"/>
                <w:sz w:val="24"/>
                <w:szCs w:val="22"/>
                <w:highlight w:val="none"/>
                <w:lang w:eastAsia="zh-CN"/>
              </w:rPr>
              <w:t>t/a</w:t>
            </w:r>
            <w:r>
              <w:rPr>
                <w:rFonts w:eastAsia="新宋体"/>
                <w:color w:val="auto"/>
                <w:sz w:val="24"/>
                <w:szCs w:val="22"/>
              </w:rPr>
              <w:t>。根据《山东省生态环境厅关于印发山东省建设项目主要大气污染物排放总量替代指标核算及管理办法的通知》（鲁环发[2019]132 号）要求，项目所在区域为不达标区域，污染物排放总量指标按2倍削减替代，所以需申请颗粒物</w:t>
            </w:r>
            <w:r>
              <w:rPr>
                <w:rFonts w:hint="eastAsia" w:eastAsia="新宋体"/>
                <w:color w:val="auto"/>
                <w:sz w:val="24"/>
                <w:szCs w:val="22"/>
                <w:lang w:eastAsia="zh-CN"/>
              </w:rPr>
              <w:t>、</w:t>
            </w:r>
            <w:r>
              <w:rPr>
                <w:rFonts w:hint="eastAsia" w:eastAsia="新宋体"/>
                <w:color w:val="auto"/>
                <w:sz w:val="24"/>
                <w:szCs w:val="22"/>
                <w:lang w:val="en-US" w:eastAsia="zh-CN"/>
              </w:rPr>
              <w:t>二氧化硫、氮氧化物消减</w:t>
            </w:r>
            <w:r>
              <w:rPr>
                <w:rFonts w:eastAsia="新宋体"/>
                <w:color w:val="auto"/>
                <w:sz w:val="24"/>
                <w:szCs w:val="22"/>
              </w:rPr>
              <w:t>替代量为</w:t>
            </w:r>
            <w:r>
              <w:rPr>
                <w:rFonts w:hint="eastAsia" w:eastAsia="新宋体"/>
                <w:color w:val="auto"/>
                <w:sz w:val="24"/>
                <w:szCs w:val="22"/>
                <w:highlight w:val="none"/>
                <w:lang w:val="en-US" w:eastAsia="zh-CN"/>
              </w:rPr>
              <w:t>0.658</w:t>
            </w:r>
            <w:r>
              <w:rPr>
                <w:rFonts w:eastAsia="新宋体"/>
                <w:color w:val="auto"/>
                <w:sz w:val="24"/>
                <w:szCs w:val="22"/>
                <w:highlight w:val="none"/>
              </w:rPr>
              <w:t>t/a</w:t>
            </w:r>
            <w:r>
              <w:rPr>
                <w:rFonts w:hint="eastAsia" w:eastAsia="新宋体"/>
                <w:color w:val="auto"/>
                <w:sz w:val="24"/>
                <w:szCs w:val="22"/>
                <w:highlight w:val="none"/>
                <w:lang w:eastAsia="zh-CN"/>
              </w:rPr>
              <w:t>、</w:t>
            </w:r>
            <w:r>
              <w:rPr>
                <w:rFonts w:hint="eastAsia" w:eastAsia="新宋体"/>
                <w:color w:val="auto"/>
                <w:sz w:val="24"/>
                <w:szCs w:val="22"/>
                <w:highlight w:val="none"/>
                <w:lang w:val="en-US" w:eastAsia="zh-CN"/>
              </w:rPr>
              <w:t>0.72</w:t>
            </w:r>
            <w:r>
              <w:rPr>
                <w:rFonts w:hint="eastAsia" w:eastAsia="新宋体"/>
                <w:color w:val="auto"/>
                <w:sz w:val="24"/>
                <w:szCs w:val="22"/>
                <w:highlight w:val="none"/>
                <w:lang w:eastAsia="zh-CN"/>
              </w:rPr>
              <w:t>t/a、</w:t>
            </w:r>
            <w:r>
              <w:rPr>
                <w:rFonts w:hint="eastAsia" w:eastAsia="新宋体"/>
                <w:color w:val="auto"/>
                <w:sz w:val="24"/>
                <w:szCs w:val="22"/>
                <w:highlight w:val="none"/>
                <w:lang w:val="en-US" w:eastAsia="zh-CN"/>
              </w:rPr>
              <w:t>2.534</w:t>
            </w:r>
            <w:r>
              <w:rPr>
                <w:rFonts w:hint="eastAsia" w:eastAsia="新宋体"/>
                <w:color w:val="auto"/>
                <w:sz w:val="24"/>
                <w:szCs w:val="22"/>
                <w:highlight w:val="none"/>
                <w:lang w:eastAsia="zh-CN"/>
              </w:rPr>
              <w:t>t/a</w:t>
            </w:r>
            <w:r>
              <w:rPr>
                <w:rFonts w:eastAsia="新宋体"/>
                <w:color w:val="auto"/>
                <w:sz w:val="24"/>
                <w:szCs w:val="22"/>
              </w:rPr>
              <w:t>。</w:t>
            </w:r>
          </w:p>
          <w:p w14:paraId="42CF7ED3">
            <w:pPr>
              <w:pStyle w:val="23"/>
              <w:keepNext w:val="0"/>
              <w:keepLines w:val="0"/>
              <w:pageBreakBefore w:val="0"/>
              <w:widowControl w:val="0"/>
              <w:kinsoku/>
              <w:wordWrap/>
              <w:overflowPunct/>
              <w:topLinePunct w:val="0"/>
              <w:autoSpaceDE/>
              <w:autoSpaceDN/>
              <w:bidi w:val="0"/>
              <w:snapToGrid w:val="0"/>
              <w:spacing w:after="0" w:line="480" w:lineRule="exact"/>
              <w:ind w:left="0" w:leftChars="0" w:firstLine="480"/>
              <w:textAlignment w:val="auto"/>
              <w:rPr>
                <w:rFonts w:ascii="Times New Roman"/>
                <w:color w:val="auto"/>
              </w:rPr>
            </w:pPr>
          </w:p>
          <w:p w14:paraId="5311845A">
            <w:pPr>
              <w:rPr>
                <w:rFonts w:ascii="Times New Roman"/>
                <w:color w:val="auto"/>
              </w:rPr>
            </w:pPr>
          </w:p>
          <w:p w14:paraId="268483D0">
            <w:pPr>
              <w:pStyle w:val="23"/>
              <w:rPr>
                <w:rFonts w:ascii="Times New Roman"/>
                <w:color w:val="auto"/>
              </w:rPr>
            </w:pPr>
          </w:p>
          <w:p w14:paraId="20ABE056">
            <w:pPr>
              <w:rPr>
                <w:rFonts w:ascii="Times New Roman"/>
                <w:color w:val="auto"/>
              </w:rPr>
            </w:pPr>
          </w:p>
          <w:p w14:paraId="1AEDD2E6">
            <w:pPr>
              <w:pStyle w:val="23"/>
              <w:rPr>
                <w:rFonts w:ascii="Times New Roman"/>
                <w:color w:val="auto"/>
              </w:rPr>
            </w:pPr>
          </w:p>
          <w:p w14:paraId="7B143409">
            <w:pPr>
              <w:rPr>
                <w:rFonts w:ascii="Times New Roman"/>
                <w:color w:val="auto"/>
              </w:rPr>
            </w:pPr>
          </w:p>
          <w:p w14:paraId="60B1CE57">
            <w:pPr>
              <w:pStyle w:val="23"/>
              <w:rPr>
                <w:rFonts w:ascii="Times New Roman"/>
                <w:color w:val="auto"/>
              </w:rPr>
            </w:pPr>
          </w:p>
          <w:p w14:paraId="03AAA69A"/>
        </w:tc>
      </w:tr>
    </w:tbl>
    <w:p w14:paraId="31E1AD72">
      <w:pPr>
        <w:pStyle w:val="21"/>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6"/>
          <w:szCs w:val="36"/>
          <w14:textFill>
            <w14:solidFill>
              <w14:schemeClr w14:val="tx1"/>
            </w14:solidFill>
          </w14:textFill>
        </w:rPr>
        <w:br w:type="page"/>
      </w:r>
      <w:r>
        <w:rPr>
          <w:rFonts w:ascii="Times New Roman" w:hAnsi="Times New Roman" w:eastAsia="黑体"/>
          <w:snapToGrid w:val="0"/>
          <w:color w:val="000000" w:themeColor="text1"/>
          <w:sz w:val="30"/>
          <w:szCs w:val="30"/>
          <w14:textFill>
            <w14:solidFill>
              <w14:schemeClr w14:val="tx1"/>
            </w14:solidFill>
          </w14:textFill>
        </w:rPr>
        <w:t>四、主要环境影响和保护措施</w:t>
      </w:r>
    </w:p>
    <w:tbl>
      <w:tblPr>
        <w:tblStyle w:val="24"/>
        <w:tblW w:w="98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317"/>
      </w:tblGrid>
      <w:tr w14:paraId="235BF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5" w:hRule="atLeast"/>
          <w:jc w:val="center"/>
        </w:trPr>
        <w:tc>
          <w:tcPr>
            <w:tcW w:w="514" w:type="dxa"/>
            <w:noWrap w:val="0"/>
            <w:tcMar>
              <w:left w:w="28" w:type="dxa"/>
              <w:right w:w="28" w:type="dxa"/>
            </w:tcMar>
            <w:vAlign w:val="center"/>
          </w:tcPr>
          <w:p w14:paraId="54660E01">
            <w:pPr>
              <w:pStyle w:val="21"/>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施工</w:t>
            </w:r>
          </w:p>
          <w:p w14:paraId="38A83D27">
            <w:pPr>
              <w:pStyle w:val="21"/>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期环</w:t>
            </w:r>
          </w:p>
          <w:p w14:paraId="25635078">
            <w:pPr>
              <w:pStyle w:val="21"/>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境保</w:t>
            </w:r>
          </w:p>
          <w:p w14:paraId="15D4A4D1">
            <w:pPr>
              <w:pStyle w:val="21"/>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护措</w:t>
            </w:r>
          </w:p>
          <w:p w14:paraId="4627743C">
            <w:pPr>
              <w:pStyle w:val="21"/>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color w:val="auto"/>
                <w:kern w:val="2"/>
                <w:sz w:val="21"/>
                <w:szCs w:val="21"/>
              </w:rPr>
              <w:t>施</w:t>
            </w:r>
          </w:p>
        </w:tc>
        <w:tc>
          <w:tcPr>
            <w:tcW w:w="9317" w:type="dxa"/>
            <w:noWrap w:val="0"/>
            <w:vAlign w:val="center"/>
          </w:tcPr>
          <w:p w14:paraId="0ECEDAF9">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项目施工期主要进行生产车间、</w:t>
            </w:r>
            <w:r>
              <w:rPr>
                <w:rFonts w:hint="eastAsia" w:cs="Times New Roman"/>
                <w:color w:val="auto"/>
                <w:sz w:val="24"/>
                <w:szCs w:val="32"/>
                <w:lang w:val="en-US" w:eastAsia="zh-CN"/>
              </w:rPr>
              <w:t>办公楼</w:t>
            </w:r>
            <w:r>
              <w:rPr>
                <w:rFonts w:hint="eastAsia" w:ascii="Times New Roman" w:hAnsi="Times New Roman" w:eastAsia="宋体" w:cs="Times New Roman"/>
                <w:color w:val="auto"/>
                <w:sz w:val="24"/>
                <w:szCs w:val="32"/>
                <w:lang w:eastAsia="zh-CN"/>
              </w:rPr>
              <w:t>的建设及生产设备的安装，施工期</w:t>
            </w:r>
            <w:r>
              <w:rPr>
                <w:rFonts w:hint="eastAsia" w:cs="Times New Roman"/>
                <w:color w:val="auto"/>
                <w:sz w:val="24"/>
                <w:szCs w:val="32"/>
                <w:lang w:val="en-US" w:eastAsia="zh-CN"/>
              </w:rPr>
              <w:t>建设</w:t>
            </w:r>
            <w:r>
              <w:rPr>
                <w:rFonts w:hint="eastAsia" w:ascii="Times New Roman" w:hAnsi="Times New Roman" w:eastAsia="宋体" w:cs="Times New Roman"/>
                <w:color w:val="auto"/>
                <w:sz w:val="24"/>
                <w:szCs w:val="32"/>
                <w:lang w:eastAsia="zh-CN"/>
              </w:rPr>
              <w:t>单位应严格执行下述环境保护措施。</w:t>
            </w:r>
          </w:p>
          <w:p w14:paraId="0A2CAB1F">
            <w:pPr>
              <w:keepNext w:val="0"/>
              <w:keepLines w:val="0"/>
              <w:pageBreakBefore w:val="0"/>
              <w:widowControl w:val="0"/>
              <w:tabs>
                <w:tab w:val="left" w:pos="900"/>
              </w:tabs>
              <w:kinsoku/>
              <w:wordWrap/>
              <w:overflowPunct/>
              <w:topLinePunct w:val="0"/>
              <w:bidi w:val="0"/>
              <w:adjustRightInd w:val="0"/>
              <w:snapToGrid w:val="0"/>
              <w:spacing w:line="480" w:lineRule="exact"/>
              <w:ind w:firstLine="482" w:firstLineChars="200"/>
              <w:textAlignment w:val="auto"/>
              <w:rPr>
                <w:rFonts w:hint="eastAsia" w:ascii="Times New Roman" w:hAnsi="Times New Roman" w:eastAsia="宋体" w:cs="Times New Roman"/>
                <w:b/>
                <w:bCs/>
                <w:color w:val="auto"/>
                <w:sz w:val="24"/>
                <w:szCs w:val="32"/>
                <w:lang w:eastAsia="zh-CN"/>
              </w:rPr>
            </w:pPr>
            <w:r>
              <w:rPr>
                <w:rFonts w:hint="eastAsia" w:ascii="Times New Roman" w:hAnsi="Times New Roman" w:eastAsia="宋体" w:cs="Times New Roman"/>
                <w:b/>
                <w:bCs/>
                <w:color w:val="auto"/>
                <w:sz w:val="24"/>
                <w:szCs w:val="32"/>
                <w:lang w:eastAsia="zh-CN"/>
              </w:rPr>
              <w:t>1、大气污染防治措施</w:t>
            </w:r>
          </w:p>
          <w:p w14:paraId="391F47DC">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施工期废气主要来源于工业场地地表开拓、平整，临时弃土、物料的堆存，因风力而造成的扬尘以及运输车辆产生的扬尘。</w:t>
            </w:r>
          </w:p>
          <w:p w14:paraId="73B37D1D">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建设单位在施工过程中应严格按照《山东省大气污染防治条例》、《济宁市大气污染防治条例》、《济宁市建筑工地扬尘治理工作导则》等文件要求，切实做好施工扬尘防止工作，采取以下防尘措施：</w:t>
            </w:r>
          </w:p>
          <w:p w14:paraId="7DF8C0C9">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工程施工扬尘污染防治必须达到8个“100%”，建设工程施工现场必须全封闭设置围挡墙，严禁敞开式作业；施工现场道路、作业区、生活区必须进行地面硬化；工地内应设置相应的车辆冲洗设施和排水、泥浆沉淀设施，运输车辆应当冲洗干净后出场，并保持出入口通道及道路两侧的整洁；施工中产生的物料堆应采取遮盖、洒水、喷洒覆盖剂或其他防尘措施；施工产生的建筑垃圾、渣土应当及时清运，不能及时清运的，应当在施工场地内设置临时性密闭堆放设施进行存放或采取其他有效防尘措施；工程高处的物料、建筑垃圾、渣土等应当用容器垂直清运；禁止凌空抛掷，施工扫尾阶段清扫出的建筑垃圾、渣土应当装袋扎口清运或用密闭容器清运，外架拆除时应当采取洒水等防尘措施；从事拆房、平整场地、清运建筑垃圾和渣土、道路开挖等施工作业时，应当采取边施工边洒水等防止扬尘污染的作业方式。从事建筑工程、拆房施工时，施工单位应当设置密目网，防止和减少施工中物料、建筑垃圾和渣土等外逸，避免粉尘、废弃物和杂物飘散。施工完成后及时清理和绿化。安装工地视频监控系统。</w:t>
            </w:r>
          </w:p>
          <w:p w14:paraId="58D39D18">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施工期废气较分散且多为临时性，每天排放的量相对较少，在采取各种防护措施后，可减轻工程建设对施工区域环境空气质量的影响，对大气环境影响较小。</w:t>
            </w:r>
          </w:p>
          <w:p w14:paraId="2251B3C1">
            <w:pPr>
              <w:keepNext w:val="0"/>
              <w:keepLines w:val="0"/>
              <w:pageBreakBefore w:val="0"/>
              <w:widowControl w:val="0"/>
              <w:tabs>
                <w:tab w:val="left" w:pos="900"/>
              </w:tabs>
              <w:kinsoku/>
              <w:wordWrap/>
              <w:overflowPunct/>
              <w:topLinePunct w:val="0"/>
              <w:bidi w:val="0"/>
              <w:adjustRightInd w:val="0"/>
              <w:snapToGrid w:val="0"/>
              <w:spacing w:line="480" w:lineRule="exact"/>
              <w:ind w:firstLine="482" w:firstLineChars="200"/>
              <w:textAlignment w:val="auto"/>
              <w:rPr>
                <w:rFonts w:hint="eastAsia" w:ascii="Times New Roman" w:hAnsi="Times New Roman" w:eastAsia="宋体" w:cs="Times New Roman"/>
                <w:b/>
                <w:bCs/>
                <w:color w:val="auto"/>
                <w:sz w:val="24"/>
                <w:szCs w:val="32"/>
                <w:lang w:eastAsia="zh-CN"/>
              </w:rPr>
            </w:pPr>
            <w:r>
              <w:rPr>
                <w:rFonts w:hint="eastAsia" w:ascii="Times New Roman" w:hAnsi="Times New Roman" w:eastAsia="宋体" w:cs="Times New Roman"/>
                <w:b/>
                <w:bCs/>
                <w:color w:val="auto"/>
                <w:sz w:val="24"/>
                <w:szCs w:val="32"/>
                <w:lang w:eastAsia="zh-CN"/>
              </w:rPr>
              <w:t>2、水污染防治措施</w:t>
            </w:r>
          </w:p>
          <w:p w14:paraId="247E449B">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施工期废水主要来源于施工生产废水和施工人员产生的生活污水。</w:t>
            </w:r>
          </w:p>
          <w:p w14:paraId="0CB18CB5">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eastAsia="zh-CN"/>
              </w:rPr>
              <w:t>生活污水</w:t>
            </w:r>
            <w:r>
              <w:rPr>
                <w:rFonts w:hint="eastAsia" w:cs="Times New Roman"/>
                <w:color w:val="auto"/>
                <w:sz w:val="24"/>
                <w:szCs w:val="32"/>
                <w:lang w:val="en-US" w:eastAsia="zh-CN"/>
              </w:rPr>
              <w:t>经化粪池收集后，委托环卫部门清运。</w:t>
            </w:r>
          </w:p>
          <w:p w14:paraId="7B74DDDF">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施工区域建设沉淀池，工程前期土建施工的砂石料系统冲洗水、施工机械设备冲洗水、浇注和养护废水排入沉淀池沉淀，上清液回用于施工现场，池底沉渣由施工方负责清运，做到废水不外排。采取上述污染防治措施后，可有效地减轻施工废水对地表水环境的影响。</w:t>
            </w:r>
          </w:p>
          <w:p w14:paraId="4B170DEA">
            <w:pPr>
              <w:keepNext w:val="0"/>
              <w:keepLines w:val="0"/>
              <w:pageBreakBefore w:val="0"/>
              <w:widowControl w:val="0"/>
              <w:tabs>
                <w:tab w:val="left" w:pos="900"/>
              </w:tabs>
              <w:kinsoku/>
              <w:wordWrap/>
              <w:overflowPunct/>
              <w:topLinePunct w:val="0"/>
              <w:bidi w:val="0"/>
              <w:adjustRightInd w:val="0"/>
              <w:snapToGrid w:val="0"/>
              <w:spacing w:line="480" w:lineRule="exact"/>
              <w:ind w:firstLine="482" w:firstLineChars="200"/>
              <w:textAlignment w:val="auto"/>
              <w:rPr>
                <w:rFonts w:hint="eastAsia" w:ascii="Times New Roman" w:hAnsi="Times New Roman" w:eastAsia="宋体" w:cs="Times New Roman"/>
                <w:b/>
                <w:bCs/>
                <w:color w:val="auto"/>
                <w:sz w:val="24"/>
                <w:szCs w:val="32"/>
                <w:lang w:eastAsia="zh-CN"/>
              </w:rPr>
            </w:pPr>
            <w:r>
              <w:rPr>
                <w:rFonts w:hint="eastAsia" w:ascii="Times New Roman" w:hAnsi="Times New Roman" w:eastAsia="宋体" w:cs="Times New Roman"/>
                <w:b/>
                <w:bCs/>
                <w:color w:val="auto"/>
                <w:sz w:val="24"/>
                <w:szCs w:val="32"/>
                <w:lang w:eastAsia="zh-CN"/>
              </w:rPr>
              <w:t>3、噪声防治措施</w:t>
            </w:r>
          </w:p>
          <w:p w14:paraId="02B7E01A">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1）合理安排施工计划和施工机械设备组合以及施工时间，避免在中午（12：00-14：00）和夜间（22：00-6：00）施工，避免在同一时间集中使用大量的动力机械设备。施工单位严格执行《建筑施工场界环境噪声排放标准》（GB12523-2011）的要求，在施工过程中，尽量减少运行动力机械设备的数量，尽可能使动力机械设备比较均匀地使用。</w:t>
            </w:r>
          </w:p>
          <w:p w14:paraId="3EABD8FC">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（2）对拟建项目的施工场地及运输路线进行合理设置，运输路线尽量不经过居民区。</w:t>
            </w:r>
          </w:p>
          <w:p w14:paraId="1B5D19FD">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3）加强管理，选择低噪声的机械设备；将各种噪声比较大的机械设备远离环境敏感点，并进行一定的隔离和防护消声处理；尽可能减少施工中的撞击、磨擦噪声。对交通噪声造成的影响要加强管理，采用较低声级喇叭的运输车辆，在途径环境敏感点限制车辆速度、禁止鸣笛。</w:t>
            </w:r>
          </w:p>
          <w:p w14:paraId="16D13DAC">
            <w:pPr>
              <w:keepNext w:val="0"/>
              <w:keepLines w:val="0"/>
              <w:pageBreakBefore w:val="0"/>
              <w:widowControl w:val="0"/>
              <w:tabs>
                <w:tab w:val="left" w:pos="900"/>
              </w:tabs>
              <w:kinsoku/>
              <w:wordWrap/>
              <w:overflowPunct/>
              <w:topLinePunct w:val="0"/>
              <w:bidi w:val="0"/>
              <w:adjustRightInd w:val="0"/>
              <w:snapToGrid w:val="0"/>
              <w:spacing w:line="480" w:lineRule="exact"/>
              <w:ind w:firstLine="482" w:firstLineChars="200"/>
              <w:textAlignment w:val="auto"/>
              <w:rPr>
                <w:rFonts w:hint="eastAsia" w:ascii="Times New Roman" w:hAnsi="Times New Roman" w:eastAsia="宋体" w:cs="Times New Roman"/>
                <w:b/>
                <w:bCs/>
                <w:color w:val="auto"/>
                <w:sz w:val="24"/>
                <w:szCs w:val="32"/>
                <w:lang w:eastAsia="zh-CN"/>
              </w:rPr>
            </w:pPr>
            <w:r>
              <w:rPr>
                <w:rFonts w:hint="eastAsia" w:ascii="Times New Roman" w:hAnsi="Times New Roman" w:eastAsia="宋体" w:cs="Times New Roman"/>
                <w:b/>
                <w:bCs/>
                <w:color w:val="auto"/>
                <w:sz w:val="24"/>
                <w:szCs w:val="32"/>
                <w:lang w:eastAsia="zh-CN"/>
              </w:rPr>
              <w:t>4、固体废物防治措施</w:t>
            </w:r>
          </w:p>
          <w:p w14:paraId="44DA5F6F">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在施工过程中产生的建筑垃圾，应首先考虑用于市政与规划部门指定的建设工程基础填方或洼地填筑进行消纳。剩余部分垃圾可运送至城市垃圾填埋场进行填埋。垃圾的外运车辆应加盖篷布，尽量减少沿路遗洒，影响环境。</w:t>
            </w:r>
          </w:p>
          <w:p w14:paraId="159E9D59">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生活垃圾要定点堆放，严禁混入建筑垃圾中，并及时运送至环卫部门指定地点进行处理，避免对周围环境造成不良影响。</w:t>
            </w:r>
          </w:p>
          <w:p w14:paraId="2C826585">
            <w:pPr>
              <w:keepNext w:val="0"/>
              <w:keepLines w:val="0"/>
              <w:pageBreakBefore w:val="0"/>
              <w:widowControl w:val="0"/>
              <w:tabs>
                <w:tab w:val="left" w:pos="900"/>
              </w:tabs>
              <w:kinsoku/>
              <w:wordWrap/>
              <w:overflowPunct/>
              <w:topLinePunct w:val="0"/>
              <w:bidi w:val="0"/>
              <w:adjustRightInd w:val="0"/>
              <w:snapToGrid w:val="0"/>
              <w:spacing w:line="480" w:lineRule="exact"/>
              <w:ind w:firstLine="482" w:firstLineChars="200"/>
              <w:textAlignment w:val="auto"/>
              <w:rPr>
                <w:rFonts w:hint="eastAsia" w:ascii="Times New Roman" w:hAnsi="Times New Roman" w:eastAsia="宋体" w:cs="Times New Roman"/>
                <w:b/>
                <w:bCs/>
                <w:color w:val="auto"/>
                <w:sz w:val="24"/>
                <w:szCs w:val="32"/>
                <w:lang w:eastAsia="zh-CN"/>
              </w:rPr>
            </w:pPr>
            <w:r>
              <w:rPr>
                <w:rFonts w:hint="eastAsia" w:ascii="Times New Roman" w:hAnsi="Times New Roman" w:eastAsia="宋体" w:cs="Times New Roman"/>
                <w:b/>
                <w:bCs/>
                <w:color w:val="auto"/>
                <w:sz w:val="24"/>
                <w:szCs w:val="32"/>
                <w:lang w:eastAsia="zh-CN"/>
              </w:rPr>
              <w:t>5、生态环境影响防治措施</w:t>
            </w:r>
          </w:p>
          <w:p w14:paraId="501A064C">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color w:val="auto"/>
                <w:sz w:val="24"/>
                <w:szCs w:val="32"/>
                <w:lang w:eastAsia="zh-CN"/>
              </w:rPr>
              <w:t>随着施工场地开挖、填方、平整、取土弃土等行为，均会造成土壤剥离、破坏原有硬化地面和地表植被。如果施工过程中大量的土石方随意堆放，无防洪措施，遇有暴雨冲刷，易产生雨水冲蚀流失。因此，施工期应加强施工管理，合理安排施工进度，合理存放土石方，制定有效的防洪措施，就可以避免发生水土流失。随着施工期结束，建设场地被水泥、建筑及植被覆盖，有利于消除水土流失的不利影响。</w:t>
            </w:r>
          </w:p>
          <w:p w14:paraId="16622C78">
            <w:pPr>
              <w:keepNext w:val="0"/>
              <w:keepLines w:val="0"/>
              <w:pageBreakBefore w:val="0"/>
              <w:widowControl w:val="0"/>
              <w:tabs>
                <w:tab w:val="left" w:pos="900"/>
              </w:tabs>
              <w:kinsoku/>
              <w:wordWrap/>
              <w:overflowPunct/>
              <w:topLinePunct w:val="0"/>
              <w:bidi w:val="0"/>
              <w:adjustRightInd w:val="0"/>
              <w:snapToGrid w:val="0"/>
              <w:spacing w:line="480" w:lineRule="exact"/>
              <w:ind w:firstLine="480" w:firstLineChars="200"/>
              <w:textAlignment w:val="auto"/>
              <w:rPr>
                <w:rFonts w:hint="eastAsia" w:eastAsia="宋体"/>
                <w:color w:val="auto"/>
                <w:lang w:eastAsia="zh-CN"/>
              </w:rPr>
            </w:pPr>
            <w:r>
              <w:rPr>
                <w:rFonts w:hint="eastAsia" w:ascii="Times New Roman" w:hAnsi="Times New Roman" w:eastAsia="宋体" w:cs="Times New Roman"/>
                <w:color w:val="auto"/>
                <w:sz w:val="24"/>
                <w:szCs w:val="32"/>
                <w:lang w:eastAsia="zh-CN"/>
              </w:rPr>
              <w:t>综上所述，施工期环境影响是局部的、短暂的，施工结束后影响消失。由于拟建项目将采取有效的防治措施，因此，施工期对周围环境影响不大。</w:t>
            </w:r>
          </w:p>
        </w:tc>
      </w:tr>
      <w:tr w14:paraId="5358F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14" w:type="dxa"/>
            <w:noWrap w:val="0"/>
            <w:tcMar>
              <w:left w:w="28" w:type="dxa"/>
              <w:right w:w="28" w:type="dxa"/>
            </w:tcMar>
            <w:vAlign w:val="center"/>
          </w:tcPr>
          <w:p w14:paraId="5138C6A5">
            <w:pPr>
              <w:adjustRightInd w:val="0"/>
              <w:snapToGrid w:val="0"/>
              <w:jc w:val="center"/>
              <w:rPr>
                <w:bCs/>
                <w:color w:val="auto"/>
                <w:sz w:val="24"/>
              </w:rPr>
            </w:pPr>
            <w:r>
              <w:rPr>
                <w:bCs/>
                <w:color w:val="auto"/>
                <w:sz w:val="24"/>
              </w:rPr>
              <w:t>运营</w:t>
            </w:r>
          </w:p>
          <w:p w14:paraId="0BA54836">
            <w:pPr>
              <w:adjustRightInd w:val="0"/>
              <w:snapToGrid w:val="0"/>
              <w:jc w:val="center"/>
              <w:rPr>
                <w:bCs/>
                <w:color w:val="auto"/>
                <w:sz w:val="24"/>
              </w:rPr>
            </w:pPr>
            <w:r>
              <w:rPr>
                <w:bCs/>
                <w:color w:val="auto"/>
                <w:sz w:val="24"/>
              </w:rPr>
              <w:t>期环</w:t>
            </w:r>
          </w:p>
          <w:p w14:paraId="0BA14E0B">
            <w:pPr>
              <w:adjustRightInd w:val="0"/>
              <w:snapToGrid w:val="0"/>
              <w:jc w:val="center"/>
              <w:rPr>
                <w:bCs/>
                <w:color w:val="auto"/>
                <w:sz w:val="24"/>
              </w:rPr>
            </w:pPr>
            <w:r>
              <w:rPr>
                <w:bCs/>
                <w:color w:val="auto"/>
                <w:sz w:val="24"/>
              </w:rPr>
              <w:t>境影</w:t>
            </w:r>
          </w:p>
          <w:p w14:paraId="745B77F4">
            <w:pPr>
              <w:adjustRightInd w:val="0"/>
              <w:snapToGrid w:val="0"/>
              <w:jc w:val="center"/>
              <w:rPr>
                <w:bCs/>
                <w:color w:val="auto"/>
                <w:sz w:val="24"/>
              </w:rPr>
            </w:pPr>
            <w:r>
              <w:rPr>
                <w:bCs/>
                <w:color w:val="auto"/>
                <w:sz w:val="24"/>
              </w:rPr>
              <w:t>响和</w:t>
            </w:r>
          </w:p>
          <w:p w14:paraId="1C2B0E93">
            <w:pPr>
              <w:adjustRightInd w:val="0"/>
              <w:snapToGrid w:val="0"/>
              <w:jc w:val="center"/>
              <w:rPr>
                <w:bCs/>
                <w:color w:val="auto"/>
                <w:sz w:val="24"/>
              </w:rPr>
            </w:pPr>
            <w:r>
              <w:rPr>
                <w:bCs/>
                <w:color w:val="auto"/>
                <w:sz w:val="24"/>
              </w:rPr>
              <w:t>保护</w:t>
            </w:r>
          </w:p>
          <w:p w14:paraId="642B3550">
            <w:pPr>
              <w:adjustRightInd w:val="0"/>
              <w:snapToGrid w:val="0"/>
              <w:jc w:val="center"/>
              <w:rPr>
                <w:bCs/>
                <w:color w:val="auto"/>
                <w:sz w:val="24"/>
              </w:rPr>
            </w:pPr>
            <w:r>
              <w:rPr>
                <w:bCs/>
                <w:color w:val="auto"/>
                <w:sz w:val="24"/>
              </w:rPr>
              <w:t>措施</w:t>
            </w:r>
          </w:p>
        </w:tc>
        <w:tc>
          <w:tcPr>
            <w:tcW w:w="9317" w:type="dxa"/>
            <w:noWrap w:val="0"/>
            <w:vAlign w:val="top"/>
          </w:tcPr>
          <w:p w14:paraId="723D88B4">
            <w:pPr>
              <w:keepNext w:val="0"/>
              <w:keepLines w:val="0"/>
              <w:pageBreakBefore w:val="0"/>
              <w:widowControl w:val="0"/>
              <w:kinsoku/>
              <w:wordWrap/>
              <w:overflowPunct/>
              <w:topLinePunct w:val="0"/>
              <w:bidi w:val="0"/>
              <w:adjustRightInd w:val="0"/>
              <w:snapToGrid w:val="0"/>
              <w:spacing w:line="480" w:lineRule="exact"/>
              <w:ind w:firstLine="482" w:firstLineChars="200"/>
              <w:rPr>
                <w:bCs/>
                <w:color w:val="auto"/>
                <w:sz w:val="24"/>
                <w:szCs w:val="24"/>
              </w:rPr>
            </w:pPr>
            <w:r>
              <w:rPr>
                <w:rFonts w:eastAsia="新宋体"/>
                <w:b/>
                <w:bCs/>
                <w:color w:val="auto"/>
                <w:sz w:val="24"/>
                <w:szCs w:val="24"/>
              </w:rPr>
              <w:t>一、废气</w:t>
            </w:r>
          </w:p>
          <w:p w14:paraId="63FF8D5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bCs/>
                <w:color w:val="auto"/>
                <w:sz w:val="24"/>
                <w:szCs w:val="24"/>
              </w:rPr>
            </w:pPr>
            <w:r>
              <w:rPr>
                <w:bCs/>
                <w:color w:val="auto"/>
                <w:sz w:val="24"/>
                <w:szCs w:val="24"/>
              </w:rPr>
              <w:t>根据工程分析，本项目运营过程中废气主要为</w:t>
            </w:r>
            <w:r>
              <w:rPr>
                <w:rFonts w:hint="eastAsia"/>
                <w:bCs/>
                <w:color w:val="auto"/>
                <w:sz w:val="24"/>
                <w:szCs w:val="24"/>
                <w:lang w:val="en-US" w:eastAsia="zh-CN"/>
              </w:rPr>
              <w:t>酸洗及储罐呼吸产生的酸性废气、烘干废气、包装粉尘和天然气锅炉烟气</w:t>
            </w:r>
            <w:r>
              <w:rPr>
                <w:bCs/>
                <w:color w:val="auto"/>
                <w:sz w:val="24"/>
                <w:szCs w:val="24"/>
              </w:rPr>
              <w:t>。</w:t>
            </w:r>
          </w:p>
          <w:p w14:paraId="7EA972A9">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eastAsia="新宋体"/>
                <w:b/>
                <w:bCs/>
                <w:color w:val="auto"/>
                <w:sz w:val="24"/>
                <w:szCs w:val="24"/>
              </w:rPr>
            </w:pPr>
            <w:r>
              <w:rPr>
                <w:rFonts w:hint="eastAsia" w:eastAsia="新宋体"/>
                <w:b/>
                <w:bCs/>
                <w:color w:val="auto"/>
                <w:sz w:val="24"/>
                <w:szCs w:val="24"/>
                <w:lang w:val="en-US" w:eastAsia="zh-CN"/>
              </w:rPr>
              <w:t>1、废气</w:t>
            </w:r>
            <w:r>
              <w:rPr>
                <w:rFonts w:eastAsia="新宋体"/>
                <w:b/>
                <w:bCs/>
                <w:color w:val="auto"/>
                <w:sz w:val="24"/>
                <w:szCs w:val="24"/>
              </w:rPr>
              <w:t>源强核算</w:t>
            </w:r>
          </w:p>
          <w:p w14:paraId="5FC4218F">
            <w:pPr>
              <w:pStyle w:val="41"/>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textAlignment w:val="baseline"/>
              <w:rPr>
                <w:rFonts w:hint="default"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（1）酸洗废气</w:t>
            </w:r>
          </w:p>
          <w:p w14:paraId="6AE324B4">
            <w:pPr>
              <w:pStyle w:val="41"/>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textAlignment w:val="baseline"/>
              <w:rPr>
                <w:rFonts w:hint="default"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酸洗废气包括酸洗尾气和</w:t>
            </w:r>
            <w:r>
              <w:rPr>
                <w:rFonts w:hint="eastAsia" w:cs="Times New Roman"/>
                <w:color w:val="auto"/>
                <w:sz w:val="24"/>
                <w:szCs w:val="24"/>
                <w:lang w:val="en-US" w:eastAsia="zh-CN"/>
              </w:rPr>
              <w:t>酸液循环罐、酸储罐呼吸废气。</w:t>
            </w:r>
          </w:p>
          <w:p w14:paraId="4AD57407">
            <w:pPr>
              <w:pStyle w:val="41"/>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textAlignment w:val="baseline"/>
              <w:rPr>
                <w:rFonts w:hint="default" w:ascii="Times New Roman" w:hAnsi="Times New Roman" w:cs="Times New Roman"/>
                <w:b w:val="0"/>
                <w:bCs w:val="0"/>
                <w:color w:val="auto"/>
                <w:kern w:val="0"/>
                <w:sz w:val="24"/>
                <w:szCs w:val="24"/>
                <w:lang w:val="en-US" w:eastAsia="zh-CN" w:bidi="ar"/>
              </w:rPr>
            </w:pPr>
            <w:r>
              <w:rPr>
                <w:rFonts w:hint="default" w:ascii="Times New Roman" w:hAnsi="Times New Roman" w:cs="Times New Roman"/>
                <w:b w:val="0"/>
                <w:bCs w:val="0"/>
                <w:color w:val="auto"/>
                <w:kern w:val="0"/>
                <w:sz w:val="24"/>
                <w:szCs w:val="24"/>
                <w:lang w:val="en-US" w:eastAsia="zh-CN" w:bidi="ar"/>
              </w:rPr>
              <w:t>酸洗尾气：</w:t>
            </w:r>
          </w:p>
          <w:p w14:paraId="7E90CA1B">
            <w:pPr>
              <w:pStyle w:val="51"/>
              <w:keepNext w:val="0"/>
              <w:keepLines w:val="0"/>
              <w:pageBreakBefore w:val="0"/>
              <w:widowControl/>
              <w:kinsoku/>
              <w:wordWrap/>
              <w:overflowPunct/>
              <w:topLinePunct w:val="0"/>
              <w:bidi w:val="0"/>
              <w:snapToGrid/>
              <w:spacing w:line="360" w:lineRule="auto"/>
              <w:ind w:left="0" w:right="0" w:firstLine="468" w:firstLineChars="200"/>
              <w:rPr>
                <w:rFonts w:hint="default" w:ascii="Times New Roman" w:hAnsi="Times New Roman" w:cs="Times New Roman"/>
                <w:color w:val="auto"/>
                <w:spacing w:val="-3"/>
                <w:sz w:val="24"/>
                <w:szCs w:val="24"/>
                <w:lang w:val="en-US" w:eastAsia="zh-CN"/>
              </w:rPr>
            </w:pPr>
            <w:r>
              <w:rPr>
                <w:rFonts w:hint="eastAsia" w:ascii="Times New Roman" w:hAnsi="Times New Roman" w:cs="Times New Roman"/>
                <w:color w:val="auto"/>
                <w:spacing w:val="-3"/>
                <w:sz w:val="24"/>
                <w:szCs w:val="24"/>
                <w:lang w:val="en-US" w:eastAsia="zh-CN"/>
              </w:rPr>
              <w:t>酸洗过程酸洗罐保持密闭同时通入二氧化碳气体，酸洗过程会有少量的氢氟酸、盐酸、硫酸随水分蒸发，经酸洗罐排气管道排出，主要污染物包括氟化物、氯化氢和硫酸雾。7.5%盐酸和10%硫酸中HCL和H</w:t>
            </w:r>
            <w:r>
              <w:rPr>
                <w:rFonts w:hint="eastAsia" w:ascii="Times New Roman" w:hAnsi="Times New Roman" w:cs="Times New Roman"/>
                <w:color w:val="auto"/>
                <w:spacing w:val="-3"/>
                <w:sz w:val="24"/>
                <w:szCs w:val="24"/>
                <w:vertAlign w:val="subscript"/>
                <w:lang w:val="en-US" w:eastAsia="zh-CN"/>
              </w:rPr>
              <w:t>2</w:t>
            </w:r>
            <w:r>
              <w:rPr>
                <w:rFonts w:hint="eastAsia" w:ascii="Times New Roman" w:hAnsi="Times New Roman" w:cs="Times New Roman"/>
                <w:color w:val="auto"/>
                <w:spacing w:val="-3"/>
                <w:sz w:val="24"/>
                <w:szCs w:val="24"/>
                <w:lang w:val="en-US" w:eastAsia="zh-CN"/>
              </w:rPr>
              <w:t>SO</w:t>
            </w:r>
            <w:r>
              <w:rPr>
                <w:rFonts w:hint="eastAsia" w:ascii="Times New Roman" w:hAnsi="Times New Roman" w:cs="Times New Roman"/>
                <w:color w:val="auto"/>
                <w:spacing w:val="-3"/>
                <w:sz w:val="24"/>
                <w:szCs w:val="24"/>
                <w:vertAlign w:val="subscript"/>
                <w:lang w:val="en-US" w:eastAsia="zh-CN"/>
              </w:rPr>
              <w:t>4</w:t>
            </w:r>
            <w:r>
              <w:rPr>
                <w:rFonts w:hint="eastAsia" w:ascii="Times New Roman" w:hAnsi="Times New Roman" w:cs="Times New Roman"/>
                <w:color w:val="auto"/>
                <w:spacing w:val="-3"/>
                <w:sz w:val="24"/>
                <w:szCs w:val="24"/>
                <w:lang w:val="en-US" w:eastAsia="zh-CN"/>
              </w:rPr>
              <w:t>蒸汽分压极低，不再进行计算，</w:t>
            </w:r>
            <w:r>
              <w:rPr>
                <w:rFonts w:hint="default" w:ascii="Times New Roman" w:hAnsi="Times New Roman" w:cs="Times New Roman"/>
                <w:b w:val="0"/>
                <w:bCs w:val="0"/>
                <w:color w:val="auto"/>
                <w:kern w:val="0"/>
                <w:sz w:val="24"/>
                <w:szCs w:val="24"/>
                <w:lang w:val="en-US" w:eastAsia="zh-CN" w:bidi="ar"/>
              </w:rPr>
              <w:t>酸洗尾气</w:t>
            </w:r>
            <w:r>
              <w:rPr>
                <w:rFonts w:hint="eastAsia" w:ascii="Times New Roman" w:hAnsi="Times New Roman" w:cs="Times New Roman"/>
                <w:b w:val="0"/>
                <w:bCs w:val="0"/>
                <w:color w:val="auto"/>
                <w:kern w:val="0"/>
                <w:sz w:val="24"/>
                <w:szCs w:val="24"/>
                <w:lang w:val="en-US" w:eastAsia="zh-CN" w:bidi="ar"/>
              </w:rPr>
              <w:t>仅计算氟化物的产生量。</w:t>
            </w:r>
          </w:p>
          <w:p w14:paraId="6D9F8508">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酸的蒸发量的计算采用《环境统计手册》（方品贤、江欣、奚元福编）中“液体（除水以外）蒸发量的计算”</w:t>
            </w:r>
            <w:r>
              <w:rPr>
                <w:rFonts w:hint="eastAsia" w:ascii="Times New Roman" w:hAnsi="Times New Roman" w:eastAsia="宋体" w:cs="Times New Roman"/>
                <w:color w:val="auto"/>
                <w:spacing w:val="-1"/>
                <w:sz w:val="24"/>
                <w:szCs w:val="24"/>
                <w:lang w:val="en-US" w:eastAsia="zh-CN"/>
              </w:rPr>
              <w:t>方法计算</w:t>
            </w:r>
            <w:r>
              <w:rPr>
                <w:rFonts w:hint="default" w:ascii="Times New Roman" w:hAnsi="Times New Roman" w:eastAsia="宋体" w:cs="Times New Roman"/>
                <w:color w:val="auto"/>
                <w:spacing w:val="-1"/>
                <w:sz w:val="24"/>
                <w:szCs w:val="24"/>
              </w:rPr>
              <w:t>。</w:t>
            </w:r>
          </w:p>
          <w:p w14:paraId="405D3E7E">
            <w:pPr>
              <w:pStyle w:val="51"/>
              <w:keepNext w:val="0"/>
              <w:keepLines w:val="0"/>
              <w:pageBreakBefore w:val="0"/>
              <w:widowControl/>
              <w:kinsoku/>
              <w:wordWrap/>
              <w:overflowPunct/>
              <w:topLinePunct w:val="0"/>
              <w:autoSpaceDE w:val="0"/>
              <w:autoSpaceDN w:val="0"/>
              <w:bidi w:val="0"/>
              <w:adjustRightInd w:val="0"/>
              <w:snapToGrid/>
              <w:spacing w:line="360" w:lineRule="auto"/>
              <w:ind w:left="0" w:right="0" w:firstLine="476" w:firstLineChars="200"/>
              <w:textAlignment w:val="baseline"/>
              <w:rPr>
                <w:rFonts w:hint="default" w:ascii="Times New Roman" w:hAnsi="Times New Roman" w:eastAsia="宋体" w:cs="Times New Roman"/>
                <w:color w:val="auto"/>
                <w:spacing w:val="-1"/>
                <w:sz w:val="24"/>
                <w:szCs w:val="24"/>
              </w:rPr>
            </w:pPr>
            <w:r>
              <w:rPr>
                <w:rFonts w:hint="default" w:ascii="Times New Roman" w:hAnsi="Times New Roman" w:eastAsia="宋体" w:cs="Times New Roman"/>
                <w:color w:val="auto"/>
                <w:spacing w:val="-1"/>
                <w:sz w:val="24"/>
                <w:szCs w:val="24"/>
              </w:rPr>
              <w:t>其计算公式如下：</w:t>
            </w:r>
          </w:p>
          <w:p w14:paraId="217C2D41">
            <w:pPr>
              <w:pStyle w:val="51"/>
              <w:keepNext w:val="0"/>
              <w:keepLines w:val="0"/>
              <w:pageBreakBefore w:val="0"/>
              <w:widowControl/>
              <w:wordWrap/>
              <w:overflowPunct/>
              <w:topLinePunct w:val="0"/>
              <w:autoSpaceDE w:val="0"/>
              <w:autoSpaceDN w:val="0"/>
              <w:bidi w:val="0"/>
              <w:adjustRightInd w:val="0"/>
              <w:snapToGrid/>
              <w:spacing w:line="360" w:lineRule="auto"/>
              <w:ind w:left="2236"/>
              <w:textAlignment w:val="baseline"/>
              <w:rPr>
                <w:rFonts w:hint="default" w:ascii="Times New Roman" w:hAnsi="Times New Roman" w:eastAsia="Times New Roman" w:cs="Times New Roman"/>
                <w:color w:val="auto"/>
                <w:sz w:val="23"/>
                <w:szCs w:val="23"/>
              </w:rPr>
            </w:pPr>
            <w:r>
              <w:rPr>
                <w:rFonts w:hint="default" w:ascii="Times New Roman" w:hAnsi="Times New Roman" w:eastAsia="Times New Roman" w:cs="Times New Roman"/>
                <w:i/>
                <w:iCs/>
                <w:color w:val="auto"/>
                <w:sz w:val="23"/>
                <w:szCs w:val="23"/>
              </w:rPr>
              <w:t>G</w:t>
            </w:r>
            <w:r>
              <w:rPr>
                <w:rFonts w:hint="default" w:ascii="Times New Roman" w:hAnsi="Times New Roman" w:eastAsia="Times New Roman" w:cs="Times New Roman"/>
                <w:i/>
                <w:iCs/>
                <w:color w:val="auto"/>
                <w:position w:val="-5"/>
                <w:sz w:val="13"/>
                <w:szCs w:val="13"/>
              </w:rPr>
              <w:t>Z</w:t>
            </w:r>
            <w:r>
              <w:rPr>
                <w:rFonts w:hint="default" w:ascii="Times New Roman" w:hAnsi="Times New Roman" w:eastAsia="Times New Roman" w:cs="Times New Roman"/>
                <w:i/>
                <w:iCs/>
                <w:color w:val="auto"/>
                <w:spacing w:val="14"/>
                <w:position w:val="-5"/>
                <w:sz w:val="13"/>
                <w:szCs w:val="13"/>
              </w:rPr>
              <w:t xml:space="preserve">  </w:t>
            </w:r>
            <w:r>
              <w:rPr>
                <w:rFonts w:hint="default" w:ascii="Times New Roman" w:hAnsi="Times New Roman" w:eastAsia="Symbol" w:cs="Times New Roman"/>
                <w:color w:val="auto"/>
                <w:spacing w:val="2"/>
                <w:sz w:val="23"/>
                <w:szCs w:val="23"/>
              </w:rPr>
              <w:t xml:space="preserve">= </w:t>
            </w:r>
            <w:r>
              <w:rPr>
                <w:rFonts w:hint="default" w:ascii="Times New Roman" w:hAnsi="Times New Roman" w:eastAsia="Times New Roman" w:cs="Times New Roman"/>
                <w:i/>
                <w:iCs/>
                <w:color w:val="auto"/>
                <w:spacing w:val="2"/>
                <w:sz w:val="23"/>
                <w:szCs w:val="23"/>
              </w:rPr>
              <w:t>M</w:t>
            </w:r>
            <w:r>
              <w:rPr>
                <w:rFonts w:hint="eastAsia" w:ascii="Times New Roman" w:hAnsi="Times New Roman" w:eastAsia="宋体" w:cs="Times New Roman"/>
                <w:i/>
                <w:iCs/>
                <w:color w:val="auto"/>
                <w:spacing w:val="2"/>
                <w:sz w:val="23"/>
                <w:szCs w:val="23"/>
                <w:lang w:val="en-US" w:eastAsia="zh-CN"/>
              </w:rPr>
              <w:t>×</w:t>
            </w:r>
            <w:r>
              <w:rPr>
                <w:rFonts w:hint="default" w:ascii="Times New Roman" w:hAnsi="Times New Roman" w:cs="Times New Roman"/>
                <w:color w:val="auto"/>
                <w:spacing w:val="2"/>
                <w:sz w:val="23"/>
                <w:szCs w:val="23"/>
              </w:rPr>
              <w:t>（</w:t>
            </w:r>
            <w:r>
              <w:rPr>
                <w:rFonts w:hint="default" w:ascii="Times New Roman" w:hAnsi="Times New Roman" w:eastAsia="Times New Roman" w:cs="Times New Roman"/>
                <w:color w:val="auto"/>
                <w:spacing w:val="2"/>
                <w:sz w:val="23"/>
                <w:szCs w:val="23"/>
              </w:rPr>
              <w:t>0.000352</w:t>
            </w:r>
            <w:r>
              <w:rPr>
                <w:rFonts w:hint="default" w:ascii="Times New Roman" w:hAnsi="Times New Roman" w:eastAsia="Times New Roman" w:cs="Times New Roman"/>
                <w:color w:val="auto"/>
                <w:spacing w:val="-10"/>
                <w:sz w:val="23"/>
                <w:szCs w:val="23"/>
              </w:rPr>
              <w:t xml:space="preserve"> </w:t>
            </w:r>
            <w:r>
              <w:rPr>
                <w:rFonts w:hint="default" w:ascii="Times New Roman" w:hAnsi="Times New Roman" w:eastAsia="Symbol" w:cs="Times New Roman"/>
                <w:color w:val="auto"/>
                <w:spacing w:val="2"/>
                <w:sz w:val="23"/>
                <w:szCs w:val="23"/>
              </w:rPr>
              <w:t xml:space="preserve">+ </w:t>
            </w:r>
            <w:r>
              <w:rPr>
                <w:rFonts w:hint="default" w:ascii="Times New Roman" w:hAnsi="Times New Roman" w:eastAsia="Times New Roman" w:cs="Times New Roman"/>
                <w:color w:val="auto"/>
                <w:spacing w:val="2"/>
                <w:sz w:val="23"/>
                <w:szCs w:val="23"/>
              </w:rPr>
              <w:t>0.0</w:t>
            </w:r>
            <w:r>
              <w:rPr>
                <w:rFonts w:hint="default" w:ascii="Times New Roman" w:hAnsi="Times New Roman" w:eastAsia="Times New Roman" w:cs="Times New Roman"/>
                <w:color w:val="auto"/>
                <w:spacing w:val="1"/>
                <w:sz w:val="23"/>
                <w:szCs w:val="23"/>
              </w:rPr>
              <w:t>00786</w:t>
            </w:r>
            <w:r>
              <w:rPr>
                <w:rFonts w:hint="default" w:ascii="Times New Roman" w:hAnsi="Times New Roman" w:eastAsia="Times New Roman" w:cs="Times New Roman"/>
                <w:i/>
                <w:iCs/>
                <w:color w:val="auto"/>
                <w:spacing w:val="1"/>
                <w:sz w:val="23"/>
                <w:szCs w:val="23"/>
              </w:rPr>
              <w:t>V</w:t>
            </w:r>
            <w:r>
              <w:rPr>
                <w:rFonts w:hint="default" w:ascii="Times New Roman" w:hAnsi="Times New Roman" w:cs="Times New Roman"/>
                <w:color w:val="auto"/>
                <w:spacing w:val="1"/>
                <w:sz w:val="23"/>
                <w:szCs w:val="23"/>
              </w:rPr>
              <w:t>）</w:t>
            </w:r>
            <w:r>
              <w:rPr>
                <w:rFonts w:hint="eastAsia" w:ascii="Times New Roman" w:hAnsi="Times New Roman" w:eastAsia="宋体" w:cs="Times New Roman"/>
                <w:i/>
                <w:iCs/>
                <w:color w:val="auto"/>
                <w:spacing w:val="2"/>
                <w:sz w:val="23"/>
                <w:szCs w:val="23"/>
                <w:lang w:val="en-US" w:eastAsia="zh-CN"/>
              </w:rPr>
              <w:t>×</w:t>
            </w:r>
            <w:r>
              <w:rPr>
                <w:rFonts w:hint="default" w:ascii="Times New Roman" w:hAnsi="Times New Roman" w:eastAsia="Times New Roman" w:cs="Times New Roman"/>
                <w:i/>
                <w:iCs/>
                <w:color w:val="auto"/>
                <w:spacing w:val="1"/>
                <w:sz w:val="23"/>
                <w:szCs w:val="23"/>
              </w:rPr>
              <w:t>P</w:t>
            </w:r>
            <w:r>
              <w:rPr>
                <w:rFonts w:hint="eastAsia" w:ascii="Times New Roman" w:hAnsi="Times New Roman" w:eastAsia="宋体" w:cs="Times New Roman"/>
                <w:i/>
                <w:iCs/>
                <w:color w:val="auto"/>
                <w:spacing w:val="2"/>
                <w:sz w:val="23"/>
                <w:szCs w:val="23"/>
                <w:lang w:val="en-US" w:eastAsia="zh-CN"/>
              </w:rPr>
              <w:t>×</w:t>
            </w:r>
            <w:r>
              <w:rPr>
                <w:rFonts w:hint="default" w:ascii="Times New Roman" w:hAnsi="Times New Roman" w:eastAsia="Times New Roman" w:cs="Times New Roman"/>
                <w:i/>
                <w:iCs/>
                <w:color w:val="auto"/>
                <w:spacing w:val="-9"/>
                <w:sz w:val="23"/>
                <w:szCs w:val="23"/>
              </w:rPr>
              <w:t xml:space="preserve"> </w:t>
            </w:r>
            <w:r>
              <w:rPr>
                <w:rFonts w:hint="default" w:ascii="Times New Roman" w:hAnsi="Times New Roman" w:eastAsia="Times New Roman" w:cs="Times New Roman"/>
                <w:i/>
                <w:iCs/>
                <w:color w:val="auto"/>
                <w:spacing w:val="1"/>
                <w:sz w:val="23"/>
                <w:szCs w:val="23"/>
              </w:rPr>
              <w:t>F</w:t>
            </w:r>
          </w:p>
          <w:p w14:paraId="6AE62559">
            <w:pPr>
              <w:pStyle w:val="51"/>
              <w:keepNext w:val="0"/>
              <w:keepLines w:val="0"/>
              <w:pageBreakBefore w:val="0"/>
              <w:widowControl/>
              <w:kinsoku/>
              <w:wordWrap/>
              <w:overflowPunct/>
              <w:topLinePunct w:val="0"/>
              <w:bidi w:val="0"/>
              <w:snapToGrid/>
              <w:spacing w:line="360" w:lineRule="auto"/>
              <w:ind w:left="0" w:right="0" w:firstLine="468" w:firstLineChars="200"/>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pacing w:val="-3"/>
                <w:sz w:val="24"/>
                <w:szCs w:val="24"/>
                <w:lang w:val="en-US" w:eastAsia="zh-CN"/>
              </w:rPr>
              <w:t>式中：G</w:t>
            </w:r>
            <w:r>
              <w:rPr>
                <w:rFonts w:hint="default" w:ascii="Times New Roman" w:hAnsi="Times New Roman" w:eastAsia="宋体" w:cs="Times New Roman"/>
                <w:color w:val="auto"/>
                <w:spacing w:val="-3"/>
                <w:sz w:val="24"/>
                <w:szCs w:val="24"/>
                <w:vertAlign w:val="subscript"/>
                <w:lang w:val="en-US" w:eastAsia="zh-CN"/>
              </w:rPr>
              <w:t>z</w:t>
            </w:r>
            <w:r>
              <w:rPr>
                <w:rFonts w:hint="default" w:ascii="Times New Roman" w:hAnsi="Times New Roman" w:eastAsia="宋体" w:cs="Times New Roman"/>
                <w:color w:val="auto"/>
                <w:spacing w:val="-3"/>
                <w:sz w:val="24"/>
                <w:szCs w:val="24"/>
                <w:lang w:val="en-US" w:eastAsia="zh-CN"/>
              </w:rPr>
              <w:t>——液体的蒸发量，kg/h。</w:t>
            </w:r>
          </w:p>
          <w:p w14:paraId="5B71678F">
            <w:pPr>
              <w:pStyle w:val="51"/>
              <w:keepNext w:val="0"/>
              <w:keepLines w:val="0"/>
              <w:pageBreakBefore w:val="0"/>
              <w:widowControl/>
              <w:kinsoku/>
              <w:wordWrap/>
              <w:overflowPunct/>
              <w:topLinePunct w:val="0"/>
              <w:bidi w:val="0"/>
              <w:snapToGrid/>
              <w:spacing w:line="360" w:lineRule="auto"/>
              <w:ind w:right="0" w:firstLine="468" w:firstLineChars="200"/>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pacing w:val="-3"/>
                <w:sz w:val="24"/>
                <w:szCs w:val="24"/>
                <w:lang w:val="en-US" w:eastAsia="zh-CN"/>
              </w:rPr>
              <w:t>M——液体的分子量</w:t>
            </w:r>
            <w:r>
              <w:rPr>
                <w:rFonts w:hint="eastAsia" w:ascii="Times New Roman" w:hAnsi="Times New Roman" w:cs="Times New Roman"/>
                <w:color w:val="auto"/>
                <w:spacing w:val="-3"/>
                <w:sz w:val="24"/>
                <w:szCs w:val="24"/>
                <w:lang w:val="en-US" w:eastAsia="zh-CN"/>
              </w:rPr>
              <w:t>，氟化氢分子量为20</w:t>
            </w:r>
            <w:r>
              <w:rPr>
                <w:rFonts w:hint="default" w:ascii="Times New Roman" w:hAnsi="Times New Roman" w:eastAsia="宋体" w:cs="Times New Roman"/>
                <w:color w:val="auto"/>
                <w:spacing w:val="-3"/>
                <w:sz w:val="24"/>
                <w:szCs w:val="24"/>
                <w:lang w:val="en-US" w:eastAsia="zh-CN"/>
              </w:rPr>
              <w:t>。</w:t>
            </w:r>
          </w:p>
          <w:p w14:paraId="19F79419">
            <w:pPr>
              <w:pStyle w:val="51"/>
              <w:keepNext w:val="0"/>
              <w:keepLines w:val="0"/>
              <w:pageBreakBefore w:val="0"/>
              <w:widowControl/>
              <w:kinsoku/>
              <w:wordWrap/>
              <w:overflowPunct/>
              <w:topLinePunct w:val="0"/>
              <w:bidi w:val="0"/>
              <w:snapToGrid/>
              <w:spacing w:line="360" w:lineRule="auto"/>
              <w:ind w:right="0" w:firstLine="468" w:firstLineChars="200"/>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pacing w:val="-3"/>
                <w:sz w:val="24"/>
                <w:szCs w:val="24"/>
                <w:lang w:val="en-US" w:eastAsia="zh-CN"/>
              </w:rPr>
              <w:t>V——蒸发液体表面上的空气流速，m/s。应以实测数据为准。无条件实测时可取0.2～0.5m/s或查表计算</w:t>
            </w:r>
            <w:r>
              <w:rPr>
                <w:rFonts w:hint="eastAsia" w:ascii="Times New Roman" w:hAnsi="Times New Roman" w:cs="Times New Roman"/>
                <w:color w:val="auto"/>
                <w:spacing w:val="-3"/>
                <w:sz w:val="24"/>
                <w:szCs w:val="24"/>
                <w:lang w:val="en-US" w:eastAsia="zh-CN"/>
              </w:rPr>
              <w:t>。项目酸洗过程保持密闭，液面上空气流速以0计</w:t>
            </w:r>
            <w:r>
              <w:rPr>
                <w:rFonts w:hint="default" w:ascii="Times New Roman" w:hAnsi="Times New Roman" w:eastAsia="宋体" w:cs="Times New Roman"/>
                <w:color w:val="auto"/>
                <w:spacing w:val="-3"/>
                <w:sz w:val="24"/>
                <w:szCs w:val="24"/>
                <w:lang w:val="en-US" w:eastAsia="zh-CN"/>
              </w:rPr>
              <w:t>。</w:t>
            </w:r>
          </w:p>
          <w:p w14:paraId="65C1D645">
            <w:pPr>
              <w:pStyle w:val="51"/>
              <w:keepNext w:val="0"/>
              <w:keepLines w:val="0"/>
              <w:pageBreakBefore w:val="0"/>
              <w:widowControl/>
              <w:kinsoku/>
              <w:wordWrap/>
              <w:overflowPunct/>
              <w:topLinePunct w:val="0"/>
              <w:bidi w:val="0"/>
              <w:snapToGrid/>
              <w:spacing w:line="360" w:lineRule="auto"/>
              <w:ind w:right="0" w:firstLine="468" w:firstLineChars="200"/>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pacing w:val="-3"/>
                <w:sz w:val="24"/>
                <w:szCs w:val="24"/>
                <w:lang w:val="en-US" w:eastAsia="zh-CN"/>
              </w:rPr>
              <w:t>P——相应于液体温度下的空气中的蒸气分压力（mmHg）</w:t>
            </w:r>
            <w:r>
              <w:rPr>
                <w:rFonts w:hint="eastAsia" w:ascii="Times New Roman" w:hAnsi="Times New Roman" w:cs="Times New Roman"/>
                <w:color w:val="auto"/>
                <w:spacing w:val="-3"/>
                <w:sz w:val="24"/>
                <w:szCs w:val="24"/>
                <w:lang w:val="en-US" w:eastAsia="zh-CN"/>
              </w:rPr>
              <w:t>，40℃4%氢氟酸HF蒸汽分压力为0.9903。</w:t>
            </w:r>
          </w:p>
          <w:p w14:paraId="69AC4D29">
            <w:pPr>
              <w:pStyle w:val="51"/>
              <w:keepNext w:val="0"/>
              <w:keepLines w:val="0"/>
              <w:pageBreakBefore w:val="0"/>
              <w:widowControl/>
              <w:kinsoku/>
              <w:wordWrap/>
              <w:overflowPunct/>
              <w:topLinePunct w:val="0"/>
              <w:bidi w:val="0"/>
              <w:snapToGrid/>
              <w:spacing w:line="360" w:lineRule="auto"/>
              <w:ind w:right="0" w:firstLine="468" w:firstLineChars="200"/>
              <w:rPr>
                <w:rFonts w:hint="default" w:ascii="Times New Roman" w:hAnsi="Times New Roman" w:eastAsia="宋体" w:cs="Times New Roman"/>
                <w:color w:val="auto"/>
                <w:spacing w:val="-3"/>
                <w:sz w:val="24"/>
                <w:szCs w:val="24"/>
                <w:lang w:val="en-US" w:eastAsia="zh-CN"/>
              </w:rPr>
            </w:pPr>
            <w:r>
              <w:rPr>
                <w:rFonts w:hint="default" w:ascii="Times New Roman" w:hAnsi="Times New Roman" w:eastAsia="宋体" w:cs="Times New Roman"/>
                <w:color w:val="auto"/>
                <w:spacing w:val="-3"/>
                <w:sz w:val="24"/>
                <w:szCs w:val="24"/>
                <w:lang w:val="en-US" w:eastAsia="zh-CN"/>
              </w:rPr>
              <w:t>F——液体蒸发面的面积，m</w:t>
            </w:r>
            <w:r>
              <w:rPr>
                <w:rFonts w:hint="default" w:ascii="Times New Roman" w:hAnsi="Times New Roman" w:eastAsia="宋体" w:cs="Times New Roman"/>
                <w:color w:val="auto"/>
                <w:spacing w:val="-3"/>
                <w:sz w:val="24"/>
                <w:szCs w:val="24"/>
                <w:vertAlign w:val="superscript"/>
                <w:lang w:val="en-US" w:eastAsia="zh-CN"/>
              </w:rPr>
              <w:t>2</w:t>
            </w:r>
            <w:r>
              <w:rPr>
                <w:rFonts w:hint="eastAsia" w:ascii="Times New Roman" w:hAnsi="Times New Roman" w:cs="Times New Roman"/>
                <w:color w:val="auto"/>
                <w:spacing w:val="-3"/>
                <w:sz w:val="24"/>
                <w:szCs w:val="24"/>
                <w:vertAlign w:val="baseline"/>
                <w:lang w:val="en-US" w:eastAsia="zh-CN"/>
              </w:rPr>
              <w:t>，</w:t>
            </w:r>
            <w:r>
              <w:rPr>
                <w:color w:val="auto"/>
                <w:sz w:val="24"/>
                <w:szCs w:val="24"/>
              </w:rPr>
              <w:t>本项目共设</w:t>
            </w:r>
            <w:r>
              <w:rPr>
                <w:rFonts w:hint="eastAsia" w:ascii="Times New Roman" w:hAnsi="Times New Roman" w:cs="Times New Roman"/>
                <w:color w:val="auto"/>
                <w:sz w:val="24"/>
                <w:szCs w:val="24"/>
                <w:lang w:val="en-US" w:eastAsia="zh-CN"/>
              </w:rPr>
              <w:t>4</w:t>
            </w:r>
            <w:r>
              <w:rPr>
                <w:color w:val="auto"/>
                <w:sz w:val="24"/>
                <w:szCs w:val="24"/>
              </w:rPr>
              <w:t>个酸洗罐，</w:t>
            </w:r>
            <w:r>
              <w:rPr>
                <w:rFonts w:hint="eastAsia"/>
                <w:color w:val="auto"/>
                <w:sz w:val="24"/>
                <w:szCs w:val="24"/>
                <w:lang w:val="en-US" w:eastAsia="zh-CN"/>
              </w:rPr>
              <w:t>酸洗罐直径为4m，则</w:t>
            </w:r>
            <w:r>
              <w:rPr>
                <w:rFonts w:hint="eastAsia"/>
                <w:color w:val="auto"/>
                <w:spacing w:val="-1"/>
                <w:sz w:val="24"/>
                <w:szCs w:val="24"/>
                <w:lang w:val="en-US" w:eastAsia="zh-CN"/>
              </w:rPr>
              <w:t>液面</w:t>
            </w:r>
            <w:r>
              <w:rPr>
                <w:color w:val="auto"/>
                <w:spacing w:val="-1"/>
                <w:sz w:val="24"/>
                <w:szCs w:val="24"/>
              </w:rPr>
              <w:t>面积</w:t>
            </w:r>
            <w:r>
              <w:rPr>
                <w:rFonts w:hint="eastAsia"/>
                <w:color w:val="auto"/>
                <w:spacing w:val="-1"/>
                <w:sz w:val="24"/>
                <w:szCs w:val="24"/>
                <w:lang w:val="en-US" w:eastAsia="zh-CN"/>
              </w:rPr>
              <w:t>约</w:t>
            </w:r>
            <w:r>
              <w:rPr>
                <w:color w:val="auto"/>
                <w:spacing w:val="-1"/>
                <w:sz w:val="24"/>
                <w:szCs w:val="24"/>
              </w:rPr>
              <w:t>为</w:t>
            </w:r>
            <w:r>
              <w:rPr>
                <w:rFonts w:hint="eastAsia" w:ascii="Times New Roman" w:hAnsi="Times New Roman" w:eastAsia="宋体" w:cs="Times New Roman"/>
                <w:color w:val="auto"/>
                <w:spacing w:val="-1"/>
                <w:sz w:val="24"/>
                <w:szCs w:val="24"/>
                <w:lang w:val="en-US" w:eastAsia="zh-CN"/>
              </w:rPr>
              <w:t>12.56</w:t>
            </w:r>
            <w:r>
              <w:rPr>
                <w:rFonts w:ascii="Times New Roman" w:hAnsi="Times New Roman" w:eastAsia="Times New Roman"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2</w:t>
            </w:r>
            <w:r>
              <w:rPr>
                <w:color w:val="auto"/>
                <w:spacing w:val="-1"/>
                <w:sz w:val="24"/>
                <w:szCs w:val="24"/>
              </w:rPr>
              <w:t>，气体挥发总面积为</w:t>
            </w:r>
            <w:r>
              <w:rPr>
                <w:rFonts w:hint="eastAsia" w:ascii="Times New Roman" w:hAnsi="Times New Roman" w:cs="Times New Roman"/>
                <w:color w:val="auto"/>
                <w:spacing w:val="-1"/>
                <w:sz w:val="24"/>
                <w:szCs w:val="24"/>
                <w:lang w:val="en-US" w:eastAsia="zh-CN"/>
              </w:rPr>
              <w:t>50.24</w:t>
            </w:r>
            <w:r>
              <w:rPr>
                <w:rFonts w:ascii="Times New Roman" w:hAnsi="Times New Roman" w:eastAsia="Times New Roman" w:cs="Times New Roman"/>
                <w:color w:val="auto"/>
                <w:spacing w:val="-1"/>
                <w:sz w:val="24"/>
                <w:szCs w:val="24"/>
              </w:rPr>
              <w:t>m</w:t>
            </w:r>
            <w:r>
              <w:rPr>
                <w:rFonts w:hint="eastAsia" w:ascii="Times New Roman" w:hAnsi="Times New Roman" w:eastAsia="宋体" w:cs="Times New Roman"/>
                <w:color w:val="auto"/>
                <w:spacing w:val="-1"/>
                <w:sz w:val="24"/>
                <w:szCs w:val="24"/>
                <w:vertAlign w:val="superscript"/>
                <w:lang w:val="en-US" w:eastAsia="zh-CN"/>
              </w:rPr>
              <w:t>2</w:t>
            </w:r>
            <w:r>
              <w:rPr>
                <w:rFonts w:hint="default" w:ascii="Times New Roman" w:hAnsi="Times New Roman" w:eastAsia="宋体" w:cs="Times New Roman"/>
                <w:color w:val="auto"/>
                <w:spacing w:val="-3"/>
                <w:sz w:val="24"/>
                <w:szCs w:val="24"/>
                <w:lang w:val="en-US" w:eastAsia="zh-CN"/>
              </w:rPr>
              <w:t>。</w:t>
            </w:r>
          </w:p>
          <w:p w14:paraId="487A65B6">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eastAsia" w:ascii="Times New Roman" w:hAnsi="Times New Roman" w:cs="Times New Roman"/>
                <w:color w:val="auto"/>
                <w:spacing w:val="-1"/>
                <w:sz w:val="24"/>
                <w:szCs w:val="24"/>
                <w:lang w:val="en-US" w:eastAsia="zh-CN"/>
              </w:rPr>
              <w:t>酸洗罐酸洗工作时间以每天20h计，</w:t>
            </w:r>
            <w:r>
              <w:rPr>
                <w:rFonts w:hint="default" w:ascii="Times New Roman" w:hAnsi="Times New Roman" w:eastAsia="宋体" w:cs="Times New Roman"/>
                <w:color w:val="auto"/>
                <w:spacing w:val="-1"/>
                <w:sz w:val="24"/>
                <w:szCs w:val="24"/>
                <w:lang w:eastAsia="zh-CN"/>
              </w:rPr>
              <w:t>根据以上公式计算，本项目酸洗工序氟化物产生速率为</w:t>
            </w:r>
            <w:r>
              <w:rPr>
                <w:rFonts w:hint="eastAsia" w:ascii="Times New Roman" w:hAnsi="Times New Roman" w:cs="Times New Roman"/>
                <w:color w:val="auto"/>
                <w:spacing w:val="-1"/>
                <w:sz w:val="24"/>
                <w:szCs w:val="24"/>
                <w:lang w:val="en-US" w:eastAsia="zh-CN"/>
              </w:rPr>
              <w:t>0.35</w:t>
            </w:r>
            <w:r>
              <w:rPr>
                <w:rFonts w:hint="default" w:ascii="Times New Roman" w:hAnsi="Times New Roman" w:eastAsia="宋体" w:cs="Times New Roman"/>
                <w:color w:val="auto"/>
                <w:spacing w:val="-1"/>
                <w:sz w:val="24"/>
                <w:szCs w:val="24"/>
                <w:lang w:eastAsia="zh-CN"/>
              </w:rPr>
              <w:t>kg/h，产生量</w:t>
            </w:r>
            <w:r>
              <w:rPr>
                <w:rFonts w:hint="eastAsia" w:ascii="Times New Roman" w:hAnsi="Times New Roman" w:cs="Times New Roman"/>
                <w:color w:val="auto"/>
                <w:spacing w:val="-1"/>
                <w:sz w:val="24"/>
                <w:szCs w:val="24"/>
                <w:lang w:val="en-US" w:eastAsia="zh-CN"/>
              </w:rPr>
              <w:t>为2.102</w:t>
            </w:r>
            <w:r>
              <w:rPr>
                <w:rFonts w:hint="default" w:ascii="Times New Roman" w:hAnsi="Times New Roman" w:eastAsia="宋体" w:cs="Times New Roman"/>
                <w:color w:val="auto"/>
                <w:spacing w:val="-1"/>
                <w:sz w:val="24"/>
                <w:szCs w:val="24"/>
                <w:lang w:eastAsia="zh-CN"/>
              </w:rPr>
              <w:t>t/a</w:t>
            </w:r>
            <w:r>
              <w:rPr>
                <w:rFonts w:hint="eastAsia" w:ascii="Times New Roman" w:hAnsi="Times New Roman" w:cs="Times New Roman"/>
                <w:color w:val="auto"/>
                <w:spacing w:val="-1"/>
                <w:sz w:val="24"/>
                <w:szCs w:val="24"/>
                <w:lang w:eastAsia="zh-CN"/>
              </w:rPr>
              <w:t>。</w:t>
            </w:r>
          </w:p>
          <w:p w14:paraId="5E381081">
            <w:pPr>
              <w:pStyle w:val="51"/>
              <w:keepNext w:val="0"/>
              <w:keepLines w:val="0"/>
              <w:pageBreakBefore w:val="0"/>
              <w:widowControl/>
              <w:kinsoku/>
              <w:wordWrap/>
              <w:overflowPunct/>
              <w:topLinePunct w:val="0"/>
              <w:bidi w:val="0"/>
              <w:snapToGrid/>
              <w:spacing w:line="360" w:lineRule="auto"/>
              <w:ind w:left="0" w:right="0" w:firstLine="480" w:firstLineChars="200"/>
              <w:rPr>
                <w:rFonts w:hint="default" w:ascii="Times New Roman" w:hAnsi="Times New Roman" w:eastAsia="宋体" w:cs="Times New Roman"/>
                <w:b w:val="0"/>
                <w:bCs w:val="0"/>
                <w:color w:val="auto"/>
                <w:spacing w:val="-1"/>
                <w:sz w:val="24"/>
                <w:szCs w:val="24"/>
                <w:lang w:val="en-US" w:eastAsia="zh-CN"/>
              </w:rPr>
            </w:pPr>
            <w:r>
              <w:rPr>
                <w:rFonts w:hint="eastAsia" w:cs="Times New Roman"/>
                <w:b w:val="0"/>
                <w:bCs w:val="0"/>
                <w:color w:val="auto"/>
                <w:sz w:val="24"/>
                <w:szCs w:val="24"/>
                <w:lang w:val="en-US" w:eastAsia="zh-CN"/>
              </w:rPr>
              <w:t>酸液循环罐、酸储罐呼吸废气：</w:t>
            </w:r>
          </w:p>
          <w:p w14:paraId="2283B36F">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eastAsia" w:ascii="Times New Roman" w:hAnsi="Times New Roman" w:cs="Times New Roman"/>
                <w:color w:val="auto"/>
                <w:spacing w:val="-1"/>
                <w:sz w:val="24"/>
                <w:szCs w:val="24"/>
                <w:lang w:val="en-US" w:eastAsia="zh-CN"/>
              </w:rPr>
              <w:t>酸液循环罐和酸储罐</w:t>
            </w:r>
            <w:r>
              <w:rPr>
                <w:rFonts w:hint="default" w:ascii="Times New Roman" w:hAnsi="Times New Roman" w:eastAsia="宋体" w:cs="Times New Roman"/>
                <w:color w:val="auto"/>
                <w:spacing w:val="-1"/>
                <w:sz w:val="24"/>
                <w:szCs w:val="24"/>
                <w:lang w:eastAsia="zh-CN"/>
              </w:rPr>
              <w:t>在进料过程中需排出其内部空间的空气，由此造成的进料废气排放称为“大呼吸废气"</w:t>
            </w:r>
            <w:r>
              <w:rPr>
                <w:rFonts w:hint="eastAsia" w:ascii="Times New Roman" w:hAnsi="Times New Roman" w:cs="Times New Roman"/>
                <w:color w:val="auto"/>
                <w:spacing w:val="-1"/>
                <w:sz w:val="24"/>
                <w:szCs w:val="24"/>
                <w:lang w:eastAsia="zh-CN"/>
              </w:rPr>
              <w:t>，</w:t>
            </w:r>
            <w:r>
              <w:rPr>
                <w:rFonts w:hint="default" w:ascii="Times New Roman" w:hAnsi="Times New Roman" w:eastAsia="宋体" w:cs="Times New Roman"/>
                <w:color w:val="auto"/>
                <w:spacing w:val="-1"/>
                <w:sz w:val="24"/>
                <w:szCs w:val="24"/>
                <w:lang w:eastAsia="zh-CN"/>
              </w:rPr>
              <w:t>另外</w:t>
            </w:r>
            <w:r>
              <w:rPr>
                <w:rFonts w:hint="eastAsia" w:ascii="Times New Roman" w:hAnsi="Times New Roman" w:cs="Times New Roman"/>
                <w:color w:val="auto"/>
                <w:spacing w:val="-1"/>
                <w:sz w:val="24"/>
                <w:szCs w:val="24"/>
                <w:lang w:val="en-US" w:eastAsia="zh-CN"/>
              </w:rPr>
              <w:t>储罐</w:t>
            </w:r>
            <w:r>
              <w:rPr>
                <w:rFonts w:hint="default" w:ascii="Times New Roman" w:hAnsi="Times New Roman" w:eastAsia="宋体" w:cs="Times New Roman"/>
                <w:color w:val="auto"/>
                <w:spacing w:val="-1"/>
                <w:sz w:val="24"/>
                <w:szCs w:val="24"/>
                <w:lang w:eastAsia="zh-CN"/>
              </w:rPr>
              <w:t>内部空间的原料气因外界气温变化而发生体积变化，需要</w:t>
            </w:r>
            <w:r>
              <w:rPr>
                <w:rFonts w:hint="eastAsia" w:ascii="Times New Roman" w:hAnsi="Times New Roman" w:cs="Times New Roman"/>
                <w:color w:val="auto"/>
                <w:spacing w:val="-1"/>
                <w:sz w:val="24"/>
                <w:szCs w:val="24"/>
                <w:lang w:val="en-US" w:eastAsia="zh-CN"/>
              </w:rPr>
              <w:t>排出</w:t>
            </w:r>
            <w:r>
              <w:rPr>
                <w:rFonts w:hint="default" w:ascii="Times New Roman" w:hAnsi="Times New Roman" w:eastAsia="宋体" w:cs="Times New Roman"/>
                <w:color w:val="auto"/>
                <w:spacing w:val="-1"/>
                <w:sz w:val="24"/>
                <w:szCs w:val="24"/>
                <w:lang w:eastAsia="zh-CN"/>
              </w:rPr>
              <w:t>部分原料气或蒸发损失，由此造成的废气排放称为“小呼吸废气”。</w:t>
            </w:r>
          </w:p>
          <w:p w14:paraId="1C5580D0">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eastAsia" w:ascii="Times New Roman" w:hAnsi="Times New Roman" w:cs="Times New Roman"/>
                <w:color w:val="auto"/>
                <w:spacing w:val="-1"/>
                <w:sz w:val="24"/>
                <w:szCs w:val="24"/>
                <w:lang w:val="en-US" w:eastAsia="zh-CN"/>
              </w:rPr>
              <w:t>酸液循环罐内为稀释配制后的酸液，浓度较低，本次不再定量计算，仅对酸储罐呼吸废气产生量进行计算。</w:t>
            </w:r>
          </w:p>
          <w:p w14:paraId="14DD56C6">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小呼吸</w:t>
            </w:r>
            <w:r>
              <w:rPr>
                <w:rFonts w:hint="eastAsia" w:ascii="Times New Roman" w:hAnsi="Times New Roman" w:cs="Times New Roman"/>
                <w:color w:val="auto"/>
                <w:spacing w:val="-1"/>
                <w:sz w:val="24"/>
                <w:szCs w:val="24"/>
                <w:lang w:val="en-US" w:eastAsia="zh-CN"/>
              </w:rPr>
              <w:t>排放量</w:t>
            </w:r>
            <w:r>
              <w:rPr>
                <w:rFonts w:hint="default" w:ascii="Times New Roman" w:hAnsi="Times New Roman" w:eastAsia="宋体" w:cs="Times New Roman"/>
                <w:color w:val="auto"/>
                <w:spacing w:val="-1"/>
                <w:sz w:val="24"/>
                <w:szCs w:val="24"/>
                <w:lang w:eastAsia="zh-CN"/>
              </w:rPr>
              <w:t>计算公式如下：</w:t>
            </w:r>
          </w:p>
          <w:p w14:paraId="5F0661F4">
            <w:pPr>
              <w:pStyle w:val="51"/>
              <w:keepNext w:val="0"/>
              <w:keepLines w:val="0"/>
              <w:pageBreakBefore w:val="0"/>
              <w:widowControl/>
              <w:kinsoku/>
              <w:wordWrap/>
              <w:overflowPunct/>
              <w:topLinePunct w:val="0"/>
              <w:bidi w:val="0"/>
              <w:snapToGrid/>
              <w:spacing w:line="360" w:lineRule="auto"/>
              <w:ind w:left="0" w:right="0" w:firstLine="360" w:firstLineChars="200"/>
              <w:rPr>
                <w:rFonts w:hint="default" w:ascii="Times New Roman" w:hAnsi="Times New Roman" w:eastAsia="宋体" w:cs="Times New Roman"/>
                <w:color w:val="auto"/>
                <w:spacing w:val="-1"/>
                <w:sz w:val="24"/>
                <w:szCs w:val="24"/>
                <w:lang w:eastAsia="zh-CN"/>
              </w:rPr>
            </w:pPr>
            <w:r>
              <w:rPr>
                <w:color w:val="auto"/>
              </w:rPr>
              <w:drawing>
                <wp:inline distT="0" distB="0" distL="114300" distR="114300">
                  <wp:extent cx="4625975" cy="245110"/>
                  <wp:effectExtent l="0" t="0" r="3175" b="254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2"/>
                          <a:stretch>
                            <a:fillRect/>
                          </a:stretch>
                        </pic:blipFill>
                        <pic:spPr>
                          <a:xfrm>
                            <a:off x="0" y="0"/>
                            <a:ext cx="4625975" cy="245110"/>
                          </a:xfrm>
                          <a:prstGeom prst="rect">
                            <a:avLst/>
                          </a:prstGeom>
                          <a:noFill/>
                          <a:ln>
                            <a:noFill/>
                          </a:ln>
                        </pic:spPr>
                      </pic:pic>
                    </a:graphicData>
                  </a:graphic>
                </wp:inline>
              </w:drawing>
            </w:r>
          </w:p>
          <w:p w14:paraId="3B253B3C">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式中：L</w:t>
            </w:r>
            <w:r>
              <w:rPr>
                <w:rFonts w:hint="default" w:ascii="Times New Roman" w:hAnsi="Times New Roman" w:eastAsia="宋体" w:cs="Times New Roman"/>
                <w:color w:val="auto"/>
                <w:spacing w:val="-1"/>
                <w:sz w:val="24"/>
                <w:szCs w:val="24"/>
                <w:vertAlign w:val="subscript"/>
                <w:lang w:eastAsia="zh-CN"/>
              </w:rPr>
              <w:t>B</w:t>
            </w:r>
            <w:r>
              <w:rPr>
                <w:rFonts w:hint="default" w:ascii="Times New Roman" w:hAnsi="Times New Roman" w:eastAsia="宋体" w:cs="Times New Roman"/>
                <w:color w:val="auto"/>
                <w:spacing w:val="-1"/>
                <w:sz w:val="24"/>
                <w:szCs w:val="24"/>
                <w:lang w:eastAsia="zh-CN"/>
              </w:rPr>
              <w:t>——贮罐的呼吸排放量（kg/a）；</w:t>
            </w:r>
          </w:p>
          <w:p w14:paraId="650CEC73">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M——贮罐内蒸气的分子量，氢氟酸20</w:t>
            </w:r>
            <w:r>
              <w:rPr>
                <w:rFonts w:hint="eastAsia" w:ascii="Times New Roman" w:hAnsi="Times New Roman" w:eastAsia="宋体" w:cs="Times New Roman"/>
                <w:color w:val="auto"/>
                <w:spacing w:val="-1"/>
                <w:sz w:val="24"/>
                <w:szCs w:val="24"/>
                <w:lang w:eastAsia="zh-CN"/>
              </w:rPr>
              <w:t>、</w:t>
            </w:r>
            <w:r>
              <w:rPr>
                <w:rFonts w:hint="eastAsia" w:ascii="Times New Roman" w:hAnsi="Times New Roman" w:eastAsia="宋体" w:cs="Times New Roman"/>
                <w:color w:val="auto"/>
                <w:spacing w:val="-1"/>
                <w:sz w:val="24"/>
                <w:szCs w:val="24"/>
                <w:lang w:val="en-US" w:eastAsia="zh-CN"/>
              </w:rPr>
              <w:t>盐酸</w:t>
            </w:r>
            <w:r>
              <w:rPr>
                <w:rFonts w:hint="eastAsia" w:ascii="Times New Roman" w:hAnsi="Times New Roman" w:cs="Times New Roman"/>
                <w:color w:val="auto"/>
                <w:spacing w:val="-3"/>
                <w:sz w:val="24"/>
                <w:szCs w:val="24"/>
                <w:lang w:val="en-US" w:eastAsia="zh-CN"/>
              </w:rPr>
              <w:t>36.5，硫酸98</w:t>
            </w:r>
            <w:r>
              <w:rPr>
                <w:rFonts w:hint="default" w:ascii="Times New Roman" w:hAnsi="Times New Roman" w:eastAsia="宋体" w:cs="Times New Roman"/>
                <w:color w:val="auto"/>
                <w:spacing w:val="-1"/>
                <w:sz w:val="24"/>
                <w:szCs w:val="24"/>
                <w:lang w:eastAsia="zh-CN"/>
              </w:rPr>
              <w:t>；</w:t>
            </w:r>
          </w:p>
          <w:p w14:paraId="19AB76FE">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P——在大量液体状态下，真实的蒸气压力（Pa），</w:t>
            </w:r>
            <w:r>
              <w:rPr>
                <w:rFonts w:hint="eastAsia" w:ascii="Times New Roman" w:hAnsi="Times New Roman" w:eastAsia="宋体" w:cs="Times New Roman"/>
                <w:color w:val="auto"/>
                <w:spacing w:val="-1"/>
                <w:sz w:val="24"/>
                <w:szCs w:val="24"/>
                <w:lang w:val="en-US" w:eastAsia="zh-CN"/>
              </w:rPr>
              <w:t>40%</w:t>
            </w:r>
            <w:r>
              <w:rPr>
                <w:rFonts w:hint="eastAsia" w:ascii="Times New Roman" w:hAnsi="Times New Roman" w:cs="Times New Roman"/>
                <w:color w:val="auto"/>
                <w:spacing w:val="-1"/>
                <w:sz w:val="24"/>
                <w:szCs w:val="24"/>
                <w:lang w:val="en-US" w:eastAsia="zh-CN"/>
              </w:rPr>
              <w:t>氢氟酸为53320</w:t>
            </w:r>
            <w:r>
              <w:rPr>
                <w:rFonts w:hint="default" w:ascii="Times New Roman" w:hAnsi="Times New Roman" w:eastAsia="宋体" w:cs="Times New Roman"/>
                <w:color w:val="auto"/>
                <w:spacing w:val="-1"/>
                <w:sz w:val="24"/>
                <w:szCs w:val="24"/>
                <w:lang w:eastAsia="zh-CN"/>
              </w:rPr>
              <w:t>Pa</w:t>
            </w:r>
            <w:r>
              <w:rPr>
                <w:rFonts w:hint="eastAsia" w:ascii="Times New Roman" w:hAnsi="Times New Roman" w:eastAsia="宋体" w:cs="Times New Roman"/>
                <w:color w:val="auto"/>
                <w:spacing w:val="-1"/>
                <w:sz w:val="24"/>
                <w:szCs w:val="24"/>
                <w:lang w:eastAsia="zh-CN"/>
              </w:rPr>
              <w:t>，</w:t>
            </w:r>
            <w:r>
              <w:rPr>
                <w:rFonts w:hint="eastAsia" w:ascii="Times New Roman" w:hAnsi="Times New Roman" w:eastAsia="宋体" w:cs="Times New Roman"/>
                <w:color w:val="auto"/>
                <w:spacing w:val="-1"/>
                <w:sz w:val="24"/>
                <w:szCs w:val="24"/>
                <w:lang w:val="en-US" w:eastAsia="zh-CN"/>
              </w:rPr>
              <w:t>30%盐酸为1410</w:t>
            </w:r>
            <w:r>
              <w:rPr>
                <w:rFonts w:hint="default" w:ascii="Times New Roman" w:hAnsi="Times New Roman" w:eastAsia="宋体" w:cs="Times New Roman"/>
                <w:color w:val="auto"/>
                <w:spacing w:val="-1"/>
                <w:sz w:val="24"/>
                <w:szCs w:val="24"/>
                <w:lang w:eastAsia="zh-CN"/>
              </w:rPr>
              <w:t>Pa</w:t>
            </w:r>
            <w:r>
              <w:rPr>
                <w:rFonts w:hint="eastAsia" w:ascii="Times New Roman" w:hAnsi="Times New Roman" w:eastAsia="宋体" w:cs="Times New Roman"/>
                <w:color w:val="auto"/>
                <w:spacing w:val="-1"/>
                <w:sz w:val="24"/>
                <w:szCs w:val="24"/>
                <w:lang w:eastAsia="zh-CN"/>
              </w:rPr>
              <w:t>，</w:t>
            </w:r>
            <w:r>
              <w:rPr>
                <w:rFonts w:hint="eastAsia" w:ascii="Times New Roman" w:hAnsi="Times New Roman" w:eastAsia="宋体" w:cs="Times New Roman"/>
                <w:color w:val="auto"/>
                <w:spacing w:val="-1"/>
                <w:sz w:val="24"/>
                <w:szCs w:val="24"/>
                <w:lang w:val="en-US" w:eastAsia="zh-CN"/>
              </w:rPr>
              <w:t>98%硫酸为10</w:t>
            </w:r>
            <w:r>
              <w:rPr>
                <w:rFonts w:hint="default" w:ascii="Times New Roman" w:hAnsi="Times New Roman" w:eastAsia="宋体" w:cs="Times New Roman"/>
                <w:color w:val="auto"/>
                <w:spacing w:val="-1"/>
                <w:sz w:val="24"/>
                <w:szCs w:val="24"/>
                <w:lang w:eastAsia="zh-CN"/>
              </w:rPr>
              <w:t>Pa</w:t>
            </w:r>
            <w:r>
              <w:rPr>
                <w:rFonts w:hint="eastAsia" w:ascii="Times New Roman" w:hAnsi="Times New Roman" w:cs="Times New Roman"/>
                <w:color w:val="auto"/>
                <w:spacing w:val="-1"/>
                <w:sz w:val="24"/>
                <w:szCs w:val="24"/>
                <w:lang w:eastAsia="zh-CN"/>
              </w:rPr>
              <w:t>，</w:t>
            </w:r>
            <w:r>
              <w:rPr>
                <w:rFonts w:hint="eastAsia" w:ascii="Times New Roman" w:hAnsi="Times New Roman" w:cs="Times New Roman"/>
                <w:color w:val="auto"/>
                <w:spacing w:val="-1"/>
                <w:sz w:val="24"/>
                <w:szCs w:val="24"/>
                <w:lang w:val="en-US" w:eastAsia="zh-CN"/>
              </w:rPr>
              <w:t>30%氟硅酸氟化氢蒸汽分压约为133Pa</w:t>
            </w:r>
            <w:r>
              <w:rPr>
                <w:rFonts w:hint="default" w:ascii="Times New Roman" w:hAnsi="Times New Roman" w:eastAsia="宋体" w:cs="Times New Roman"/>
                <w:color w:val="auto"/>
                <w:spacing w:val="-1"/>
                <w:sz w:val="24"/>
                <w:szCs w:val="24"/>
                <w:lang w:eastAsia="zh-CN"/>
              </w:rPr>
              <w:t xml:space="preserve">； </w:t>
            </w:r>
          </w:p>
          <w:p w14:paraId="64ED95C4">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D——罐的直径（m），</w:t>
            </w:r>
            <w:r>
              <w:rPr>
                <w:rFonts w:hint="eastAsia" w:ascii="Times New Roman" w:hAnsi="Times New Roman" w:cs="Times New Roman"/>
                <w:color w:val="auto"/>
                <w:spacing w:val="-1"/>
                <w:sz w:val="24"/>
                <w:szCs w:val="24"/>
                <w:lang w:val="en-US" w:eastAsia="zh-CN"/>
              </w:rPr>
              <w:t>3</w:t>
            </w:r>
            <w:r>
              <w:rPr>
                <w:rFonts w:hint="default" w:ascii="Times New Roman" w:hAnsi="Times New Roman" w:eastAsia="宋体" w:cs="Times New Roman"/>
                <w:color w:val="auto"/>
                <w:spacing w:val="-1"/>
                <w:sz w:val="24"/>
                <w:szCs w:val="24"/>
                <w:lang w:eastAsia="zh-CN"/>
              </w:rPr>
              <w:t>m；</w:t>
            </w:r>
          </w:p>
          <w:p w14:paraId="38EC8B5C">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H——平均蒸气空间高度（m），本次取</w:t>
            </w:r>
            <w:r>
              <w:rPr>
                <w:rFonts w:hint="eastAsia" w:ascii="Times New Roman" w:hAnsi="Times New Roman" w:cs="Times New Roman"/>
                <w:color w:val="auto"/>
                <w:spacing w:val="-1"/>
                <w:sz w:val="24"/>
                <w:szCs w:val="24"/>
                <w:lang w:val="en-US" w:eastAsia="zh-CN"/>
              </w:rPr>
              <w:t>1.4</w:t>
            </w:r>
            <w:r>
              <w:rPr>
                <w:rFonts w:hint="default" w:ascii="Times New Roman" w:hAnsi="Times New Roman" w:eastAsia="宋体" w:cs="Times New Roman"/>
                <w:color w:val="auto"/>
                <w:spacing w:val="-1"/>
                <w:sz w:val="24"/>
                <w:szCs w:val="24"/>
                <w:lang w:eastAsia="zh-CN"/>
              </w:rPr>
              <w:t>m；</w:t>
            </w:r>
          </w:p>
          <w:p w14:paraId="7B81722B">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△T——一天之内的平均温度差(℃),本次取10℃;</w:t>
            </w:r>
          </w:p>
          <w:p w14:paraId="102FA9E2">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F</w:t>
            </w:r>
            <w:r>
              <w:rPr>
                <w:rFonts w:hint="default" w:ascii="Times New Roman" w:hAnsi="Times New Roman" w:eastAsia="宋体" w:cs="Times New Roman"/>
                <w:color w:val="auto"/>
                <w:spacing w:val="-1"/>
                <w:sz w:val="24"/>
                <w:szCs w:val="24"/>
                <w:vertAlign w:val="subscript"/>
                <w:lang w:eastAsia="zh-CN"/>
              </w:rPr>
              <w:t>P</w:t>
            </w:r>
            <w:r>
              <w:rPr>
                <w:rFonts w:hint="default" w:ascii="Times New Roman" w:hAnsi="Times New Roman" w:eastAsia="宋体" w:cs="Times New Roman"/>
                <w:color w:val="auto"/>
                <w:spacing w:val="-1"/>
                <w:sz w:val="24"/>
                <w:szCs w:val="24"/>
                <w:lang w:eastAsia="zh-CN"/>
              </w:rPr>
              <w:t>——涂层因子（无量纲），取值在1～1.5之间，本项目取1.2；</w:t>
            </w:r>
          </w:p>
          <w:p w14:paraId="76FBB8AE">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C——用于小直径罐的调节因子（无量纲）；对于直径在0～9m之间的罐体，c=1-0.0123×(D-9)</w:t>
            </w:r>
            <w:r>
              <w:rPr>
                <w:rFonts w:hint="default" w:ascii="Times New Roman" w:hAnsi="Times New Roman" w:eastAsia="宋体" w:cs="Times New Roman"/>
                <w:color w:val="auto"/>
                <w:spacing w:val="-1"/>
                <w:sz w:val="24"/>
                <w:szCs w:val="24"/>
                <w:vertAlign w:val="superscript"/>
                <w:lang w:eastAsia="zh-CN"/>
              </w:rPr>
              <w:t>2</w:t>
            </w:r>
            <w:r>
              <w:rPr>
                <w:rFonts w:hint="default" w:ascii="Times New Roman" w:hAnsi="Times New Roman" w:eastAsia="宋体" w:cs="Times New Roman"/>
                <w:color w:val="auto"/>
                <w:spacing w:val="-1"/>
                <w:sz w:val="24"/>
                <w:szCs w:val="24"/>
                <w:lang w:eastAsia="zh-CN"/>
              </w:rPr>
              <w:t>：罐径大于9m的C=1</w:t>
            </w:r>
            <w:r>
              <w:rPr>
                <w:rFonts w:hint="eastAsia" w:ascii="Times New Roman" w:hAnsi="Times New Roman" w:cs="Times New Roman"/>
                <w:color w:val="auto"/>
                <w:spacing w:val="-1"/>
                <w:sz w:val="24"/>
                <w:szCs w:val="24"/>
                <w:lang w:eastAsia="zh-CN"/>
              </w:rPr>
              <w:t>。本项目罐体直径</w:t>
            </w:r>
            <w:r>
              <w:rPr>
                <w:rFonts w:hint="eastAsia" w:ascii="Times New Roman" w:hAnsi="Times New Roman" w:cs="Times New Roman"/>
                <w:color w:val="auto"/>
                <w:spacing w:val="-1"/>
                <w:sz w:val="24"/>
                <w:szCs w:val="24"/>
                <w:lang w:val="en-US" w:eastAsia="zh-CN"/>
              </w:rPr>
              <w:t>4</w:t>
            </w:r>
            <w:r>
              <w:rPr>
                <w:rFonts w:hint="eastAsia" w:ascii="Times New Roman" w:hAnsi="Times New Roman" w:cs="Times New Roman"/>
                <w:color w:val="auto"/>
                <w:spacing w:val="-1"/>
                <w:sz w:val="24"/>
                <w:szCs w:val="24"/>
                <w:lang w:eastAsia="zh-CN"/>
              </w:rPr>
              <w:t>m，C取0.</w:t>
            </w:r>
            <w:r>
              <w:rPr>
                <w:rFonts w:hint="eastAsia" w:ascii="Times New Roman" w:hAnsi="Times New Roman" w:cs="Times New Roman"/>
                <w:color w:val="auto"/>
                <w:spacing w:val="-1"/>
                <w:sz w:val="24"/>
                <w:szCs w:val="24"/>
                <w:lang w:val="en-US" w:eastAsia="zh-CN"/>
              </w:rPr>
              <w:t>6925</w:t>
            </w:r>
            <w:r>
              <w:rPr>
                <w:rFonts w:hint="default" w:ascii="Times New Roman" w:hAnsi="Times New Roman" w:eastAsia="宋体" w:cs="Times New Roman"/>
                <w:color w:val="auto"/>
                <w:spacing w:val="-1"/>
                <w:sz w:val="24"/>
                <w:szCs w:val="24"/>
                <w:lang w:eastAsia="zh-CN"/>
              </w:rPr>
              <w:t>；</w:t>
            </w:r>
          </w:p>
          <w:p w14:paraId="7E63F496">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K</w:t>
            </w:r>
            <w:r>
              <w:rPr>
                <w:rFonts w:hint="default" w:ascii="Times New Roman" w:hAnsi="Times New Roman" w:eastAsia="宋体" w:cs="Times New Roman"/>
                <w:color w:val="auto"/>
                <w:spacing w:val="-1"/>
                <w:sz w:val="24"/>
                <w:szCs w:val="24"/>
                <w:vertAlign w:val="subscript"/>
                <w:lang w:eastAsia="zh-CN"/>
              </w:rPr>
              <w:t>C</w:t>
            </w:r>
            <w:r>
              <w:rPr>
                <w:rFonts w:hint="default" w:ascii="Times New Roman" w:hAnsi="Times New Roman" w:eastAsia="宋体" w:cs="Times New Roman"/>
                <w:color w:val="auto"/>
                <w:spacing w:val="-1"/>
                <w:sz w:val="24"/>
                <w:szCs w:val="24"/>
                <w:lang w:eastAsia="zh-CN"/>
              </w:rPr>
              <w:t>——产品因子（石油原油取0.65，其他液体取1.0）</w:t>
            </w:r>
            <w:r>
              <w:rPr>
                <w:rFonts w:hint="eastAsia" w:ascii="Times New Roman" w:hAnsi="Times New Roman" w:cs="Times New Roman"/>
                <w:color w:val="auto"/>
                <w:spacing w:val="-1"/>
                <w:sz w:val="24"/>
                <w:szCs w:val="24"/>
                <w:lang w:eastAsia="zh-CN"/>
              </w:rPr>
              <w:t>，</w:t>
            </w:r>
            <w:r>
              <w:rPr>
                <w:rFonts w:hint="eastAsia" w:ascii="Times New Roman" w:hAnsi="Times New Roman" w:cs="Times New Roman"/>
                <w:color w:val="auto"/>
                <w:spacing w:val="-1"/>
                <w:sz w:val="24"/>
                <w:szCs w:val="24"/>
                <w:lang w:val="en-US" w:eastAsia="zh-CN"/>
              </w:rPr>
              <w:t>1.0</w:t>
            </w:r>
            <w:r>
              <w:rPr>
                <w:rFonts w:hint="default" w:ascii="Times New Roman" w:hAnsi="Times New Roman" w:eastAsia="宋体" w:cs="Times New Roman"/>
                <w:color w:val="auto"/>
                <w:spacing w:val="-1"/>
                <w:sz w:val="24"/>
                <w:szCs w:val="24"/>
                <w:lang w:eastAsia="zh-CN"/>
              </w:rPr>
              <w:t xml:space="preserve">； </w:t>
            </w:r>
          </w:p>
          <w:p w14:paraId="24928B36">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项目有1座氢氟酸储罐、1座氟硅酸储罐、1座盐酸储罐和1座硫酸储罐，经计算小呼吸氟化物排放量为130.8kg/a，氯化氢排放量为12.2kg/a，硫酸雾排放量为1.1kg/a。</w:t>
            </w:r>
          </w:p>
          <w:p w14:paraId="6DE6B8F4">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大呼吸损耗计算公式如下：</w:t>
            </w:r>
          </w:p>
          <w:p w14:paraId="4D279805">
            <w:pPr>
              <w:pStyle w:val="51"/>
              <w:keepNext w:val="0"/>
              <w:keepLines w:val="0"/>
              <w:pageBreakBefore w:val="0"/>
              <w:widowControl/>
              <w:kinsoku/>
              <w:wordWrap/>
              <w:overflowPunct/>
              <w:topLinePunct w:val="0"/>
              <w:bidi w:val="0"/>
              <w:snapToGrid/>
              <w:spacing w:line="360" w:lineRule="auto"/>
              <w:ind w:left="0" w:right="0" w:firstLine="360" w:firstLineChars="200"/>
              <w:rPr>
                <w:rFonts w:hint="default" w:ascii="Times New Roman" w:hAnsi="Times New Roman" w:eastAsia="宋体" w:cs="Times New Roman"/>
                <w:color w:val="auto"/>
                <w:spacing w:val="-1"/>
                <w:sz w:val="24"/>
                <w:szCs w:val="24"/>
                <w:lang w:eastAsia="zh-CN"/>
              </w:rPr>
            </w:pPr>
            <w:r>
              <w:rPr>
                <w:color w:val="auto"/>
              </w:rPr>
              <w:drawing>
                <wp:inline distT="0" distB="0" distL="114300" distR="114300">
                  <wp:extent cx="2642870" cy="321945"/>
                  <wp:effectExtent l="0" t="0" r="5080" b="190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3"/>
                          <a:stretch>
                            <a:fillRect/>
                          </a:stretch>
                        </pic:blipFill>
                        <pic:spPr>
                          <a:xfrm>
                            <a:off x="0" y="0"/>
                            <a:ext cx="2642870" cy="321945"/>
                          </a:xfrm>
                          <a:prstGeom prst="rect">
                            <a:avLst/>
                          </a:prstGeom>
                          <a:noFill/>
                          <a:ln>
                            <a:noFill/>
                          </a:ln>
                        </pic:spPr>
                      </pic:pic>
                    </a:graphicData>
                  </a:graphic>
                </wp:inline>
              </w:drawing>
            </w:r>
            <w:r>
              <w:rPr>
                <w:rFonts w:hint="default" w:ascii="Times New Roman" w:hAnsi="Times New Roman" w:eastAsia="宋体" w:cs="Times New Roman"/>
                <w:color w:val="auto"/>
                <w:spacing w:val="-1"/>
                <w:sz w:val="24"/>
                <w:szCs w:val="24"/>
                <w:lang w:eastAsia="zh-CN"/>
              </w:rPr>
              <w:t xml:space="preserve">  </w:t>
            </w:r>
          </w:p>
          <w:p w14:paraId="00F9C782">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式中：L</w:t>
            </w:r>
            <w:r>
              <w:rPr>
                <w:rFonts w:hint="default" w:ascii="Times New Roman" w:hAnsi="Times New Roman" w:eastAsia="宋体" w:cs="Times New Roman"/>
                <w:color w:val="auto"/>
                <w:spacing w:val="-1"/>
                <w:sz w:val="24"/>
                <w:szCs w:val="24"/>
                <w:vertAlign w:val="subscript"/>
                <w:lang w:eastAsia="zh-CN"/>
              </w:rPr>
              <w:t>w</w:t>
            </w:r>
            <w:r>
              <w:rPr>
                <w:rFonts w:hint="default" w:ascii="Times New Roman" w:hAnsi="Times New Roman" w:eastAsia="宋体" w:cs="Times New Roman"/>
                <w:color w:val="auto"/>
                <w:spacing w:val="-1"/>
                <w:sz w:val="24"/>
                <w:szCs w:val="24"/>
                <w:lang w:eastAsia="zh-CN"/>
              </w:rPr>
              <w:t>——固定顶罐的工作损失（kg/m</w:t>
            </w:r>
            <w:r>
              <w:rPr>
                <w:rFonts w:hint="default" w:ascii="Times New Roman" w:hAnsi="Times New Roman" w:eastAsia="宋体" w:cs="Times New Roman"/>
                <w:color w:val="auto"/>
                <w:spacing w:val="-1"/>
                <w:sz w:val="24"/>
                <w:szCs w:val="24"/>
                <w:vertAlign w:val="superscript"/>
                <w:lang w:eastAsia="zh-CN"/>
              </w:rPr>
              <w:t>3</w:t>
            </w:r>
            <w:r>
              <w:rPr>
                <w:rFonts w:hint="default" w:ascii="Times New Roman" w:hAnsi="Times New Roman" w:eastAsia="宋体" w:cs="Times New Roman"/>
                <w:color w:val="auto"/>
                <w:spacing w:val="-1"/>
                <w:sz w:val="24"/>
                <w:szCs w:val="24"/>
                <w:lang w:eastAsia="zh-CN"/>
              </w:rPr>
              <w:t>投入量）；</w:t>
            </w:r>
          </w:p>
          <w:p w14:paraId="3B9E732B">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M——储罐内蒸气的分子量，氢氟酸20</w:t>
            </w:r>
            <w:r>
              <w:rPr>
                <w:rFonts w:hint="eastAsia" w:ascii="Times New Roman" w:hAnsi="Times New Roman" w:eastAsia="宋体" w:cs="Times New Roman"/>
                <w:color w:val="auto"/>
                <w:spacing w:val="-1"/>
                <w:sz w:val="24"/>
                <w:szCs w:val="24"/>
                <w:lang w:eastAsia="zh-CN"/>
              </w:rPr>
              <w:t>、</w:t>
            </w:r>
            <w:r>
              <w:rPr>
                <w:rFonts w:hint="eastAsia" w:ascii="Times New Roman" w:hAnsi="Times New Roman" w:eastAsia="宋体" w:cs="Times New Roman"/>
                <w:color w:val="auto"/>
                <w:spacing w:val="-1"/>
                <w:sz w:val="24"/>
                <w:szCs w:val="24"/>
                <w:lang w:val="en-US" w:eastAsia="zh-CN"/>
              </w:rPr>
              <w:t>盐酸</w:t>
            </w:r>
            <w:r>
              <w:rPr>
                <w:rFonts w:hint="eastAsia" w:ascii="Times New Roman" w:hAnsi="Times New Roman" w:cs="Times New Roman"/>
                <w:color w:val="auto"/>
                <w:spacing w:val="-3"/>
                <w:sz w:val="24"/>
                <w:szCs w:val="24"/>
                <w:lang w:val="en-US" w:eastAsia="zh-CN"/>
              </w:rPr>
              <w:t>36.5，硫酸98</w:t>
            </w:r>
            <w:r>
              <w:rPr>
                <w:rFonts w:hint="default" w:ascii="Times New Roman" w:hAnsi="Times New Roman" w:eastAsia="宋体" w:cs="Times New Roman"/>
                <w:color w:val="auto"/>
                <w:spacing w:val="-1"/>
                <w:sz w:val="24"/>
                <w:szCs w:val="24"/>
                <w:lang w:eastAsia="zh-CN"/>
              </w:rPr>
              <w:t>；</w:t>
            </w:r>
          </w:p>
          <w:p w14:paraId="0C027AA2">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P——在大量液体状态下，货品在本体温度下的真实蒸气压，Pa</w:t>
            </w:r>
            <w:r>
              <w:rPr>
                <w:rFonts w:hint="eastAsia" w:ascii="Times New Roman" w:hAnsi="Times New Roman" w:cs="Times New Roman"/>
                <w:color w:val="auto"/>
                <w:spacing w:val="-1"/>
                <w:sz w:val="24"/>
                <w:szCs w:val="24"/>
                <w:lang w:eastAsia="zh-CN"/>
              </w:rPr>
              <w:t>，</w:t>
            </w:r>
            <w:r>
              <w:rPr>
                <w:rFonts w:hint="eastAsia" w:ascii="Times New Roman" w:hAnsi="Times New Roman" w:eastAsia="宋体" w:cs="Times New Roman"/>
                <w:color w:val="auto"/>
                <w:spacing w:val="-1"/>
                <w:sz w:val="24"/>
                <w:szCs w:val="24"/>
                <w:lang w:val="en-US" w:eastAsia="zh-CN"/>
              </w:rPr>
              <w:t>40%</w:t>
            </w:r>
            <w:r>
              <w:rPr>
                <w:rFonts w:hint="eastAsia" w:ascii="Times New Roman" w:hAnsi="Times New Roman" w:cs="Times New Roman"/>
                <w:color w:val="auto"/>
                <w:spacing w:val="-1"/>
                <w:sz w:val="24"/>
                <w:szCs w:val="24"/>
                <w:lang w:val="en-US" w:eastAsia="zh-CN"/>
              </w:rPr>
              <w:t>氢氟酸为53320</w:t>
            </w:r>
            <w:r>
              <w:rPr>
                <w:rFonts w:hint="default" w:ascii="Times New Roman" w:hAnsi="Times New Roman" w:eastAsia="宋体" w:cs="Times New Roman"/>
                <w:color w:val="auto"/>
                <w:spacing w:val="-1"/>
                <w:sz w:val="24"/>
                <w:szCs w:val="24"/>
                <w:lang w:eastAsia="zh-CN"/>
              </w:rPr>
              <w:t>Pa</w:t>
            </w:r>
            <w:r>
              <w:rPr>
                <w:rFonts w:hint="eastAsia" w:ascii="Times New Roman" w:hAnsi="Times New Roman" w:eastAsia="宋体" w:cs="Times New Roman"/>
                <w:color w:val="auto"/>
                <w:spacing w:val="-1"/>
                <w:sz w:val="24"/>
                <w:szCs w:val="24"/>
                <w:lang w:eastAsia="zh-CN"/>
              </w:rPr>
              <w:t>，</w:t>
            </w:r>
            <w:r>
              <w:rPr>
                <w:rFonts w:hint="eastAsia" w:ascii="Times New Roman" w:hAnsi="Times New Roman" w:eastAsia="宋体" w:cs="Times New Roman"/>
                <w:color w:val="auto"/>
                <w:spacing w:val="-1"/>
                <w:sz w:val="24"/>
                <w:szCs w:val="24"/>
                <w:lang w:val="en-US" w:eastAsia="zh-CN"/>
              </w:rPr>
              <w:t>30%盐酸为1410</w:t>
            </w:r>
            <w:r>
              <w:rPr>
                <w:rFonts w:hint="default" w:ascii="Times New Roman" w:hAnsi="Times New Roman" w:eastAsia="宋体" w:cs="Times New Roman"/>
                <w:color w:val="auto"/>
                <w:spacing w:val="-1"/>
                <w:sz w:val="24"/>
                <w:szCs w:val="24"/>
                <w:lang w:eastAsia="zh-CN"/>
              </w:rPr>
              <w:t>Pa</w:t>
            </w:r>
            <w:r>
              <w:rPr>
                <w:rFonts w:hint="eastAsia" w:ascii="Times New Roman" w:hAnsi="Times New Roman" w:eastAsia="宋体" w:cs="Times New Roman"/>
                <w:color w:val="auto"/>
                <w:spacing w:val="-1"/>
                <w:sz w:val="24"/>
                <w:szCs w:val="24"/>
                <w:lang w:eastAsia="zh-CN"/>
              </w:rPr>
              <w:t>，</w:t>
            </w:r>
            <w:r>
              <w:rPr>
                <w:rFonts w:hint="eastAsia" w:ascii="Times New Roman" w:hAnsi="Times New Roman" w:eastAsia="宋体" w:cs="Times New Roman"/>
                <w:color w:val="auto"/>
                <w:spacing w:val="-1"/>
                <w:sz w:val="24"/>
                <w:szCs w:val="24"/>
                <w:lang w:val="en-US" w:eastAsia="zh-CN"/>
              </w:rPr>
              <w:t>98%硫酸为10</w:t>
            </w:r>
            <w:r>
              <w:rPr>
                <w:rFonts w:hint="default" w:ascii="Times New Roman" w:hAnsi="Times New Roman" w:eastAsia="宋体" w:cs="Times New Roman"/>
                <w:color w:val="auto"/>
                <w:spacing w:val="-1"/>
                <w:sz w:val="24"/>
                <w:szCs w:val="24"/>
                <w:lang w:eastAsia="zh-CN"/>
              </w:rPr>
              <w:t>Pa</w:t>
            </w:r>
            <w:r>
              <w:rPr>
                <w:rFonts w:hint="eastAsia" w:ascii="Times New Roman" w:hAnsi="Times New Roman" w:cs="Times New Roman"/>
                <w:color w:val="auto"/>
                <w:spacing w:val="-1"/>
                <w:sz w:val="24"/>
                <w:szCs w:val="24"/>
                <w:lang w:eastAsia="zh-CN"/>
              </w:rPr>
              <w:t>，</w:t>
            </w:r>
            <w:r>
              <w:rPr>
                <w:rFonts w:hint="eastAsia" w:ascii="Times New Roman" w:hAnsi="Times New Roman" w:cs="Times New Roman"/>
                <w:color w:val="auto"/>
                <w:spacing w:val="-1"/>
                <w:sz w:val="24"/>
                <w:szCs w:val="24"/>
                <w:lang w:val="en-US" w:eastAsia="zh-CN"/>
              </w:rPr>
              <w:t>30%氟硅酸氟化氢蒸汽分压约为133Pa</w:t>
            </w:r>
            <w:r>
              <w:rPr>
                <w:rFonts w:hint="default" w:ascii="Times New Roman" w:hAnsi="Times New Roman" w:eastAsia="宋体" w:cs="Times New Roman"/>
                <w:color w:val="auto"/>
                <w:spacing w:val="-1"/>
                <w:sz w:val="24"/>
                <w:szCs w:val="24"/>
                <w:lang w:eastAsia="zh-CN"/>
              </w:rPr>
              <w:t>；</w:t>
            </w:r>
          </w:p>
          <w:p w14:paraId="780018A3">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K</w:t>
            </w:r>
            <w:r>
              <w:rPr>
                <w:rFonts w:hint="default" w:ascii="Times New Roman" w:hAnsi="Times New Roman" w:eastAsia="宋体" w:cs="Times New Roman"/>
                <w:color w:val="auto"/>
                <w:spacing w:val="-1"/>
                <w:sz w:val="24"/>
                <w:szCs w:val="24"/>
                <w:vertAlign w:val="subscript"/>
                <w:lang w:eastAsia="zh-CN"/>
              </w:rPr>
              <w:t>N</w:t>
            </w:r>
            <w:r>
              <w:rPr>
                <w:rFonts w:hint="default" w:ascii="Times New Roman" w:hAnsi="Times New Roman" w:eastAsia="宋体" w:cs="Times New Roman"/>
                <w:color w:val="auto"/>
                <w:spacing w:val="-1"/>
                <w:sz w:val="24"/>
                <w:szCs w:val="24"/>
                <w:lang w:eastAsia="zh-CN"/>
              </w:rPr>
              <w:t>——周转因子（无量纲），取值按年周转次数（K）确定</w:t>
            </w:r>
            <w:r>
              <w:rPr>
                <w:rFonts w:hint="eastAsia" w:ascii="Times New Roman" w:hAnsi="Times New Roman" w:cs="Times New Roman"/>
                <w:color w:val="auto"/>
                <w:spacing w:val="-1"/>
                <w:sz w:val="24"/>
                <w:szCs w:val="24"/>
                <w:lang w:eastAsia="zh-CN"/>
              </w:rPr>
              <w:t>；</w:t>
            </w:r>
            <w:r>
              <w:rPr>
                <w:rFonts w:hint="default" w:ascii="Times New Roman" w:hAnsi="Times New Roman" w:eastAsia="宋体" w:cs="Times New Roman"/>
                <w:color w:val="auto"/>
                <w:spacing w:val="-1"/>
                <w:sz w:val="24"/>
                <w:szCs w:val="24"/>
                <w:lang w:eastAsia="zh-CN"/>
              </w:rPr>
              <w:t>K≤36，K</w:t>
            </w:r>
            <w:r>
              <w:rPr>
                <w:rFonts w:hint="default" w:ascii="Times New Roman" w:hAnsi="Times New Roman" w:eastAsia="宋体" w:cs="Times New Roman"/>
                <w:color w:val="auto"/>
                <w:spacing w:val="-1"/>
                <w:sz w:val="24"/>
                <w:szCs w:val="24"/>
                <w:vertAlign w:val="subscript"/>
                <w:lang w:eastAsia="zh-CN"/>
              </w:rPr>
              <w:t>N</w:t>
            </w:r>
            <w:r>
              <w:rPr>
                <w:rFonts w:hint="default" w:ascii="Times New Roman" w:hAnsi="Times New Roman" w:eastAsia="宋体" w:cs="Times New Roman"/>
                <w:color w:val="auto"/>
                <w:spacing w:val="-1"/>
                <w:sz w:val="24"/>
                <w:szCs w:val="24"/>
                <w:lang w:eastAsia="zh-CN"/>
              </w:rPr>
              <w:t>=1，36&lt;K&lt;220，K</w:t>
            </w:r>
            <w:r>
              <w:rPr>
                <w:rFonts w:hint="default" w:ascii="Times New Roman" w:hAnsi="Times New Roman" w:eastAsia="宋体" w:cs="Times New Roman"/>
                <w:color w:val="auto"/>
                <w:spacing w:val="-1"/>
                <w:sz w:val="24"/>
                <w:szCs w:val="24"/>
                <w:vertAlign w:val="subscript"/>
                <w:lang w:eastAsia="zh-CN"/>
              </w:rPr>
              <w:t>N</w:t>
            </w:r>
            <w:r>
              <w:rPr>
                <w:rFonts w:hint="default" w:ascii="Times New Roman" w:hAnsi="Times New Roman" w:eastAsia="宋体" w:cs="Times New Roman"/>
                <w:color w:val="auto"/>
                <w:spacing w:val="-1"/>
                <w:sz w:val="24"/>
                <w:szCs w:val="24"/>
                <w:lang w:eastAsia="zh-CN"/>
              </w:rPr>
              <w:t>=11.467×K</w:t>
            </w:r>
            <w:r>
              <w:rPr>
                <w:rFonts w:hint="default" w:ascii="Times New Roman" w:hAnsi="Times New Roman" w:eastAsia="宋体" w:cs="Times New Roman"/>
                <w:color w:val="auto"/>
                <w:spacing w:val="-1"/>
                <w:sz w:val="24"/>
                <w:szCs w:val="24"/>
                <w:vertAlign w:val="superscript"/>
                <w:lang w:eastAsia="zh-CN"/>
              </w:rPr>
              <w:t>-0.7026</w:t>
            </w:r>
            <w:r>
              <w:rPr>
                <w:rFonts w:hint="default" w:ascii="Times New Roman" w:hAnsi="Times New Roman" w:eastAsia="宋体" w:cs="Times New Roman"/>
                <w:color w:val="auto"/>
                <w:spacing w:val="-1"/>
                <w:sz w:val="24"/>
                <w:szCs w:val="24"/>
                <w:lang w:eastAsia="zh-CN"/>
              </w:rPr>
              <w:t>，K&gt;220，K</w:t>
            </w:r>
            <w:r>
              <w:rPr>
                <w:rFonts w:hint="default" w:ascii="Times New Roman" w:hAnsi="Times New Roman" w:eastAsia="宋体" w:cs="Times New Roman"/>
                <w:color w:val="auto"/>
                <w:spacing w:val="-1"/>
                <w:sz w:val="24"/>
                <w:szCs w:val="24"/>
                <w:vertAlign w:val="subscript"/>
                <w:lang w:eastAsia="zh-CN"/>
              </w:rPr>
              <w:t>N</w:t>
            </w:r>
            <w:r>
              <w:rPr>
                <w:rFonts w:hint="default" w:ascii="Times New Roman" w:hAnsi="Times New Roman" w:eastAsia="宋体" w:cs="Times New Roman"/>
                <w:color w:val="auto"/>
                <w:spacing w:val="-1"/>
                <w:sz w:val="24"/>
                <w:szCs w:val="24"/>
                <w:lang w:eastAsia="zh-CN"/>
              </w:rPr>
              <w:t>=0.26</w:t>
            </w:r>
            <w:r>
              <w:rPr>
                <w:rFonts w:hint="eastAsia" w:ascii="Times New Roman" w:hAnsi="Times New Roman" w:cs="Times New Roman"/>
                <w:color w:val="auto"/>
                <w:spacing w:val="-1"/>
                <w:sz w:val="24"/>
                <w:szCs w:val="24"/>
                <w:lang w:eastAsia="zh-CN"/>
              </w:rPr>
              <w:t>；本项目K</w:t>
            </w:r>
            <w:r>
              <w:rPr>
                <w:rFonts w:hint="eastAsia" w:ascii="Times New Roman" w:hAnsi="Times New Roman" w:cs="Times New Roman"/>
                <w:color w:val="auto"/>
                <w:spacing w:val="-1"/>
                <w:sz w:val="24"/>
                <w:szCs w:val="24"/>
                <w:vertAlign w:val="subscript"/>
                <w:lang w:eastAsia="zh-CN"/>
              </w:rPr>
              <w:t>N</w:t>
            </w:r>
            <w:r>
              <w:rPr>
                <w:rFonts w:hint="eastAsia" w:ascii="Times New Roman" w:hAnsi="Times New Roman" w:cs="Times New Roman"/>
                <w:color w:val="auto"/>
                <w:spacing w:val="-1"/>
                <w:sz w:val="24"/>
                <w:szCs w:val="24"/>
                <w:lang w:eastAsia="zh-CN"/>
              </w:rPr>
              <w:t>=</w:t>
            </w:r>
            <w:r>
              <w:rPr>
                <w:rFonts w:hint="eastAsia" w:ascii="Times New Roman" w:hAnsi="Times New Roman" w:cs="Times New Roman"/>
                <w:color w:val="auto"/>
                <w:spacing w:val="-1"/>
                <w:sz w:val="24"/>
                <w:szCs w:val="24"/>
                <w:lang w:val="en-US" w:eastAsia="zh-CN"/>
              </w:rPr>
              <w:t>1</w:t>
            </w:r>
            <w:r>
              <w:rPr>
                <w:rFonts w:hint="eastAsia" w:ascii="Times New Roman" w:hAnsi="Times New Roman" w:cs="Times New Roman"/>
                <w:color w:val="auto"/>
                <w:spacing w:val="-1"/>
                <w:sz w:val="24"/>
                <w:szCs w:val="24"/>
                <w:lang w:eastAsia="zh-CN"/>
              </w:rPr>
              <w:t>。</w:t>
            </w:r>
          </w:p>
          <w:p w14:paraId="5C43C7C7">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default" w:ascii="Times New Roman" w:hAnsi="Times New Roman" w:eastAsia="宋体" w:cs="Times New Roman"/>
                <w:color w:val="auto"/>
                <w:spacing w:val="-1"/>
                <w:sz w:val="24"/>
                <w:szCs w:val="24"/>
                <w:lang w:eastAsia="zh-CN"/>
              </w:rPr>
              <w:t>K</w:t>
            </w:r>
            <w:r>
              <w:rPr>
                <w:rFonts w:hint="default" w:ascii="Times New Roman" w:hAnsi="Times New Roman" w:eastAsia="宋体" w:cs="Times New Roman"/>
                <w:color w:val="auto"/>
                <w:spacing w:val="-1"/>
                <w:sz w:val="24"/>
                <w:szCs w:val="24"/>
                <w:vertAlign w:val="subscript"/>
                <w:lang w:eastAsia="zh-CN"/>
              </w:rPr>
              <w:t>C</w:t>
            </w:r>
            <w:r>
              <w:rPr>
                <w:rFonts w:hint="default" w:ascii="Times New Roman" w:hAnsi="Times New Roman" w:eastAsia="宋体" w:cs="Times New Roman"/>
                <w:color w:val="auto"/>
                <w:spacing w:val="-1"/>
                <w:sz w:val="24"/>
                <w:szCs w:val="24"/>
                <w:lang w:eastAsia="zh-CN"/>
              </w:rPr>
              <w:t>——产品因子（石油原油Kc取0.65，其他有机液体取1.0</w:t>
            </w:r>
            <w:r>
              <w:rPr>
                <w:rFonts w:hint="eastAsia" w:ascii="Times New Roman" w:hAnsi="Times New Roman" w:cs="Times New Roman"/>
                <w:color w:val="auto"/>
                <w:spacing w:val="-1"/>
                <w:sz w:val="24"/>
                <w:szCs w:val="24"/>
                <w:lang w:eastAsia="zh-CN"/>
              </w:rPr>
              <w:t>）</w:t>
            </w:r>
            <w:r>
              <w:rPr>
                <w:rFonts w:hint="default" w:ascii="Times New Roman" w:hAnsi="Times New Roman" w:eastAsia="宋体" w:cs="Times New Roman"/>
                <w:color w:val="auto"/>
                <w:spacing w:val="-1"/>
                <w:sz w:val="24"/>
                <w:szCs w:val="24"/>
                <w:lang w:eastAsia="zh-CN"/>
              </w:rPr>
              <w:t>，本项目取1.0。</w:t>
            </w:r>
          </w:p>
          <w:p w14:paraId="76D0CB9B">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val="en-US" w:eastAsia="zh-CN"/>
              </w:rPr>
            </w:pPr>
            <w:r>
              <w:rPr>
                <w:rFonts w:hint="eastAsia" w:ascii="Times New Roman" w:hAnsi="Times New Roman" w:cs="Times New Roman"/>
                <w:color w:val="auto"/>
                <w:spacing w:val="-1"/>
                <w:sz w:val="24"/>
                <w:szCs w:val="24"/>
                <w:lang w:val="en-US" w:eastAsia="zh-CN"/>
              </w:rPr>
              <w:t>经计算大呼吸氟化物排放量为669.9kg/a，氯化氢排放量为64.7kg/a，硫酸雾排放量为0.2kg/a。</w:t>
            </w:r>
          </w:p>
          <w:p w14:paraId="739DFBC9">
            <w:pPr>
              <w:pStyle w:val="51"/>
              <w:keepNext w:val="0"/>
              <w:keepLines w:val="0"/>
              <w:pageBreakBefore w:val="0"/>
              <w:widowControl/>
              <w:kinsoku/>
              <w:wordWrap/>
              <w:overflowPunct/>
              <w:topLinePunct w:val="0"/>
              <w:bidi w:val="0"/>
              <w:snapToGrid/>
              <w:spacing w:line="360" w:lineRule="auto"/>
              <w:ind w:left="0" w:right="0" w:firstLine="476" w:firstLineChars="200"/>
              <w:rPr>
                <w:rFonts w:hint="default" w:ascii="Times New Roman" w:hAnsi="Times New Roman" w:eastAsia="宋体" w:cs="Times New Roman"/>
                <w:color w:val="auto"/>
                <w:spacing w:val="-1"/>
                <w:sz w:val="24"/>
                <w:szCs w:val="24"/>
                <w:lang w:eastAsia="zh-CN"/>
              </w:rPr>
            </w:pPr>
            <w:r>
              <w:rPr>
                <w:rFonts w:hint="eastAsia" w:ascii="Times New Roman" w:hAnsi="Times New Roman" w:cs="Times New Roman"/>
                <w:color w:val="auto"/>
                <w:spacing w:val="-1"/>
                <w:sz w:val="24"/>
                <w:szCs w:val="24"/>
                <w:lang w:val="en-US" w:eastAsia="zh-CN"/>
              </w:rPr>
              <w:t>合计</w:t>
            </w:r>
            <w:r>
              <w:rPr>
                <w:rFonts w:hint="default" w:ascii="Times New Roman" w:hAnsi="Times New Roman" w:eastAsia="宋体" w:cs="Times New Roman"/>
                <w:color w:val="auto"/>
                <w:spacing w:val="-1"/>
                <w:sz w:val="24"/>
                <w:szCs w:val="24"/>
                <w:lang w:eastAsia="zh-CN"/>
              </w:rPr>
              <w:t>储罐大小呼吸废气</w:t>
            </w:r>
            <w:r>
              <w:rPr>
                <w:rFonts w:hint="eastAsia" w:ascii="Times New Roman" w:hAnsi="Times New Roman" w:cs="Times New Roman"/>
                <w:color w:val="auto"/>
                <w:spacing w:val="-1"/>
                <w:sz w:val="24"/>
                <w:szCs w:val="24"/>
                <w:lang w:val="en-US" w:eastAsia="zh-CN"/>
              </w:rPr>
              <w:t>氟化物</w:t>
            </w:r>
            <w:r>
              <w:rPr>
                <w:rFonts w:hint="default" w:ascii="Times New Roman" w:hAnsi="Times New Roman" w:eastAsia="宋体" w:cs="Times New Roman"/>
                <w:color w:val="auto"/>
                <w:spacing w:val="-1"/>
                <w:sz w:val="24"/>
                <w:szCs w:val="24"/>
                <w:lang w:eastAsia="zh-CN"/>
              </w:rPr>
              <w:t>产生量为0.</w:t>
            </w:r>
            <w:r>
              <w:rPr>
                <w:rFonts w:hint="eastAsia" w:ascii="Times New Roman" w:hAnsi="Times New Roman" w:eastAsia="宋体" w:cs="Times New Roman"/>
                <w:color w:val="auto"/>
                <w:spacing w:val="-1"/>
                <w:sz w:val="24"/>
                <w:szCs w:val="24"/>
                <w:lang w:val="en-US" w:eastAsia="zh-CN"/>
              </w:rPr>
              <w:t>801</w:t>
            </w:r>
            <w:r>
              <w:rPr>
                <w:rFonts w:hint="default" w:ascii="Times New Roman" w:hAnsi="Times New Roman" w:eastAsia="宋体" w:cs="Times New Roman"/>
                <w:color w:val="auto"/>
                <w:spacing w:val="-1"/>
                <w:sz w:val="24"/>
                <w:szCs w:val="24"/>
                <w:lang w:eastAsia="zh-CN"/>
              </w:rPr>
              <w:t>t/a，</w:t>
            </w:r>
            <w:r>
              <w:rPr>
                <w:rFonts w:hint="eastAsia" w:ascii="Times New Roman" w:hAnsi="Times New Roman" w:eastAsia="宋体" w:cs="Times New Roman"/>
                <w:color w:val="auto"/>
                <w:spacing w:val="-1"/>
                <w:sz w:val="24"/>
                <w:szCs w:val="24"/>
                <w:lang w:val="en-US" w:eastAsia="zh-CN"/>
              </w:rPr>
              <w:t>氯化氢产生量为0.077</w:t>
            </w:r>
            <w:r>
              <w:rPr>
                <w:rFonts w:hint="default" w:ascii="Times New Roman" w:hAnsi="Times New Roman" w:eastAsia="宋体" w:cs="Times New Roman"/>
                <w:color w:val="auto"/>
                <w:spacing w:val="-1"/>
                <w:sz w:val="24"/>
                <w:szCs w:val="24"/>
                <w:lang w:eastAsia="zh-CN"/>
              </w:rPr>
              <w:t>t/a，</w:t>
            </w:r>
            <w:r>
              <w:rPr>
                <w:rFonts w:hint="eastAsia" w:ascii="Times New Roman" w:hAnsi="Times New Roman" w:eastAsia="宋体" w:cs="Times New Roman"/>
                <w:color w:val="auto"/>
                <w:spacing w:val="-1"/>
                <w:sz w:val="24"/>
                <w:szCs w:val="24"/>
                <w:lang w:val="en-US" w:eastAsia="zh-CN"/>
              </w:rPr>
              <w:t>硫酸雾产生量为0.001</w:t>
            </w:r>
            <w:r>
              <w:rPr>
                <w:rFonts w:hint="default" w:ascii="Times New Roman" w:hAnsi="Times New Roman" w:eastAsia="宋体" w:cs="Times New Roman"/>
                <w:color w:val="auto"/>
                <w:spacing w:val="-1"/>
                <w:sz w:val="24"/>
                <w:szCs w:val="24"/>
                <w:lang w:eastAsia="zh-CN"/>
              </w:rPr>
              <w:t>t/a。</w:t>
            </w:r>
          </w:p>
          <w:p w14:paraId="79CB4F42">
            <w:pPr>
              <w:pStyle w:val="51"/>
              <w:keepNext w:val="0"/>
              <w:keepLines w:val="0"/>
              <w:pageBreakBefore w:val="0"/>
              <w:widowControl/>
              <w:kinsoku/>
              <w:wordWrap/>
              <w:overflowPunct/>
              <w:topLinePunct w:val="0"/>
              <w:bidi w:val="0"/>
              <w:snapToGrid/>
              <w:spacing w:line="360" w:lineRule="auto"/>
              <w:ind w:left="0" w:right="0" w:firstLine="480" w:firstLineChars="200"/>
              <w:rPr>
                <w:rFonts w:hint="default" w:ascii="Times New Roman" w:hAnsi="Times New Roman" w:eastAsia="宋体" w:cs="Times New Roman"/>
                <w:color w:val="auto"/>
                <w:spacing w:val="-1"/>
                <w:sz w:val="24"/>
                <w:szCs w:val="24"/>
                <w:lang w:val="en-US"/>
              </w:rPr>
            </w:pPr>
            <w:r>
              <w:rPr>
                <w:rFonts w:hint="eastAsia" w:ascii="Times New Roman" w:hAnsi="Times New Roman" w:cs="Times New Roman"/>
                <w:color w:val="auto"/>
                <w:kern w:val="0"/>
                <w:sz w:val="24"/>
                <w:szCs w:val="24"/>
                <w:lang w:val="en-US" w:eastAsia="zh-CN" w:bidi="ar"/>
              </w:rPr>
              <w:t>项目酸洗尾气和</w:t>
            </w:r>
            <w:r>
              <w:rPr>
                <w:rFonts w:hint="eastAsia" w:cs="Times New Roman"/>
                <w:color w:val="auto"/>
                <w:sz w:val="24"/>
                <w:szCs w:val="24"/>
                <w:lang w:val="en-US" w:eastAsia="zh-CN"/>
              </w:rPr>
              <w:t>酸液循环罐、酸储罐呼吸废气合计氟化物产生量为</w:t>
            </w:r>
            <w:r>
              <w:rPr>
                <w:rFonts w:hint="eastAsia" w:ascii="Times New Roman" w:hAnsi="Times New Roman" w:cs="Times New Roman"/>
                <w:color w:val="auto"/>
                <w:spacing w:val="-1"/>
                <w:sz w:val="24"/>
                <w:szCs w:val="24"/>
                <w:lang w:val="en-US" w:eastAsia="zh-CN"/>
              </w:rPr>
              <w:t>2.903</w:t>
            </w:r>
            <w:r>
              <w:rPr>
                <w:rFonts w:hint="default" w:ascii="Times New Roman" w:hAnsi="Times New Roman" w:eastAsia="宋体" w:cs="Times New Roman"/>
                <w:color w:val="auto"/>
                <w:spacing w:val="-1"/>
                <w:sz w:val="24"/>
                <w:szCs w:val="24"/>
                <w:lang w:eastAsia="zh-CN"/>
              </w:rPr>
              <w:t>t/a</w:t>
            </w:r>
            <w:r>
              <w:rPr>
                <w:rFonts w:hint="eastAsia" w:ascii="Times New Roman" w:hAnsi="Times New Roman" w:cs="Times New Roman"/>
                <w:color w:val="auto"/>
                <w:spacing w:val="-1"/>
                <w:sz w:val="24"/>
                <w:szCs w:val="24"/>
                <w:lang w:eastAsia="zh-CN"/>
              </w:rPr>
              <w:t>，氯化氢产生量为0.077t/a，硫酸雾产生量为0.001t/a，</w:t>
            </w:r>
            <w:r>
              <w:rPr>
                <w:rFonts w:hint="eastAsia" w:ascii="Times New Roman" w:hAnsi="Times New Roman" w:cs="Times New Roman"/>
                <w:color w:val="auto"/>
                <w:spacing w:val="-1"/>
                <w:sz w:val="24"/>
                <w:szCs w:val="24"/>
                <w:lang w:val="en-US" w:eastAsia="zh-CN"/>
              </w:rPr>
              <w:t>以上废气经管道引出统一经两级碱液喷淋塔处理，处理后的废气由一根15米高排气筒（DA001）排放。废气收集效率以95%计，碱液喷淋塔</w:t>
            </w:r>
            <w:r>
              <w:rPr>
                <w:rFonts w:hint="default" w:ascii="Times New Roman" w:hAnsi="Times New Roman" w:eastAsia="宋体" w:cs="Times New Roman"/>
                <w:snapToGrid w:val="0"/>
                <w:color w:val="auto"/>
                <w:spacing w:val="-1"/>
                <w:kern w:val="0"/>
                <w:sz w:val="24"/>
                <w:szCs w:val="24"/>
                <w:lang w:val="en-US" w:eastAsia="en-US" w:bidi="ar-SA"/>
              </w:rPr>
              <w:t>采用</w:t>
            </w:r>
            <w:r>
              <w:rPr>
                <w:rFonts w:hint="eastAsia" w:ascii="Times New Roman" w:hAnsi="Times New Roman" w:eastAsia="宋体" w:cs="Times New Roman"/>
                <w:snapToGrid w:val="0"/>
                <w:color w:val="auto"/>
                <w:spacing w:val="-1"/>
                <w:kern w:val="0"/>
                <w:sz w:val="24"/>
                <w:szCs w:val="24"/>
                <w:lang w:val="en-US" w:eastAsia="zh-CN" w:bidi="ar-SA"/>
              </w:rPr>
              <w:t>浓度为5%的氢氧化钠溶液</w:t>
            </w:r>
            <w:r>
              <w:rPr>
                <w:rFonts w:hint="default" w:ascii="Times New Roman" w:hAnsi="Times New Roman" w:eastAsia="宋体" w:cs="Times New Roman"/>
                <w:snapToGrid w:val="0"/>
                <w:color w:val="auto"/>
                <w:spacing w:val="-1"/>
                <w:kern w:val="0"/>
                <w:sz w:val="24"/>
                <w:szCs w:val="24"/>
                <w:lang w:val="en-US" w:eastAsia="en-US" w:bidi="ar-SA"/>
              </w:rPr>
              <w:t>喷淋吸收处理</w:t>
            </w:r>
            <w:r>
              <w:rPr>
                <w:rFonts w:hint="eastAsia" w:ascii="Times New Roman" w:hAnsi="Times New Roman" w:eastAsia="宋体" w:cs="Times New Roman"/>
                <w:snapToGrid w:val="0"/>
                <w:color w:val="auto"/>
                <w:spacing w:val="-1"/>
                <w:kern w:val="0"/>
                <w:sz w:val="24"/>
                <w:szCs w:val="24"/>
                <w:lang w:val="en-US" w:eastAsia="zh-CN" w:bidi="ar-SA"/>
              </w:rPr>
              <w:t>酸性废气</w:t>
            </w:r>
            <w:r>
              <w:rPr>
                <w:rFonts w:hint="eastAsia" w:ascii="Times New Roman" w:hAnsi="Times New Roman" w:cs="Times New Roman"/>
                <w:color w:val="auto"/>
                <w:spacing w:val="-1"/>
                <w:sz w:val="24"/>
                <w:szCs w:val="24"/>
                <w:lang w:val="en-US" w:eastAsia="zh-CN"/>
              </w:rPr>
              <w:t>，两级碱喷淋对氟化物、氯化氢、硫酸雾等酸性气体的去除率不低于95%，引风机风量为8000m</w:t>
            </w:r>
            <w:r>
              <w:rPr>
                <w:rFonts w:hint="eastAsia" w:ascii="Times New Roman" w:hAnsi="Times New Roman" w:cs="Times New Roman"/>
                <w:color w:val="auto"/>
                <w:spacing w:val="-1"/>
                <w:sz w:val="24"/>
                <w:szCs w:val="24"/>
                <w:vertAlign w:val="superscript"/>
                <w:lang w:val="en-US" w:eastAsia="zh-CN"/>
              </w:rPr>
              <w:t>3</w:t>
            </w:r>
            <w:r>
              <w:rPr>
                <w:rFonts w:hint="eastAsia" w:ascii="Times New Roman" w:hAnsi="Times New Roman" w:cs="Times New Roman"/>
                <w:color w:val="auto"/>
                <w:spacing w:val="-1"/>
                <w:sz w:val="24"/>
                <w:szCs w:val="24"/>
                <w:lang w:val="en-US" w:eastAsia="zh-CN"/>
              </w:rPr>
              <w:t>/h，则处理后有组织氟化物排放量为0.138t/a，排放速率为0.019kg/h，排放浓度2.39mg/m</w:t>
            </w:r>
            <w:r>
              <w:rPr>
                <w:rFonts w:hint="eastAsia" w:ascii="Times New Roman" w:hAnsi="Times New Roman" w:cs="Times New Roman"/>
                <w:color w:val="auto"/>
                <w:spacing w:val="-1"/>
                <w:sz w:val="24"/>
                <w:szCs w:val="24"/>
                <w:vertAlign w:val="superscript"/>
                <w:lang w:val="en-US" w:eastAsia="zh-CN"/>
              </w:rPr>
              <w:t>3</w:t>
            </w:r>
            <w:r>
              <w:rPr>
                <w:rFonts w:hint="eastAsia" w:ascii="Times New Roman" w:hAnsi="Times New Roman" w:cs="Times New Roman"/>
                <w:color w:val="auto"/>
                <w:spacing w:val="-1"/>
                <w:sz w:val="24"/>
                <w:szCs w:val="24"/>
                <w:lang w:val="en-US" w:eastAsia="zh-CN"/>
              </w:rPr>
              <w:t>；氯化氢排放量为0.004t/a，排放速率为0.0006kg/h，排放浓度0.07mg/m</w:t>
            </w:r>
            <w:r>
              <w:rPr>
                <w:rFonts w:hint="eastAsia" w:ascii="Times New Roman" w:hAnsi="Times New Roman" w:cs="Times New Roman"/>
                <w:color w:val="auto"/>
                <w:spacing w:val="-1"/>
                <w:sz w:val="24"/>
                <w:szCs w:val="24"/>
                <w:vertAlign w:val="superscript"/>
                <w:lang w:val="en-US" w:eastAsia="zh-CN"/>
              </w:rPr>
              <w:t>3</w:t>
            </w:r>
            <w:r>
              <w:rPr>
                <w:rFonts w:hint="eastAsia" w:ascii="Times New Roman" w:hAnsi="Times New Roman" w:cs="Times New Roman"/>
                <w:color w:val="auto"/>
                <w:spacing w:val="-1"/>
                <w:sz w:val="24"/>
                <w:szCs w:val="24"/>
                <w:vertAlign w:val="baseline"/>
                <w:lang w:val="en-US" w:eastAsia="zh-CN"/>
              </w:rPr>
              <w:t>，硫酸雾</w:t>
            </w:r>
            <w:r>
              <w:rPr>
                <w:rFonts w:hint="eastAsia" w:ascii="Times New Roman" w:hAnsi="Times New Roman" w:cs="Times New Roman"/>
                <w:color w:val="auto"/>
                <w:spacing w:val="-1"/>
                <w:sz w:val="24"/>
                <w:szCs w:val="24"/>
                <w:lang w:val="en-US" w:eastAsia="zh-CN"/>
              </w:rPr>
              <w:t>排放量为微量。</w:t>
            </w:r>
          </w:p>
          <w:p w14:paraId="4C213F70">
            <w:pPr>
              <w:pStyle w:val="4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default"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（2）烘干废气、包装粉尘</w:t>
            </w:r>
          </w:p>
          <w:p w14:paraId="4997A2E9">
            <w:pPr>
              <w:pStyle w:val="4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default"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烘干工序废气包含天然气燃烧烟气和烘干过程产生粉尘。</w:t>
            </w:r>
          </w:p>
          <w:p w14:paraId="0A57B34E">
            <w:pPr>
              <w:pStyle w:val="4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根据</w:t>
            </w:r>
            <w:r>
              <w:rPr>
                <w:rFonts w:hint="default" w:ascii="Times New Roman" w:hAnsi="Times New Roman" w:eastAsia="宋体" w:cs="Times New Roman"/>
                <w:bCs/>
                <w:color w:val="auto"/>
                <w:sz w:val="24"/>
                <w:szCs w:val="24"/>
              </w:rPr>
              <w:t>《排放源统计调查产排污核算方法和系数手册》</w:t>
            </w:r>
            <w:r>
              <w:rPr>
                <w:rFonts w:hint="eastAsia" w:ascii="Times New Roman" w:hAnsi="Times New Roman" w:eastAsia="宋体" w:cs="Times New Roman"/>
                <w:bCs/>
                <w:color w:val="auto"/>
                <w:sz w:val="24"/>
                <w:szCs w:val="24"/>
                <w:lang w:val="en-US" w:eastAsia="zh-CN"/>
              </w:rPr>
              <w:t>中</w:t>
            </w:r>
            <w:r>
              <w:rPr>
                <w:rFonts w:hint="default" w:ascii="Times New Roman" w:hAnsi="Times New Roman" w:cs="Times New Roman"/>
                <w:color w:val="auto"/>
                <w:sz w:val="24"/>
              </w:rPr>
              <w:t>《3099 其他非金属矿物制品制造行业系数手册》，</w:t>
            </w:r>
            <w:r>
              <w:rPr>
                <w:rFonts w:hint="eastAsia" w:ascii="Times New Roman" w:hAnsi="Times New Roman" w:cs="Times New Roman"/>
                <w:color w:val="auto"/>
                <w:sz w:val="24"/>
                <w:lang w:val="en-US" w:eastAsia="zh-CN"/>
              </w:rPr>
              <w:t>烘干</w:t>
            </w:r>
            <w:r>
              <w:rPr>
                <w:rFonts w:hint="default" w:ascii="Times New Roman" w:hAnsi="Times New Roman" w:cs="Times New Roman"/>
                <w:color w:val="auto"/>
                <w:sz w:val="24"/>
              </w:rPr>
              <w:t>工序</w:t>
            </w:r>
            <w:r>
              <w:rPr>
                <w:rFonts w:hint="eastAsia" w:ascii="Times New Roman" w:hAnsi="Times New Roman" w:cs="Times New Roman"/>
                <w:color w:val="auto"/>
                <w:sz w:val="24"/>
                <w:lang w:val="en-US" w:eastAsia="zh-CN"/>
              </w:rPr>
              <w:t>颗粒物</w:t>
            </w:r>
            <w:r>
              <w:rPr>
                <w:rFonts w:hint="default" w:ascii="Times New Roman" w:hAnsi="Times New Roman" w:cs="Times New Roman"/>
                <w:color w:val="auto"/>
                <w:sz w:val="24"/>
              </w:rPr>
              <w:t>产污系数为</w:t>
            </w:r>
            <w:r>
              <w:rPr>
                <w:rFonts w:hint="eastAsia" w:ascii="Times New Roman" w:hAnsi="Times New Roman" w:cs="Times New Roman"/>
                <w:color w:val="auto"/>
                <w:sz w:val="24"/>
                <w:lang w:val="en-US" w:eastAsia="zh-CN"/>
              </w:rPr>
              <w:t>0.763</w:t>
            </w:r>
            <w:r>
              <w:rPr>
                <w:rFonts w:hint="default" w:ascii="Times New Roman" w:hAnsi="Times New Roman" w:cs="Times New Roman"/>
                <w:color w:val="auto"/>
                <w:sz w:val="24"/>
              </w:rPr>
              <w:t>千克/吨-产品</w:t>
            </w:r>
            <w:r>
              <w:rPr>
                <w:rFonts w:hint="eastAsia" w:ascii="Times New Roman" w:hAnsi="Times New Roman" w:cs="Times New Roman"/>
                <w:color w:val="auto"/>
                <w:kern w:val="0"/>
                <w:sz w:val="24"/>
                <w:szCs w:val="24"/>
                <w:lang w:val="en-US" w:eastAsia="zh-CN" w:bidi="ar"/>
              </w:rPr>
              <w:t>。项目产品产量为3万t/a，则颗粒物产生量为22.89t/a。</w:t>
            </w:r>
          </w:p>
          <w:p w14:paraId="4CE58C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kern w:val="2"/>
                <w:sz w:val="24"/>
                <w:szCs w:val="24"/>
                <w:highlight w:val="none"/>
                <w:lang w:val="en-US" w:eastAsia="zh-CN" w:bidi="ar-SA"/>
              </w:rPr>
              <w:t>项目滚筒烘干机耗气量为8m</w:t>
            </w:r>
            <w:r>
              <w:rPr>
                <w:rFonts w:hint="eastAsia" w:ascii="Times New Roman" w:hAnsi="Times New Roman" w:cs="Times New Roman"/>
                <w:b w:val="0"/>
                <w:bCs w:val="0"/>
                <w:color w:val="auto"/>
                <w:kern w:val="2"/>
                <w:sz w:val="24"/>
                <w:szCs w:val="24"/>
                <w:highlight w:val="none"/>
                <w:vertAlign w:val="superscript"/>
                <w:lang w:val="en-US" w:eastAsia="zh-CN" w:bidi="ar-SA"/>
              </w:rPr>
              <w:t>3</w:t>
            </w:r>
            <w:r>
              <w:rPr>
                <w:rFonts w:hint="eastAsia" w:ascii="Times New Roman" w:hAnsi="Times New Roman" w:cs="Times New Roman"/>
                <w:b w:val="0"/>
                <w:bCs w:val="0"/>
                <w:color w:val="auto"/>
                <w:kern w:val="2"/>
                <w:sz w:val="24"/>
                <w:szCs w:val="24"/>
                <w:highlight w:val="none"/>
                <w:lang w:val="en-US" w:eastAsia="zh-CN" w:bidi="ar-SA"/>
              </w:rPr>
              <w:t>/h，共1台，年生产7200h计，则燃用天然气5.76万</w:t>
            </w:r>
            <w:r>
              <w:rPr>
                <w:rFonts w:hint="eastAsia" w:ascii="Times New Roman" w:hAnsi="Times New Roman" w:cs="Times New Roman"/>
                <w:bCs/>
                <w:color w:val="auto"/>
                <w:spacing w:val="-2"/>
                <w:sz w:val="24"/>
                <w:szCs w:val="22"/>
                <w:highlight w:val="none"/>
                <w:lang w:val="en-US" w:eastAsia="zh-CN"/>
              </w:rPr>
              <w:t>m</w:t>
            </w:r>
            <w:r>
              <w:rPr>
                <w:rFonts w:hint="eastAsia" w:ascii="Times New Roman" w:hAnsi="Times New Roman" w:cs="Times New Roman"/>
                <w:bCs/>
                <w:color w:val="auto"/>
                <w:spacing w:val="-2"/>
                <w:sz w:val="24"/>
                <w:szCs w:val="22"/>
                <w:highlight w:val="none"/>
                <w:vertAlign w:val="superscript"/>
                <w:lang w:val="en-US" w:eastAsia="zh-CN"/>
              </w:rPr>
              <w:t>3</w:t>
            </w:r>
            <w:r>
              <w:rPr>
                <w:rFonts w:hint="eastAsia" w:ascii="Times New Roman" w:hAnsi="Times New Roman" w:cs="Times New Roman"/>
                <w:bCs/>
                <w:color w:val="auto"/>
                <w:spacing w:val="-2"/>
                <w:sz w:val="24"/>
                <w:szCs w:val="22"/>
                <w:highlight w:val="none"/>
                <w:lang w:val="en-US" w:eastAsia="zh-CN"/>
              </w:rPr>
              <w:t>，</w:t>
            </w:r>
            <w:r>
              <w:rPr>
                <w:rFonts w:hint="eastAsia" w:ascii="Times New Roman" w:hAnsi="Times New Roman" w:cs="Times New Roman"/>
                <w:b w:val="0"/>
                <w:bCs w:val="0"/>
                <w:color w:val="auto"/>
                <w:sz w:val="24"/>
                <w:highlight w:val="none"/>
                <w:lang w:val="en-US" w:eastAsia="zh-CN"/>
              </w:rPr>
              <w:t>参照《排放源统计调查产排污核算方法和系数手册》中机械行业系数手册中的天然气工业炉窑的产污系数</w:t>
            </w:r>
            <w:r>
              <w:rPr>
                <w:rFonts w:hint="eastAsia" w:ascii="Times New Roman" w:hAnsi="Times New Roman" w:cs="Times New Roman"/>
                <w:b w:val="0"/>
                <w:bCs w:val="0"/>
                <w:color w:val="auto"/>
                <w:sz w:val="24"/>
                <w:lang w:val="en-US" w:eastAsia="zh-CN"/>
              </w:rPr>
              <w:t>，工业废气量产污系数为136000Nm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/万m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-原料，二氧化硫产污系数为0.02Skg/万m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-原料（S指天然气含硫量，根据《天然气》（GB17820-2018）表1天然气质量要求，天然气总硫取二类要求，S</w:t>
            </w:r>
            <w:r>
              <w:rPr>
                <w:rFonts w:hint="eastAsia" w:ascii="Times New Roman" w:hAnsi="Times New Roman" w:cs="Times New Roman"/>
                <w:b w:val="0"/>
                <w:bCs w:val="0"/>
                <w:color w:val="auto"/>
                <w:sz w:val="24"/>
                <w:highlight w:val="none"/>
                <w:lang w:val="en-US" w:eastAsia="zh-CN"/>
              </w:rPr>
              <w:t>取值100</w:t>
            </w:r>
            <w:r>
              <w:rPr>
                <w:rFonts w:hint="eastAsia" w:ascii="Times New Roman" w:hAnsi="Times New Roman" w:cs="Times New Roman"/>
                <w:b w:val="0"/>
                <w:bCs w:val="0"/>
                <w:color w:val="auto"/>
                <w:sz w:val="24"/>
                <w:lang w:val="en-US" w:eastAsia="zh-CN"/>
              </w:rPr>
              <w:t>），氮氧化物产污系数为18.7kg/万m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-原料（采用低氮燃烧减少排放50%），颗粒物产污系数为2.86kg/万m</w:t>
            </w:r>
            <w:r>
              <w:rPr>
                <w:rFonts w:hint="eastAsia" w:ascii="Times New Roman" w:hAnsi="Times New Roman" w:cs="Times New Roman"/>
                <w:b w:val="0"/>
                <w:bCs w:val="0"/>
                <w:color w:val="auto"/>
                <w:sz w:val="24"/>
                <w:vertAlign w:val="superscript"/>
                <w:lang w:val="en-US" w:eastAsia="zh-CN"/>
              </w:rPr>
              <w:t>3</w:t>
            </w:r>
            <w:r>
              <w:rPr>
                <w:rFonts w:hint="eastAsia" w:ascii="Times New Roman" w:hAnsi="Times New Roman" w:cs="Times New Roman"/>
                <w:b w:val="0"/>
                <w:bCs w:val="0"/>
                <w:color w:val="auto"/>
                <w:sz w:val="24"/>
                <w:lang w:val="en-US" w:eastAsia="zh-CN"/>
              </w:rPr>
              <w:t>-原料（采用低氮燃烧减少排放50%）</w:t>
            </w:r>
            <w:r>
              <w:rPr>
                <w:rFonts w:hint="eastAsia" w:ascii="Times New Roman" w:hAnsi="Times New Roman" w:cs="Times New Roman"/>
                <w:b w:val="0"/>
                <w:bCs w:val="0"/>
                <w:color w:val="auto"/>
                <w:sz w:val="24"/>
                <w:highlight w:val="none"/>
                <w:lang w:val="en-US" w:eastAsia="zh-CN"/>
              </w:rPr>
              <w:t>。计算天然气燃烧</w:t>
            </w:r>
            <w:r>
              <w:rPr>
                <w:rFonts w:hint="eastAsia" w:cs="Times New Roman"/>
                <w:b w:val="0"/>
                <w:bCs w:val="0"/>
                <w:color w:val="auto"/>
                <w:sz w:val="24"/>
                <w:highlight w:val="none"/>
                <w:lang w:val="en-US" w:eastAsia="zh-CN"/>
              </w:rPr>
              <w:t>颗粒物产生量0.016</w:t>
            </w:r>
            <w:r>
              <w:rPr>
                <w:rFonts w:hint="eastAsia" w:ascii="Times New Roman" w:hAnsi="Times New Roman" w:cs="Times New Roman"/>
                <w:b w:val="0"/>
                <w:bCs w:val="0"/>
                <w:color w:val="auto"/>
                <w:sz w:val="24"/>
                <w:highlight w:val="none"/>
                <w:lang w:val="en-US" w:eastAsia="zh-CN"/>
              </w:rPr>
              <w:t>t/a，二氧化硫产生量为0.012t/a，氮氧化物产生量为0.054t/a。</w:t>
            </w:r>
          </w:p>
          <w:p w14:paraId="33FD118F">
            <w:pPr>
              <w:pStyle w:val="41"/>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textAlignment w:val="baseline"/>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szCs w:val="24"/>
                <w:highlight w:val="none"/>
                <w:lang w:val="en-US" w:eastAsia="zh-CN"/>
              </w:rPr>
              <w:t>则烘干废气中颗粒物产生量为22.906t/a，</w:t>
            </w:r>
            <w:r>
              <w:rPr>
                <w:rFonts w:hint="eastAsia" w:ascii="Times New Roman" w:hAnsi="Times New Roman" w:cs="Times New Roman"/>
                <w:b w:val="0"/>
                <w:bCs w:val="0"/>
                <w:color w:val="auto"/>
                <w:sz w:val="24"/>
                <w:highlight w:val="none"/>
                <w:lang w:val="en-US" w:eastAsia="zh-CN"/>
              </w:rPr>
              <w:t>二氧化硫产生量为0.012t/a，氮氧化物产生量为0.054t/a。</w:t>
            </w:r>
          </w:p>
          <w:p w14:paraId="3E7D613E">
            <w:pPr>
              <w:pStyle w:val="41"/>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textAlignment w:val="baseline"/>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color w:val="auto"/>
                <w:kern w:val="0"/>
                <w:sz w:val="24"/>
                <w:szCs w:val="24"/>
                <w:lang w:val="en-US" w:eastAsia="zh-CN" w:bidi="ar"/>
              </w:rPr>
              <w:t>项目最终冰晶石产品包装过程产生少量粉尘，以颗粒物计，参考《逸散型工业粉尘控制技术》（(美)奥里蒙(Orlemann,J.A.)等）第三章中有关计算逸散尘的排放因子，粉料包装过程颗粒物排放因子为0.125kg/t，项目年产高纯冰晶石3万吨，则包装过程颗粒物产生量为3.75t/a。</w:t>
            </w:r>
          </w:p>
          <w:p w14:paraId="47C7ACEC">
            <w:pPr>
              <w:pStyle w:val="41"/>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textAlignment w:val="baseline"/>
              <w:rPr>
                <w:rFonts w:hint="eastAsia" w:ascii="Times New Roman" w:hAnsi="Times New Roman" w:cs="Times New Roman"/>
                <w:color w:val="auto"/>
                <w:kern w:val="0"/>
                <w:sz w:val="24"/>
                <w:szCs w:val="24"/>
                <w:lang w:val="en-US" w:eastAsia="zh-CN" w:bidi="ar"/>
              </w:rPr>
            </w:pPr>
            <w:r>
              <w:rPr>
                <w:rFonts w:hint="eastAsia" w:ascii="Times New Roman" w:hAnsi="Times New Roman" w:cs="Times New Roman"/>
                <w:b w:val="0"/>
                <w:bCs w:val="0"/>
                <w:color w:val="auto"/>
                <w:sz w:val="24"/>
                <w:szCs w:val="24"/>
                <w:highlight w:val="none"/>
                <w:lang w:val="en-US" w:eastAsia="zh-CN"/>
              </w:rPr>
              <w:t>烘干废气经旋风除尘器+布袋除尘器处理后通过一根15m高排气筒（DA002）排放，包装粉尘由集气罩收集后经烘干废气布袋除尘器处理后通过15m高排气筒（DA002）排放，烘干废气收集效率以100%计，包装粉尘收集效率以90%计，旋风除尘器+布袋除尘器除尘效率</w:t>
            </w:r>
            <w:r>
              <w:rPr>
                <w:rFonts w:hint="eastAsia" w:ascii="Times New Roman" w:hAnsi="Times New Roman" w:cs="Times New Roman"/>
                <w:color w:val="auto"/>
                <w:kern w:val="0"/>
                <w:sz w:val="24"/>
                <w:szCs w:val="24"/>
                <w:lang w:val="en-US" w:eastAsia="zh-CN" w:bidi="ar"/>
              </w:rPr>
              <w:t>不低于99.5%，布袋除尘器除尘效率不低于99%，</w:t>
            </w:r>
            <w:r>
              <w:rPr>
                <w:rFonts w:hint="eastAsia" w:ascii="Times New Roman" w:hAnsi="Times New Roman" w:cs="Times New Roman"/>
                <w:b w:val="0"/>
                <w:bCs w:val="0"/>
                <w:color w:val="auto"/>
                <w:sz w:val="24"/>
                <w:szCs w:val="24"/>
                <w:highlight w:val="none"/>
                <w:lang w:val="en-US" w:eastAsia="zh-CN"/>
              </w:rPr>
              <w:t>年运行7200h</w:t>
            </w:r>
            <w:r>
              <w:rPr>
                <w:rFonts w:hint="default" w:ascii="Times New Roman" w:hAnsi="Times New Roman" w:cs="Times New Roman"/>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引风机风量为12000m</w:t>
            </w:r>
            <w:r>
              <w:rPr>
                <w:rFonts w:hint="eastAsia" w:ascii="Times New Roman" w:hAnsi="Times New Roman" w:cs="Times New Roman"/>
                <w:b w:val="0"/>
                <w:bCs w:val="0"/>
                <w:color w:val="auto"/>
                <w:sz w:val="24"/>
                <w:szCs w:val="24"/>
                <w:highlight w:val="none"/>
                <w:vertAlign w:val="superscript"/>
                <w:lang w:val="en-US" w:eastAsia="zh-CN"/>
              </w:rPr>
              <w:t>3</w:t>
            </w:r>
            <w:r>
              <w:rPr>
                <w:rFonts w:hint="eastAsia" w:ascii="Times New Roman" w:hAnsi="Times New Roman" w:cs="Times New Roman"/>
                <w:b w:val="0"/>
                <w:bCs w:val="0"/>
                <w:color w:val="auto"/>
                <w:sz w:val="24"/>
                <w:szCs w:val="24"/>
                <w:highlight w:val="none"/>
                <w:lang w:val="en-US" w:eastAsia="zh-CN"/>
              </w:rPr>
              <w:t>/h，则DA002排气筒颗粒物排放量为0.148t/a，排放浓度为1.71mg/m</w:t>
            </w:r>
            <w:r>
              <w:rPr>
                <w:rFonts w:hint="eastAsia" w:ascii="Times New Roman" w:hAnsi="Times New Roman" w:cs="Times New Roman"/>
                <w:b w:val="0"/>
                <w:bCs w:val="0"/>
                <w:color w:val="auto"/>
                <w:sz w:val="24"/>
                <w:szCs w:val="24"/>
                <w:highlight w:val="none"/>
                <w:vertAlign w:val="superscript"/>
                <w:lang w:val="en-US" w:eastAsia="zh-CN"/>
              </w:rPr>
              <w:t>3</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color w:val="auto"/>
                <w:sz w:val="24"/>
                <w:highlight w:val="none"/>
                <w:lang w:val="en-US" w:eastAsia="zh-CN"/>
              </w:rPr>
              <w:t>排放速率为0.</w:t>
            </w:r>
            <w:r>
              <w:rPr>
                <w:rFonts w:hint="eastAsia" w:ascii="Times New Roman" w:hAnsi="Times New Roman" w:cs="Times New Roman"/>
                <w:color w:val="auto"/>
                <w:sz w:val="24"/>
                <w:highlight w:val="none"/>
                <w:lang w:val="en-US" w:eastAsia="zh-CN"/>
              </w:rPr>
              <w:t>021</w:t>
            </w:r>
            <w:r>
              <w:rPr>
                <w:rFonts w:hint="default" w:ascii="Times New Roman" w:hAnsi="Times New Roman" w:cs="Times New Roman"/>
                <w:color w:val="auto"/>
                <w:sz w:val="24"/>
                <w:highlight w:val="none"/>
                <w:lang w:val="en-US" w:eastAsia="zh-CN"/>
              </w:rPr>
              <w:t>kg/h</w:t>
            </w:r>
            <w:r>
              <w:rPr>
                <w:rFonts w:hint="eastAsia" w:ascii="Times New Roman" w:hAnsi="Times New Roman" w:cs="Times New Roman"/>
                <w:color w:val="auto"/>
                <w:sz w:val="24"/>
                <w:highlight w:val="none"/>
                <w:lang w:val="en-US" w:eastAsia="zh-CN"/>
              </w:rPr>
              <w:t>，二氧化硫</w:t>
            </w:r>
            <w:r>
              <w:rPr>
                <w:rFonts w:hint="eastAsia" w:ascii="Times New Roman" w:hAnsi="Times New Roman" w:cs="Times New Roman"/>
                <w:b w:val="0"/>
                <w:bCs w:val="0"/>
                <w:color w:val="auto"/>
                <w:sz w:val="24"/>
                <w:szCs w:val="24"/>
                <w:highlight w:val="none"/>
                <w:lang w:val="en-US" w:eastAsia="zh-CN"/>
              </w:rPr>
              <w:t>排放量为0.012t/a，排放浓度为0.17mg/m</w:t>
            </w:r>
            <w:r>
              <w:rPr>
                <w:rFonts w:hint="eastAsia" w:ascii="Times New Roman" w:hAnsi="Times New Roman" w:cs="Times New Roman"/>
                <w:b w:val="0"/>
                <w:bCs w:val="0"/>
                <w:color w:val="auto"/>
                <w:sz w:val="24"/>
                <w:szCs w:val="24"/>
                <w:highlight w:val="none"/>
                <w:vertAlign w:val="superscript"/>
                <w:lang w:val="en-US" w:eastAsia="zh-CN"/>
              </w:rPr>
              <w:t>3</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color w:val="auto"/>
                <w:sz w:val="24"/>
                <w:highlight w:val="none"/>
                <w:lang w:val="en-US" w:eastAsia="zh-CN"/>
              </w:rPr>
              <w:t>排放速率为0.0</w:t>
            </w:r>
            <w:r>
              <w:rPr>
                <w:rFonts w:hint="eastAsia" w:ascii="Times New Roman" w:hAnsi="Times New Roman" w:cs="Times New Roman"/>
                <w:color w:val="auto"/>
                <w:sz w:val="24"/>
                <w:highlight w:val="none"/>
                <w:lang w:val="en-US" w:eastAsia="zh-CN"/>
              </w:rPr>
              <w:t>02</w:t>
            </w:r>
            <w:r>
              <w:rPr>
                <w:rFonts w:hint="default" w:ascii="Times New Roman" w:hAnsi="Times New Roman" w:cs="Times New Roman"/>
                <w:color w:val="auto"/>
                <w:sz w:val="24"/>
                <w:highlight w:val="none"/>
                <w:lang w:val="en-US" w:eastAsia="zh-CN"/>
              </w:rPr>
              <w:t>kg/h</w:t>
            </w:r>
            <w:r>
              <w:rPr>
                <w:rFonts w:hint="eastAsia" w:ascii="Times New Roman" w:hAnsi="Times New Roman" w:cs="Times New Roman"/>
                <w:color w:val="auto"/>
                <w:sz w:val="24"/>
                <w:highlight w:val="none"/>
                <w:lang w:val="en-US" w:eastAsia="zh-CN"/>
              </w:rPr>
              <w:t>，氮氧化物</w:t>
            </w:r>
            <w:r>
              <w:rPr>
                <w:rFonts w:hint="eastAsia" w:ascii="Times New Roman" w:hAnsi="Times New Roman" w:cs="Times New Roman"/>
                <w:b w:val="0"/>
                <w:bCs w:val="0"/>
                <w:color w:val="auto"/>
                <w:sz w:val="24"/>
                <w:szCs w:val="24"/>
                <w:highlight w:val="none"/>
                <w:lang w:val="en-US" w:eastAsia="zh-CN"/>
              </w:rPr>
              <w:t>排放量为0.054t/a，排放浓度为0.67mg/m</w:t>
            </w:r>
            <w:r>
              <w:rPr>
                <w:rFonts w:hint="eastAsia" w:ascii="Times New Roman" w:hAnsi="Times New Roman" w:cs="Times New Roman"/>
                <w:b w:val="0"/>
                <w:bCs w:val="0"/>
                <w:color w:val="auto"/>
                <w:sz w:val="24"/>
                <w:szCs w:val="24"/>
                <w:highlight w:val="none"/>
                <w:vertAlign w:val="superscript"/>
                <w:lang w:val="en-US" w:eastAsia="zh-CN"/>
              </w:rPr>
              <w:t>3</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color w:val="auto"/>
                <w:sz w:val="24"/>
                <w:highlight w:val="none"/>
                <w:lang w:val="en-US" w:eastAsia="zh-CN"/>
              </w:rPr>
              <w:t>排放速率为0.</w:t>
            </w:r>
            <w:r>
              <w:rPr>
                <w:rFonts w:hint="eastAsia" w:ascii="Times New Roman" w:hAnsi="Times New Roman" w:cs="Times New Roman"/>
                <w:color w:val="auto"/>
                <w:sz w:val="24"/>
                <w:highlight w:val="none"/>
                <w:lang w:val="en-US" w:eastAsia="zh-CN"/>
              </w:rPr>
              <w:t>008</w:t>
            </w:r>
            <w:r>
              <w:rPr>
                <w:rFonts w:hint="default" w:ascii="Times New Roman" w:hAnsi="Times New Roman" w:cs="Times New Roman"/>
                <w:color w:val="auto"/>
                <w:sz w:val="24"/>
                <w:highlight w:val="none"/>
                <w:lang w:val="en-US" w:eastAsia="zh-CN"/>
              </w:rPr>
              <w:t>kg/h</w:t>
            </w:r>
            <w:r>
              <w:rPr>
                <w:rFonts w:hint="eastAsia" w:ascii="Times New Roman" w:hAnsi="Times New Roman" w:cs="Times New Roman"/>
                <w:color w:val="auto"/>
                <w:sz w:val="24"/>
                <w:highlight w:val="none"/>
                <w:lang w:val="en-US" w:eastAsia="zh-CN"/>
              </w:rPr>
              <w:t>。</w:t>
            </w:r>
          </w:p>
          <w:p w14:paraId="274D133B">
            <w:pPr>
              <w:pStyle w:val="4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default"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（3）天然气锅炉烟气</w:t>
            </w:r>
          </w:p>
          <w:p w14:paraId="59329ED0">
            <w:pPr>
              <w:keepNext w:val="0"/>
              <w:keepLines w:val="0"/>
              <w:pageBreakBefore w:val="0"/>
              <w:widowControl w:val="0"/>
              <w:kinsoku/>
              <w:wordWrap/>
              <w:overflowPunct/>
              <w:topLinePunct w:val="0"/>
              <w:bidi w:val="0"/>
              <w:snapToGrid/>
              <w:spacing w:line="360" w:lineRule="auto"/>
              <w:ind w:firstLine="480" w:firstLineChars="200"/>
              <w:rPr>
                <w:rFonts w:ascii="Times New Roman" w:hAnsi="Times New Roman" w:eastAsia="宋体"/>
                <w:color w:val="auto"/>
                <w:szCs w:val="24"/>
              </w:rPr>
            </w:pPr>
            <w:r>
              <w:rPr>
                <w:rFonts w:hint="eastAsia" w:ascii="Times New Roman" w:hAnsi="Times New Roman" w:eastAsia="宋体"/>
                <w:color w:val="auto"/>
                <w:sz w:val="24"/>
                <w:szCs w:val="32"/>
                <w:vertAlign w:val="baseline"/>
                <w:lang w:val="en-US" w:eastAsia="zh-CN"/>
              </w:rPr>
              <w:t>项目设置一台</w:t>
            </w:r>
            <w:r>
              <w:rPr>
                <w:rFonts w:hint="eastAsia"/>
                <w:color w:val="auto"/>
                <w:sz w:val="24"/>
                <w:szCs w:val="32"/>
                <w:vertAlign w:val="baseline"/>
                <w:lang w:val="en-US" w:eastAsia="zh-CN"/>
              </w:rPr>
              <w:t>4</w:t>
            </w:r>
            <w:r>
              <w:rPr>
                <w:rFonts w:hint="eastAsia" w:ascii="Times New Roman" w:hAnsi="Times New Roman" w:eastAsia="宋体"/>
                <w:color w:val="auto"/>
                <w:sz w:val="24"/>
                <w:szCs w:val="32"/>
                <w:vertAlign w:val="baseline"/>
                <w:lang w:val="en-US" w:eastAsia="zh-CN"/>
              </w:rPr>
              <w:t>t/h天然气锅炉</w:t>
            </w:r>
            <w:r>
              <w:rPr>
                <w:rFonts w:hint="eastAsia"/>
                <w:color w:val="auto"/>
                <w:sz w:val="24"/>
                <w:szCs w:val="32"/>
                <w:vertAlign w:val="baseline"/>
                <w:lang w:val="en-US" w:eastAsia="zh-CN"/>
              </w:rPr>
              <w:t>为</w:t>
            </w:r>
            <w:r>
              <w:rPr>
                <w:rFonts w:hint="eastAsia" w:ascii="Times New Roman" w:hAnsi="Times New Roman" w:eastAsia="宋体"/>
                <w:color w:val="auto"/>
                <w:sz w:val="24"/>
                <w:szCs w:val="32"/>
                <w:vertAlign w:val="baseline"/>
                <w:lang w:val="en-US" w:eastAsia="zh-CN"/>
              </w:rPr>
              <w:t>酸洗工序提供热源，天然气锅炉天然气燃用量约为</w:t>
            </w:r>
            <w:r>
              <w:rPr>
                <w:rFonts w:hint="eastAsia"/>
                <w:color w:val="auto"/>
                <w:sz w:val="24"/>
                <w:szCs w:val="32"/>
                <w:vertAlign w:val="baseline"/>
                <w:lang w:val="en-US" w:eastAsia="zh-CN"/>
              </w:rPr>
              <w:t>290</w:t>
            </w:r>
            <w:r>
              <w:rPr>
                <w:rFonts w:hint="eastAsia" w:ascii="Times New Roman" w:hAnsi="Times New Roman" w:cs="Times New Roman"/>
                <w:b w:val="0"/>
                <w:bCs w:val="0"/>
                <w:color w:val="auto"/>
                <w:kern w:val="2"/>
                <w:sz w:val="24"/>
                <w:szCs w:val="24"/>
                <w:highlight w:val="none"/>
                <w:lang w:val="en-US" w:eastAsia="zh-CN" w:bidi="ar-SA"/>
              </w:rPr>
              <w:t>m</w:t>
            </w:r>
            <w:r>
              <w:rPr>
                <w:rFonts w:hint="eastAsia" w:ascii="Times New Roman" w:hAnsi="Times New Roman" w:cs="Times New Roman"/>
                <w:b w:val="0"/>
                <w:bCs w:val="0"/>
                <w:color w:val="auto"/>
                <w:kern w:val="2"/>
                <w:sz w:val="24"/>
                <w:szCs w:val="24"/>
                <w:highlight w:val="none"/>
                <w:vertAlign w:val="superscript"/>
                <w:lang w:val="en-US" w:eastAsia="zh-CN" w:bidi="ar-SA"/>
              </w:rPr>
              <w:t>3</w:t>
            </w:r>
            <w:r>
              <w:rPr>
                <w:rFonts w:hint="eastAsia" w:ascii="Times New Roman" w:hAnsi="Times New Roman" w:cs="Times New Roman"/>
                <w:b w:val="0"/>
                <w:bCs w:val="0"/>
                <w:color w:val="auto"/>
                <w:kern w:val="2"/>
                <w:sz w:val="24"/>
                <w:szCs w:val="24"/>
                <w:highlight w:val="none"/>
                <w:lang w:val="en-US" w:eastAsia="zh-CN" w:bidi="ar-SA"/>
              </w:rPr>
              <w:t>/h，年</w:t>
            </w:r>
            <w:r>
              <w:rPr>
                <w:rFonts w:hint="eastAsia" w:cs="Times New Roman"/>
                <w:b w:val="0"/>
                <w:bCs w:val="0"/>
                <w:color w:val="auto"/>
                <w:kern w:val="2"/>
                <w:sz w:val="24"/>
                <w:szCs w:val="24"/>
                <w:highlight w:val="none"/>
                <w:lang w:val="en-US" w:eastAsia="zh-CN" w:bidi="ar-SA"/>
              </w:rPr>
              <w:t>运行约6000</w:t>
            </w:r>
            <w:r>
              <w:rPr>
                <w:rFonts w:hint="eastAsia" w:ascii="Times New Roman" w:hAnsi="Times New Roman" w:cs="Times New Roman"/>
                <w:b w:val="0"/>
                <w:bCs w:val="0"/>
                <w:color w:val="auto"/>
                <w:kern w:val="2"/>
                <w:sz w:val="24"/>
                <w:szCs w:val="24"/>
                <w:highlight w:val="none"/>
                <w:lang w:val="en-US" w:eastAsia="zh-CN" w:bidi="ar-SA"/>
              </w:rPr>
              <w:t>h，</w:t>
            </w:r>
            <w:r>
              <w:rPr>
                <w:rFonts w:hint="eastAsia" w:ascii="Times New Roman" w:hAnsi="Times New Roman" w:eastAsia="宋体"/>
                <w:color w:val="auto"/>
                <w:sz w:val="24"/>
                <w:szCs w:val="32"/>
                <w:lang w:val="en-US" w:eastAsia="zh-CN"/>
              </w:rPr>
              <w:t>年燃气量为</w:t>
            </w:r>
            <w:r>
              <w:rPr>
                <w:rFonts w:hint="eastAsia"/>
                <w:color w:val="auto"/>
                <w:sz w:val="24"/>
                <w:szCs w:val="32"/>
                <w:lang w:val="en-US" w:eastAsia="zh-CN"/>
              </w:rPr>
              <w:t>174</w:t>
            </w:r>
            <w:r>
              <w:rPr>
                <w:rFonts w:hint="eastAsia" w:ascii="Times New Roman" w:hAnsi="Times New Roman" w:eastAsia="宋体"/>
                <w:color w:val="auto"/>
                <w:sz w:val="24"/>
                <w:szCs w:val="32"/>
                <w:lang w:val="en-US" w:eastAsia="zh-CN"/>
              </w:rPr>
              <w:t>万m</w:t>
            </w:r>
            <w:r>
              <w:rPr>
                <w:rFonts w:hint="eastAsia" w:ascii="Times New Roman" w:hAnsi="Times New Roman" w:eastAsia="宋体"/>
                <w:color w:val="auto"/>
                <w:sz w:val="24"/>
                <w:szCs w:val="32"/>
                <w:vertAlign w:val="superscript"/>
                <w:lang w:val="en-US" w:eastAsia="zh-CN"/>
              </w:rPr>
              <w:t>3</w:t>
            </w:r>
            <w:r>
              <w:rPr>
                <w:rFonts w:hint="eastAsia" w:ascii="Times New Roman" w:hAnsi="Times New Roman" w:eastAsia="宋体"/>
                <w:color w:val="auto"/>
                <w:sz w:val="24"/>
                <w:szCs w:val="32"/>
                <w:lang w:val="en-US" w:eastAsia="zh-CN"/>
              </w:rPr>
              <w:t>，采用低氮燃烧技术，</w:t>
            </w:r>
            <w:r>
              <w:rPr>
                <w:rFonts w:ascii="Times New Roman" w:hAnsi="Times New Roman" w:eastAsia="宋体"/>
                <w:color w:val="auto"/>
                <w:sz w:val="24"/>
                <w:szCs w:val="32"/>
              </w:rPr>
              <w:t>燃烧废气由</w:t>
            </w:r>
            <w:r>
              <w:rPr>
                <w:rFonts w:hint="eastAsia" w:ascii="Times New Roman" w:hAnsi="Times New Roman" w:eastAsia="宋体"/>
                <w:color w:val="auto"/>
                <w:sz w:val="24"/>
                <w:szCs w:val="32"/>
                <w:lang w:val="en-US" w:eastAsia="zh-CN"/>
              </w:rPr>
              <w:t>1</w:t>
            </w:r>
            <w:r>
              <w:rPr>
                <w:rFonts w:ascii="Times New Roman" w:hAnsi="Times New Roman" w:eastAsia="宋体"/>
                <w:color w:val="auto"/>
                <w:sz w:val="24"/>
                <w:szCs w:val="32"/>
              </w:rPr>
              <w:t>根</w:t>
            </w:r>
            <w:r>
              <w:rPr>
                <w:rFonts w:hint="eastAsia" w:ascii="Times New Roman" w:hAnsi="Times New Roman" w:eastAsia="宋体"/>
                <w:color w:val="auto"/>
                <w:sz w:val="24"/>
                <w:szCs w:val="32"/>
                <w:lang w:val="en-US" w:eastAsia="zh-CN" w:bidi="en-US"/>
              </w:rPr>
              <w:t>15</w:t>
            </w:r>
            <w:r>
              <w:rPr>
                <w:rFonts w:ascii="Times New Roman" w:hAnsi="Times New Roman" w:eastAsia="宋体"/>
                <w:color w:val="auto"/>
                <w:sz w:val="24"/>
                <w:szCs w:val="32"/>
                <w:lang w:bidi="en-US"/>
              </w:rPr>
              <w:t>米</w:t>
            </w:r>
            <w:r>
              <w:rPr>
                <w:rFonts w:ascii="Times New Roman" w:hAnsi="Times New Roman" w:eastAsia="宋体"/>
                <w:color w:val="auto"/>
                <w:sz w:val="24"/>
                <w:szCs w:val="32"/>
              </w:rPr>
              <w:t>高排气筒</w:t>
            </w:r>
            <w:r>
              <w:rPr>
                <w:rFonts w:ascii="Times New Roman" w:hAnsi="Times New Roman" w:eastAsia="宋体"/>
                <w:color w:val="auto"/>
                <w:sz w:val="24"/>
                <w:szCs w:val="32"/>
                <w:lang w:bidi="en-US"/>
              </w:rPr>
              <w:t>（</w:t>
            </w:r>
            <w:r>
              <w:rPr>
                <w:rFonts w:hint="eastAsia" w:ascii="Times New Roman" w:hAnsi="Times New Roman" w:eastAsia="宋体"/>
                <w:color w:val="auto"/>
                <w:sz w:val="24"/>
                <w:szCs w:val="32"/>
                <w:lang w:val="en-US" w:eastAsia="zh-CN" w:bidi="en-US"/>
              </w:rPr>
              <w:t>DA00</w:t>
            </w:r>
            <w:r>
              <w:rPr>
                <w:rFonts w:hint="eastAsia"/>
                <w:color w:val="auto"/>
                <w:sz w:val="24"/>
                <w:szCs w:val="32"/>
                <w:lang w:val="en-US" w:eastAsia="zh-CN" w:bidi="en-US"/>
              </w:rPr>
              <w:t>3</w:t>
            </w:r>
            <w:r>
              <w:rPr>
                <w:rFonts w:ascii="Times New Roman" w:hAnsi="Times New Roman" w:eastAsia="宋体"/>
                <w:color w:val="auto"/>
                <w:sz w:val="24"/>
                <w:szCs w:val="32"/>
                <w:lang w:bidi="en-US"/>
              </w:rPr>
              <w:t>）</w:t>
            </w:r>
            <w:r>
              <w:rPr>
                <w:rFonts w:ascii="Times New Roman" w:hAnsi="Times New Roman" w:eastAsia="宋体"/>
                <w:color w:val="auto"/>
                <w:sz w:val="24"/>
                <w:szCs w:val="32"/>
              </w:rPr>
              <w:t>排入大气</w:t>
            </w:r>
            <w:r>
              <w:rPr>
                <w:rFonts w:hint="eastAsia" w:ascii="Times New Roman" w:hAnsi="Times New Roman" w:eastAsia="宋体"/>
                <w:color w:val="auto"/>
                <w:sz w:val="24"/>
                <w:szCs w:val="32"/>
                <w:lang w:eastAsia="zh-CN"/>
              </w:rPr>
              <w:t>。</w:t>
            </w:r>
          </w:p>
          <w:p w14:paraId="05968F5C">
            <w:pPr>
              <w:keepNext w:val="0"/>
              <w:keepLines w:val="0"/>
              <w:pageBreakBefore w:val="0"/>
              <w:widowControl w:val="0"/>
              <w:kinsoku/>
              <w:wordWrap/>
              <w:overflowPunct/>
              <w:topLinePunct w:val="0"/>
              <w:bidi w:val="0"/>
              <w:snapToGrid/>
              <w:spacing w:line="360" w:lineRule="auto"/>
              <w:ind w:firstLine="480" w:firstLineChars="200"/>
              <w:rPr>
                <w:rFonts w:ascii="Times New Roman" w:hAnsi="Times New Roman"/>
                <w:bCs/>
                <w:color w:val="auto"/>
                <w:sz w:val="24"/>
                <w:szCs w:val="32"/>
              </w:rPr>
            </w:pPr>
            <w:r>
              <w:rPr>
                <w:rFonts w:ascii="Times New Roman" w:hAnsi="Times New Roman" w:eastAsia="宋体"/>
                <w:bCs/>
                <w:color w:val="auto"/>
                <w:sz w:val="24"/>
                <w:szCs w:val="32"/>
              </w:rPr>
              <w:t>参考《排放源统计调查产排污核算方法和系数手册》</w:t>
            </w:r>
            <w:r>
              <w:rPr>
                <w:rFonts w:ascii="Times New Roman" w:hAnsi="Times New Roman"/>
                <w:bCs/>
                <w:color w:val="auto"/>
                <w:sz w:val="24"/>
                <w:szCs w:val="32"/>
              </w:rPr>
              <w:t>“4430</w:t>
            </w:r>
            <w:r>
              <w:rPr>
                <w:rFonts w:ascii="Times New Roman" w:hAnsi="Times New Roman" w:eastAsia="宋体"/>
                <w:bCs/>
                <w:color w:val="auto"/>
                <w:sz w:val="24"/>
                <w:szCs w:val="32"/>
              </w:rPr>
              <w:t>工业锅炉（热力供应）行业系数手册</w:t>
            </w:r>
            <w:r>
              <w:rPr>
                <w:rFonts w:ascii="Times New Roman" w:hAnsi="Times New Roman"/>
                <w:bCs/>
                <w:color w:val="auto"/>
                <w:sz w:val="24"/>
                <w:szCs w:val="32"/>
              </w:rPr>
              <w:t>”</w:t>
            </w:r>
            <w:r>
              <w:rPr>
                <w:rFonts w:ascii="Times New Roman" w:hAnsi="Times New Roman" w:eastAsia="宋体"/>
                <w:bCs/>
                <w:color w:val="auto"/>
                <w:sz w:val="24"/>
                <w:szCs w:val="32"/>
              </w:rPr>
              <w:t>中天然气室燃炉的产排污系数，</w:t>
            </w:r>
            <w:r>
              <w:rPr>
                <w:rFonts w:hint="eastAsia" w:ascii="Times New Roman" w:hAnsi="Times New Roman" w:eastAsia="宋体"/>
                <w:bCs/>
                <w:color w:val="auto"/>
                <w:sz w:val="24"/>
                <w:szCs w:val="32"/>
                <w:lang w:val="en-US" w:eastAsia="zh-CN"/>
              </w:rPr>
              <w:t>计算</w:t>
            </w:r>
            <w:r>
              <w:rPr>
                <w:rFonts w:hint="eastAsia" w:ascii="Times New Roman" w:hAnsi="Times New Roman" w:cs="Times New Roman"/>
                <w:color w:val="auto"/>
                <w:kern w:val="0"/>
                <w:sz w:val="24"/>
                <w:szCs w:val="24"/>
                <w:lang w:val="en-US" w:eastAsia="zh-CN" w:bidi="ar"/>
              </w:rPr>
              <w:t>污染物产生量</w:t>
            </w:r>
            <w:r>
              <w:rPr>
                <w:rFonts w:ascii="Times New Roman" w:hAnsi="Times New Roman" w:eastAsia="宋体"/>
                <w:bCs/>
                <w:color w:val="auto"/>
                <w:sz w:val="24"/>
                <w:szCs w:val="32"/>
              </w:rPr>
              <w:t>详见下表。</w:t>
            </w:r>
          </w:p>
          <w:p w14:paraId="293D5267">
            <w:pPr>
              <w:spacing w:line="240" w:lineRule="auto"/>
              <w:jc w:val="center"/>
              <w:rPr>
                <w:rFonts w:ascii="Times New Roman" w:hAnsi="Times New Roman"/>
                <w:b/>
                <w:color w:val="auto"/>
                <w:sz w:val="24"/>
                <w:szCs w:val="32"/>
                <w:lang w:val="zh-CN"/>
              </w:rPr>
            </w:pPr>
            <w:r>
              <w:rPr>
                <w:rFonts w:ascii="Times New Roman" w:hAnsi="Times New Roman" w:eastAsia="宋体"/>
                <w:b/>
                <w:color w:val="auto"/>
                <w:sz w:val="24"/>
                <w:szCs w:val="32"/>
                <w:lang w:val="zh-CN"/>
              </w:rPr>
              <w:t>表</w:t>
            </w:r>
            <w:r>
              <w:rPr>
                <w:rFonts w:hint="eastAsia" w:ascii="Times New Roman" w:hAnsi="Times New Roman" w:eastAsia="宋体"/>
                <w:b/>
                <w:color w:val="auto"/>
                <w:sz w:val="24"/>
                <w:szCs w:val="32"/>
                <w:lang w:val="en-US" w:eastAsia="zh-CN"/>
              </w:rPr>
              <w:t>4-</w:t>
            </w:r>
            <w:r>
              <w:rPr>
                <w:rFonts w:hint="eastAsia"/>
                <w:b/>
                <w:color w:val="auto"/>
                <w:sz w:val="24"/>
                <w:szCs w:val="32"/>
                <w:lang w:val="en-US" w:eastAsia="zh-CN"/>
              </w:rPr>
              <w:t>1</w:t>
            </w:r>
            <w:r>
              <w:rPr>
                <w:rFonts w:ascii="Times New Roman" w:hAnsi="Times New Roman" w:eastAsia="宋体"/>
                <w:b/>
                <w:color w:val="auto"/>
                <w:sz w:val="24"/>
                <w:szCs w:val="32"/>
                <w:lang w:val="zh-CN"/>
              </w:rPr>
              <w:t xml:space="preserve"> 天然气</w:t>
            </w:r>
            <w:r>
              <w:rPr>
                <w:rFonts w:hint="eastAsia" w:ascii="Times New Roman" w:hAnsi="Times New Roman" w:eastAsia="宋体"/>
                <w:b/>
                <w:color w:val="auto"/>
                <w:sz w:val="24"/>
                <w:szCs w:val="32"/>
                <w:lang w:val="en-US" w:eastAsia="zh-CN"/>
              </w:rPr>
              <w:t>锅炉废气污染物产生量计算表</w:t>
            </w:r>
          </w:p>
          <w:tbl>
            <w:tblPr>
              <w:tblStyle w:val="24"/>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840"/>
              <w:gridCol w:w="2257"/>
              <w:gridCol w:w="1854"/>
              <w:gridCol w:w="1855"/>
            </w:tblGrid>
            <w:tr w14:paraId="0B66C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1265" w:type="dxa"/>
                  <w:noWrap/>
                  <w:vAlign w:val="center"/>
                </w:tcPr>
                <w:p w14:paraId="159C6010">
                  <w:pPr>
                    <w:keepNext w:val="0"/>
                    <w:keepLines w:val="0"/>
                    <w:pageBreakBefore w:val="0"/>
                    <w:kinsoku/>
                    <w:wordWrap/>
                    <w:overflowPunct/>
                    <w:topLinePunct w:val="0"/>
                    <w:autoSpaceDE/>
                    <w:bidi w:val="0"/>
                    <w:adjustRightInd/>
                    <w:snapToGrid w:val="0"/>
                    <w:jc w:val="center"/>
                    <w:rPr>
                      <w:rFonts w:ascii="Times New Roman" w:hAnsi="Times New Roman"/>
                      <w:b/>
                      <w:bCs w:val="0"/>
                      <w:color w:val="auto"/>
                      <w:sz w:val="21"/>
                      <w:szCs w:val="21"/>
                    </w:rPr>
                  </w:pPr>
                  <w:r>
                    <w:rPr>
                      <w:rFonts w:ascii="Times New Roman" w:hAnsi="Times New Roman" w:eastAsia="宋体"/>
                      <w:b/>
                      <w:bCs w:val="0"/>
                      <w:color w:val="auto"/>
                      <w:sz w:val="21"/>
                      <w:szCs w:val="21"/>
                    </w:rPr>
                    <w:t>燃料名称</w:t>
                  </w:r>
                </w:p>
              </w:tc>
              <w:tc>
                <w:tcPr>
                  <w:tcW w:w="1840" w:type="dxa"/>
                  <w:noWrap/>
                  <w:vAlign w:val="center"/>
                </w:tcPr>
                <w:p w14:paraId="4881072C">
                  <w:pPr>
                    <w:keepNext w:val="0"/>
                    <w:keepLines w:val="0"/>
                    <w:pageBreakBefore w:val="0"/>
                    <w:kinsoku/>
                    <w:wordWrap/>
                    <w:overflowPunct/>
                    <w:topLinePunct w:val="0"/>
                    <w:autoSpaceDE/>
                    <w:bidi w:val="0"/>
                    <w:adjustRightInd/>
                    <w:snapToGrid w:val="0"/>
                    <w:jc w:val="center"/>
                    <w:rPr>
                      <w:rFonts w:ascii="Times New Roman" w:hAnsi="Times New Roman"/>
                      <w:b/>
                      <w:bCs w:val="0"/>
                      <w:color w:val="auto"/>
                      <w:sz w:val="21"/>
                      <w:szCs w:val="21"/>
                    </w:rPr>
                  </w:pPr>
                  <w:r>
                    <w:rPr>
                      <w:rFonts w:ascii="Times New Roman" w:hAnsi="Times New Roman" w:eastAsia="宋体"/>
                      <w:b/>
                      <w:bCs w:val="0"/>
                      <w:color w:val="auto"/>
                      <w:sz w:val="21"/>
                      <w:szCs w:val="21"/>
                    </w:rPr>
                    <w:t>污染物名称</w:t>
                  </w:r>
                </w:p>
              </w:tc>
              <w:tc>
                <w:tcPr>
                  <w:tcW w:w="2257" w:type="dxa"/>
                  <w:noWrap/>
                  <w:vAlign w:val="center"/>
                </w:tcPr>
                <w:p w14:paraId="1B1BABBF">
                  <w:pPr>
                    <w:keepNext w:val="0"/>
                    <w:keepLines w:val="0"/>
                    <w:pageBreakBefore w:val="0"/>
                    <w:kinsoku/>
                    <w:wordWrap/>
                    <w:overflowPunct/>
                    <w:topLinePunct w:val="0"/>
                    <w:autoSpaceDE/>
                    <w:bidi w:val="0"/>
                    <w:adjustRightInd/>
                    <w:snapToGrid w:val="0"/>
                    <w:jc w:val="center"/>
                    <w:rPr>
                      <w:rFonts w:ascii="Times New Roman" w:hAnsi="Times New Roman"/>
                      <w:b/>
                      <w:bCs w:val="0"/>
                      <w:color w:val="auto"/>
                      <w:sz w:val="21"/>
                      <w:szCs w:val="21"/>
                    </w:rPr>
                  </w:pPr>
                  <w:r>
                    <w:rPr>
                      <w:rFonts w:ascii="Times New Roman" w:hAnsi="Times New Roman" w:eastAsia="宋体"/>
                      <w:b/>
                      <w:bCs w:val="0"/>
                      <w:color w:val="auto"/>
                      <w:sz w:val="21"/>
                      <w:szCs w:val="21"/>
                    </w:rPr>
                    <w:t>产污系数</w:t>
                  </w:r>
                </w:p>
              </w:tc>
              <w:tc>
                <w:tcPr>
                  <w:tcW w:w="1854" w:type="dxa"/>
                  <w:noWrap/>
                  <w:vAlign w:val="center"/>
                </w:tcPr>
                <w:p w14:paraId="3815E0B1">
                  <w:pPr>
                    <w:keepNext w:val="0"/>
                    <w:keepLines w:val="0"/>
                    <w:pageBreakBefore w:val="0"/>
                    <w:kinsoku/>
                    <w:wordWrap/>
                    <w:overflowPunct/>
                    <w:topLinePunct w:val="0"/>
                    <w:autoSpaceDE/>
                    <w:bidi w:val="0"/>
                    <w:adjustRightInd/>
                    <w:snapToGrid w:val="0"/>
                    <w:jc w:val="center"/>
                    <w:rPr>
                      <w:rFonts w:ascii="Times New Roman" w:hAnsi="Times New Roman"/>
                      <w:b/>
                      <w:bCs w:val="0"/>
                      <w:color w:val="auto"/>
                      <w:sz w:val="21"/>
                      <w:szCs w:val="21"/>
                    </w:rPr>
                  </w:pPr>
                  <w:r>
                    <w:rPr>
                      <w:rFonts w:ascii="Times New Roman" w:hAnsi="Times New Roman" w:eastAsia="宋体"/>
                      <w:b/>
                      <w:bCs w:val="0"/>
                      <w:color w:val="auto"/>
                      <w:sz w:val="21"/>
                      <w:szCs w:val="21"/>
                    </w:rPr>
                    <w:t>单位</w:t>
                  </w:r>
                </w:p>
              </w:tc>
              <w:tc>
                <w:tcPr>
                  <w:tcW w:w="1855" w:type="dxa"/>
                  <w:noWrap/>
                  <w:vAlign w:val="center"/>
                </w:tcPr>
                <w:p w14:paraId="1D1DB418">
                  <w:pPr>
                    <w:keepNext w:val="0"/>
                    <w:keepLines w:val="0"/>
                    <w:pageBreakBefore w:val="0"/>
                    <w:kinsoku/>
                    <w:wordWrap/>
                    <w:overflowPunct/>
                    <w:topLinePunct w:val="0"/>
                    <w:autoSpaceDE/>
                    <w:bidi w:val="0"/>
                    <w:adjustRightInd/>
                    <w:snapToGrid w:val="0"/>
                    <w:jc w:val="center"/>
                    <w:rPr>
                      <w:rFonts w:hint="eastAsia" w:ascii="Times New Roman" w:hAnsi="Times New Roman" w:eastAsia="宋体"/>
                      <w:b/>
                      <w:bCs w:val="0"/>
                      <w:color w:val="auto"/>
                      <w:sz w:val="21"/>
                      <w:szCs w:val="21"/>
                      <w:lang w:val="en-US" w:eastAsia="zh-CN"/>
                    </w:rPr>
                  </w:pPr>
                  <w:r>
                    <w:rPr>
                      <w:rFonts w:hint="eastAsia" w:ascii="Times New Roman" w:hAnsi="Times New Roman" w:eastAsia="宋体"/>
                      <w:b/>
                      <w:bCs w:val="0"/>
                      <w:color w:val="auto"/>
                      <w:sz w:val="21"/>
                      <w:szCs w:val="21"/>
                      <w:lang w:val="en-US" w:eastAsia="zh-CN"/>
                    </w:rPr>
                    <w:t>产生量</w:t>
                  </w:r>
                </w:p>
              </w:tc>
            </w:tr>
            <w:tr w14:paraId="0F696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5" w:type="dxa"/>
                  <w:vMerge w:val="restart"/>
                  <w:noWrap/>
                  <w:vAlign w:val="center"/>
                </w:tcPr>
                <w:p w14:paraId="5F1F68FD">
                  <w:pPr>
                    <w:keepNext w:val="0"/>
                    <w:keepLines w:val="0"/>
                    <w:pageBreakBefore w:val="0"/>
                    <w:kinsoku/>
                    <w:wordWrap/>
                    <w:overflowPunct/>
                    <w:topLinePunct w:val="0"/>
                    <w:autoSpaceDE/>
                    <w:bidi w:val="0"/>
                    <w:adjustRightInd/>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天然气</w:t>
                  </w:r>
                </w:p>
                <w:p w14:paraId="10E8C88C">
                  <w:pPr>
                    <w:keepNext w:val="0"/>
                    <w:keepLines w:val="0"/>
                    <w:pageBreakBefore w:val="0"/>
                    <w:kinsoku/>
                    <w:wordWrap/>
                    <w:overflowPunct/>
                    <w:topLinePunct w:val="0"/>
                    <w:autoSpaceDE/>
                    <w:bidi w:val="0"/>
                    <w:adjustRightInd/>
                    <w:snapToGrid w:val="0"/>
                    <w:jc w:val="center"/>
                    <w:rPr>
                      <w:rFonts w:ascii="Times New Roman" w:hAnsi="Times New Roman"/>
                      <w:color w:val="auto"/>
                      <w:sz w:val="21"/>
                      <w:szCs w:val="21"/>
                    </w:rPr>
                  </w:pPr>
                  <w:r>
                    <w:rPr>
                      <w:rFonts w:hint="eastAsia"/>
                      <w:color w:val="auto"/>
                      <w:sz w:val="21"/>
                      <w:szCs w:val="21"/>
                      <w:lang w:val="en-US" w:eastAsia="zh-CN"/>
                    </w:rPr>
                    <w:t>174</w:t>
                  </w:r>
                  <w:r>
                    <w:rPr>
                      <w:rFonts w:hint="eastAsia" w:ascii="Times New Roman" w:hAnsi="Times New Roman" w:eastAsia="宋体"/>
                      <w:color w:val="auto"/>
                      <w:sz w:val="21"/>
                      <w:szCs w:val="21"/>
                    </w:rPr>
                    <w:t>万m</w:t>
                  </w:r>
                  <w:r>
                    <w:rPr>
                      <w:rFonts w:hint="eastAsia" w:ascii="Times New Roman" w:hAnsi="Times New Roman" w:eastAsia="宋体"/>
                      <w:color w:val="auto"/>
                      <w:sz w:val="21"/>
                      <w:szCs w:val="21"/>
                      <w:vertAlign w:val="superscript"/>
                    </w:rPr>
                    <w:t>3</w:t>
                  </w:r>
                </w:p>
              </w:tc>
              <w:tc>
                <w:tcPr>
                  <w:tcW w:w="1840" w:type="dxa"/>
                  <w:noWrap/>
                  <w:vAlign w:val="center"/>
                </w:tcPr>
                <w:p w14:paraId="0BB08732">
                  <w:pPr>
                    <w:keepNext w:val="0"/>
                    <w:keepLines w:val="0"/>
                    <w:pageBreakBefore w:val="0"/>
                    <w:kinsoku/>
                    <w:wordWrap/>
                    <w:overflowPunct/>
                    <w:topLinePunct w:val="0"/>
                    <w:autoSpaceDE/>
                    <w:autoSpaceDN w:val="0"/>
                    <w:bidi w:val="0"/>
                    <w:adjustRightInd/>
                    <w:snapToGrid w:val="0"/>
                    <w:jc w:val="center"/>
                    <w:textAlignment w:val="center"/>
                    <w:rPr>
                      <w:rFonts w:ascii="Times New Roman" w:hAnsi="Times New Roman"/>
                      <w:color w:val="auto"/>
                      <w:sz w:val="21"/>
                      <w:szCs w:val="21"/>
                    </w:rPr>
                  </w:pPr>
                  <w:r>
                    <w:rPr>
                      <w:rFonts w:ascii="Times New Roman" w:hAnsi="Times New Roman" w:eastAsia="新宋体"/>
                      <w:color w:val="auto"/>
                      <w:sz w:val="21"/>
                      <w:szCs w:val="21"/>
                    </w:rPr>
                    <w:t>工业废气量</w:t>
                  </w:r>
                </w:p>
              </w:tc>
              <w:tc>
                <w:tcPr>
                  <w:tcW w:w="2257" w:type="dxa"/>
                  <w:noWrap/>
                  <w:vAlign w:val="center"/>
                </w:tcPr>
                <w:p w14:paraId="5DD6ED83">
                  <w:pPr>
                    <w:keepNext w:val="0"/>
                    <w:keepLines w:val="0"/>
                    <w:pageBreakBefore w:val="0"/>
                    <w:kinsoku/>
                    <w:wordWrap/>
                    <w:overflowPunct/>
                    <w:topLinePunct w:val="0"/>
                    <w:autoSpaceDE/>
                    <w:bidi w:val="0"/>
                    <w:adjustRightInd/>
                    <w:snapToGrid w:val="0"/>
                    <w:jc w:val="center"/>
                    <w:rPr>
                      <w:rFonts w:ascii="Times New Roman" w:hAnsi="Times New Roman"/>
                      <w:color w:val="auto"/>
                      <w:sz w:val="21"/>
                      <w:szCs w:val="21"/>
                    </w:rPr>
                  </w:pPr>
                  <w:r>
                    <w:rPr>
                      <w:rFonts w:ascii="Times New Roman" w:hAnsi="Times New Roman"/>
                      <w:color w:val="auto"/>
                      <w:sz w:val="21"/>
                      <w:szCs w:val="21"/>
                    </w:rPr>
                    <w:t>107753</w:t>
                  </w:r>
                </w:p>
              </w:tc>
              <w:tc>
                <w:tcPr>
                  <w:tcW w:w="1854" w:type="dxa"/>
                  <w:noWrap/>
                  <w:vAlign w:val="center"/>
                </w:tcPr>
                <w:p w14:paraId="7413603B">
                  <w:pPr>
                    <w:keepNext w:val="0"/>
                    <w:keepLines w:val="0"/>
                    <w:pageBreakBefore w:val="0"/>
                    <w:widowControl/>
                    <w:kinsoku/>
                    <w:wordWrap/>
                    <w:overflowPunct/>
                    <w:topLinePunct w:val="0"/>
                    <w:autoSpaceDE/>
                    <w:bidi w:val="0"/>
                    <w:adjustRightInd/>
                    <w:snapToGrid w:val="0"/>
                    <w:jc w:val="center"/>
                    <w:rPr>
                      <w:rFonts w:ascii="Times New Roman" w:hAnsi="Times New Roman" w:eastAsia="新宋体"/>
                      <w:color w:val="auto"/>
                      <w:sz w:val="21"/>
                      <w:szCs w:val="21"/>
                    </w:rPr>
                  </w:pPr>
                  <w:r>
                    <w:rPr>
                      <w:rFonts w:ascii="Times New Roman" w:hAnsi="Times New Roman" w:eastAsia="新宋体"/>
                      <w:color w:val="auto"/>
                      <w:sz w:val="21"/>
                      <w:szCs w:val="21"/>
                    </w:rPr>
                    <w:t>Nm</w:t>
                  </w:r>
                  <w:r>
                    <w:rPr>
                      <w:rFonts w:ascii="Times New Roman" w:hAnsi="Times New Roman" w:eastAsia="新宋体"/>
                      <w:color w:val="auto"/>
                      <w:sz w:val="21"/>
                      <w:szCs w:val="21"/>
                      <w:vertAlign w:val="superscript"/>
                    </w:rPr>
                    <w:t>3</w:t>
                  </w:r>
                  <w:r>
                    <w:rPr>
                      <w:rFonts w:ascii="Times New Roman" w:hAnsi="Times New Roman" w:eastAsia="新宋体"/>
                      <w:color w:val="auto"/>
                      <w:sz w:val="21"/>
                      <w:szCs w:val="21"/>
                    </w:rPr>
                    <w:t>/万m</w:t>
                  </w:r>
                  <w:r>
                    <w:rPr>
                      <w:rFonts w:ascii="Times New Roman" w:hAnsi="Times New Roman" w:eastAsia="新宋体"/>
                      <w:color w:val="auto"/>
                      <w:sz w:val="21"/>
                      <w:szCs w:val="21"/>
                      <w:vertAlign w:val="superscript"/>
                    </w:rPr>
                    <w:t>3</w:t>
                  </w:r>
                  <w:r>
                    <w:rPr>
                      <w:rFonts w:ascii="Times New Roman" w:hAnsi="Times New Roman" w:eastAsia="新宋体"/>
                      <w:color w:val="auto"/>
                      <w:sz w:val="21"/>
                      <w:szCs w:val="21"/>
                    </w:rPr>
                    <w:t>-原料</w:t>
                  </w:r>
                </w:p>
              </w:tc>
              <w:tc>
                <w:tcPr>
                  <w:tcW w:w="1855" w:type="dxa"/>
                  <w:noWrap/>
                  <w:vAlign w:val="center"/>
                </w:tcPr>
                <w:p w14:paraId="71EACC08">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olor w:val="auto"/>
                      <w:sz w:val="21"/>
                      <w:szCs w:val="21"/>
                      <w:lang w:val="en-US" w:eastAsia="zh-CN"/>
                    </w:rPr>
                  </w:pPr>
                  <w:r>
                    <w:rPr>
                      <w:rFonts w:hint="eastAsia" w:eastAsia="新宋体"/>
                      <w:color w:val="auto"/>
                      <w:sz w:val="21"/>
                      <w:szCs w:val="21"/>
                      <w:lang w:val="en-US" w:eastAsia="zh-CN"/>
                    </w:rPr>
                    <w:t>18749022</w:t>
                  </w:r>
                  <w:r>
                    <w:rPr>
                      <w:rFonts w:ascii="Times New Roman" w:hAnsi="Times New Roman" w:eastAsia="新宋体"/>
                      <w:color w:val="auto"/>
                      <w:sz w:val="21"/>
                      <w:szCs w:val="21"/>
                    </w:rPr>
                    <w:t>Nm</w:t>
                  </w:r>
                  <w:r>
                    <w:rPr>
                      <w:rFonts w:ascii="Times New Roman" w:hAnsi="Times New Roman" w:eastAsia="新宋体"/>
                      <w:color w:val="auto"/>
                      <w:sz w:val="21"/>
                      <w:szCs w:val="21"/>
                      <w:vertAlign w:val="superscript"/>
                    </w:rPr>
                    <w:t>3</w:t>
                  </w:r>
                  <w:r>
                    <w:rPr>
                      <w:rFonts w:hint="eastAsia" w:eastAsia="新宋体"/>
                      <w:color w:val="auto"/>
                      <w:sz w:val="21"/>
                      <w:szCs w:val="21"/>
                      <w:vertAlign w:val="baseline"/>
                      <w:lang w:val="en-US" w:eastAsia="zh-CN"/>
                    </w:rPr>
                    <w:t>/a</w:t>
                  </w:r>
                </w:p>
              </w:tc>
            </w:tr>
            <w:tr w14:paraId="3F82B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5" w:type="dxa"/>
                  <w:vMerge w:val="continue"/>
                  <w:noWrap/>
                  <w:vAlign w:val="center"/>
                </w:tcPr>
                <w:p w14:paraId="1EC85720">
                  <w:pPr>
                    <w:keepNext w:val="0"/>
                    <w:keepLines w:val="0"/>
                    <w:pageBreakBefore w:val="0"/>
                    <w:kinsoku/>
                    <w:wordWrap/>
                    <w:overflowPunct/>
                    <w:topLinePunct w:val="0"/>
                    <w:autoSpaceDE/>
                    <w:bidi w:val="0"/>
                    <w:adjustRightInd/>
                    <w:snapToGrid w:val="0"/>
                    <w:jc w:val="center"/>
                    <w:rPr>
                      <w:rFonts w:ascii="Times New Roman" w:hAnsi="Times New Roman"/>
                      <w:color w:val="auto"/>
                      <w:sz w:val="21"/>
                      <w:szCs w:val="21"/>
                    </w:rPr>
                  </w:pPr>
                </w:p>
              </w:tc>
              <w:tc>
                <w:tcPr>
                  <w:tcW w:w="1840" w:type="dxa"/>
                  <w:noWrap/>
                  <w:vAlign w:val="center"/>
                </w:tcPr>
                <w:p w14:paraId="23C2CAD0">
                  <w:pPr>
                    <w:keepNext w:val="0"/>
                    <w:keepLines w:val="0"/>
                    <w:pageBreakBefore w:val="0"/>
                    <w:kinsoku/>
                    <w:wordWrap/>
                    <w:overflowPunct/>
                    <w:topLinePunct w:val="0"/>
                    <w:autoSpaceDE/>
                    <w:autoSpaceDN w:val="0"/>
                    <w:bidi w:val="0"/>
                    <w:adjustRightInd/>
                    <w:snapToGrid w:val="0"/>
                    <w:jc w:val="center"/>
                    <w:textAlignment w:val="center"/>
                    <w:rPr>
                      <w:rFonts w:ascii="Times New Roman" w:hAnsi="Times New Roman"/>
                      <w:color w:val="auto"/>
                      <w:sz w:val="21"/>
                      <w:szCs w:val="21"/>
                    </w:rPr>
                  </w:pPr>
                  <w:r>
                    <w:rPr>
                      <w:rFonts w:ascii="Times New Roman" w:hAnsi="Times New Roman"/>
                      <w:color w:val="auto"/>
                      <w:sz w:val="21"/>
                      <w:szCs w:val="21"/>
                    </w:rPr>
                    <w:t>SO</w:t>
                  </w:r>
                  <w:r>
                    <w:rPr>
                      <w:rFonts w:ascii="Times New Roman" w:hAnsi="Times New Roman"/>
                      <w:color w:val="auto"/>
                      <w:sz w:val="21"/>
                      <w:szCs w:val="21"/>
                      <w:vertAlign w:val="subscript"/>
                    </w:rPr>
                    <w:t>2</w:t>
                  </w:r>
                </w:p>
              </w:tc>
              <w:tc>
                <w:tcPr>
                  <w:tcW w:w="2257" w:type="dxa"/>
                  <w:noWrap/>
                  <w:vAlign w:val="center"/>
                </w:tcPr>
                <w:p w14:paraId="1C87CAF6">
                  <w:pPr>
                    <w:keepNext w:val="0"/>
                    <w:keepLines w:val="0"/>
                    <w:pageBreakBefore w:val="0"/>
                    <w:kinsoku/>
                    <w:wordWrap/>
                    <w:overflowPunct/>
                    <w:topLinePunct w:val="0"/>
                    <w:autoSpaceDE/>
                    <w:bidi w:val="0"/>
                    <w:adjustRightInd/>
                    <w:snapToGrid w:val="0"/>
                    <w:jc w:val="center"/>
                    <w:rPr>
                      <w:rFonts w:ascii="Times New Roman" w:hAnsi="Times New Roman"/>
                      <w:color w:val="auto"/>
                      <w:sz w:val="21"/>
                      <w:szCs w:val="21"/>
                    </w:rPr>
                  </w:pPr>
                  <w:r>
                    <w:rPr>
                      <w:rFonts w:ascii="Times New Roman" w:hAnsi="Times New Roman"/>
                      <w:color w:val="auto"/>
                      <w:sz w:val="21"/>
                      <w:szCs w:val="21"/>
                    </w:rPr>
                    <w:t>0.02S</w:t>
                  </w:r>
                  <w:r>
                    <w:rPr>
                      <w:rFonts w:hint="eastAsia" w:eastAsia="宋体" w:cs="宋体"/>
                      <w:bCs/>
                      <w:color w:val="auto"/>
                      <w:sz w:val="21"/>
                      <w:szCs w:val="21"/>
                      <w:vertAlign w:val="superscript"/>
                    </w:rPr>
                    <w:t>①</w:t>
                  </w:r>
                </w:p>
              </w:tc>
              <w:tc>
                <w:tcPr>
                  <w:tcW w:w="1854" w:type="dxa"/>
                  <w:noWrap/>
                  <w:vAlign w:val="center"/>
                </w:tcPr>
                <w:p w14:paraId="39FB3AAE">
                  <w:pPr>
                    <w:keepNext w:val="0"/>
                    <w:keepLines w:val="0"/>
                    <w:pageBreakBefore w:val="0"/>
                    <w:widowControl/>
                    <w:kinsoku/>
                    <w:wordWrap/>
                    <w:overflowPunct/>
                    <w:topLinePunct w:val="0"/>
                    <w:autoSpaceDE/>
                    <w:bidi w:val="0"/>
                    <w:adjustRightInd/>
                    <w:snapToGrid w:val="0"/>
                    <w:jc w:val="center"/>
                    <w:rPr>
                      <w:rFonts w:ascii="Times New Roman" w:hAnsi="Times New Roman" w:eastAsia="新宋体"/>
                      <w:color w:val="auto"/>
                      <w:sz w:val="21"/>
                      <w:szCs w:val="21"/>
                    </w:rPr>
                  </w:pPr>
                  <w:r>
                    <w:rPr>
                      <w:rFonts w:ascii="Times New Roman" w:hAnsi="Times New Roman" w:eastAsia="新宋体"/>
                      <w:color w:val="auto"/>
                      <w:sz w:val="21"/>
                      <w:szCs w:val="21"/>
                    </w:rPr>
                    <w:t>kg/万m</w:t>
                  </w:r>
                  <w:r>
                    <w:rPr>
                      <w:rFonts w:ascii="Times New Roman" w:hAnsi="Times New Roman" w:eastAsia="新宋体"/>
                      <w:color w:val="auto"/>
                      <w:sz w:val="21"/>
                      <w:szCs w:val="21"/>
                      <w:vertAlign w:val="superscript"/>
                    </w:rPr>
                    <w:t>3</w:t>
                  </w:r>
                  <w:r>
                    <w:rPr>
                      <w:rFonts w:ascii="Times New Roman" w:hAnsi="Times New Roman" w:eastAsia="新宋体"/>
                      <w:color w:val="auto"/>
                      <w:sz w:val="21"/>
                      <w:szCs w:val="21"/>
                    </w:rPr>
                    <w:t>-原料</w:t>
                  </w:r>
                </w:p>
              </w:tc>
              <w:tc>
                <w:tcPr>
                  <w:tcW w:w="1855" w:type="dxa"/>
                  <w:noWrap/>
                  <w:vAlign w:val="center"/>
                </w:tcPr>
                <w:p w14:paraId="0318DE04">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olor w:val="auto"/>
                      <w:sz w:val="21"/>
                      <w:szCs w:val="21"/>
                      <w:lang w:val="en-US" w:eastAsia="zh-CN"/>
                    </w:rPr>
                  </w:pPr>
                  <w:r>
                    <w:rPr>
                      <w:rFonts w:hint="eastAsia" w:eastAsia="新宋体"/>
                      <w:color w:val="auto"/>
                      <w:sz w:val="21"/>
                      <w:szCs w:val="21"/>
                      <w:lang w:val="en-US" w:eastAsia="zh-CN"/>
                    </w:rPr>
                    <w:t>0.348t/a</w:t>
                  </w:r>
                </w:p>
              </w:tc>
            </w:tr>
            <w:tr w14:paraId="73FBB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5" w:type="dxa"/>
                  <w:vMerge w:val="continue"/>
                  <w:noWrap/>
                  <w:vAlign w:val="center"/>
                </w:tcPr>
                <w:p w14:paraId="76CFDA1D">
                  <w:pPr>
                    <w:keepNext w:val="0"/>
                    <w:keepLines w:val="0"/>
                    <w:pageBreakBefore w:val="0"/>
                    <w:kinsoku/>
                    <w:wordWrap/>
                    <w:overflowPunct/>
                    <w:topLinePunct w:val="0"/>
                    <w:autoSpaceDE/>
                    <w:bidi w:val="0"/>
                    <w:adjustRightInd/>
                    <w:snapToGrid w:val="0"/>
                    <w:jc w:val="center"/>
                    <w:rPr>
                      <w:rFonts w:ascii="Times New Roman" w:hAnsi="Times New Roman"/>
                      <w:color w:val="auto"/>
                      <w:sz w:val="21"/>
                      <w:szCs w:val="21"/>
                    </w:rPr>
                  </w:pPr>
                </w:p>
              </w:tc>
              <w:tc>
                <w:tcPr>
                  <w:tcW w:w="1840" w:type="dxa"/>
                  <w:noWrap/>
                  <w:vAlign w:val="center"/>
                </w:tcPr>
                <w:p w14:paraId="368D92CA">
                  <w:pPr>
                    <w:keepNext w:val="0"/>
                    <w:keepLines w:val="0"/>
                    <w:pageBreakBefore w:val="0"/>
                    <w:kinsoku/>
                    <w:wordWrap/>
                    <w:overflowPunct/>
                    <w:topLinePunct w:val="0"/>
                    <w:autoSpaceDE/>
                    <w:autoSpaceDN w:val="0"/>
                    <w:bidi w:val="0"/>
                    <w:adjustRightInd/>
                    <w:snapToGrid w:val="0"/>
                    <w:jc w:val="center"/>
                    <w:textAlignment w:val="center"/>
                    <w:rPr>
                      <w:rFonts w:ascii="Times New Roman" w:hAnsi="Times New Roman"/>
                      <w:color w:val="auto"/>
                      <w:sz w:val="21"/>
                      <w:szCs w:val="21"/>
                    </w:rPr>
                  </w:pPr>
                  <w:r>
                    <w:rPr>
                      <w:rFonts w:ascii="Times New Roman" w:hAnsi="Times New Roman"/>
                      <w:color w:val="auto"/>
                      <w:sz w:val="21"/>
                      <w:szCs w:val="21"/>
                    </w:rPr>
                    <w:t>NOx</w:t>
                  </w:r>
                </w:p>
              </w:tc>
              <w:tc>
                <w:tcPr>
                  <w:tcW w:w="2257" w:type="dxa"/>
                  <w:noWrap/>
                  <w:vAlign w:val="center"/>
                </w:tcPr>
                <w:p w14:paraId="4F4B9E42">
                  <w:pPr>
                    <w:keepNext w:val="0"/>
                    <w:keepLines w:val="0"/>
                    <w:pageBreakBefore w:val="0"/>
                    <w:kinsoku/>
                    <w:wordWrap/>
                    <w:overflowPunct/>
                    <w:topLinePunct w:val="0"/>
                    <w:autoSpaceDE/>
                    <w:bidi w:val="0"/>
                    <w:adjustRightInd/>
                    <w:snapToGrid w:val="0"/>
                    <w:jc w:val="center"/>
                    <w:rPr>
                      <w:rFonts w:ascii="Times New Roman" w:hAnsi="Times New Roman"/>
                      <w:color w:val="auto"/>
                      <w:sz w:val="21"/>
                      <w:szCs w:val="21"/>
                    </w:rPr>
                  </w:pPr>
                  <w:r>
                    <w:rPr>
                      <w:rFonts w:hint="eastAsia" w:ascii="Times New Roman" w:hAnsi="Times New Roman" w:eastAsia="宋体"/>
                      <w:color w:val="auto"/>
                      <w:sz w:val="21"/>
                      <w:szCs w:val="21"/>
                      <w:lang w:val="en-US" w:eastAsia="zh-CN"/>
                    </w:rPr>
                    <w:t>6.97</w:t>
                  </w:r>
                  <w:r>
                    <w:rPr>
                      <w:rFonts w:ascii="Times New Roman" w:hAnsi="Times New Roman"/>
                      <w:color w:val="auto"/>
                      <w:sz w:val="21"/>
                      <w:szCs w:val="21"/>
                    </w:rPr>
                    <w:t>(</w:t>
                  </w:r>
                  <w:r>
                    <w:rPr>
                      <w:rFonts w:ascii="Times New Roman" w:hAnsi="Times New Roman" w:eastAsia="宋体"/>
                      <w:color w:val="auto"/>
                      <w:sz w:val="21"/>
                      <w:szCs w:val="21"/>
                    </w:rPr>
                    <w:t>低氮燃烧</w:t>
                  </w:r>
                  <w:r>
                    <w:rPr>
                      <w:rFonts w:ascii="Times New Roman" w:hAnsi="Times New Roman"/>
                      <w:color w:val="auto"/>
                      <w:sz w:val="21"/>
                      <w:szCs w:val="21"/>
                    </w:rPr>
                    <w:t>-</w:t>
                  </w:r>
                  <w:r>
                    <w:rPr>
                      <w:rFonts w:hint="eastAsia" w:ascii="Times New Roman" w:hAnsi="Times New Roman" w:eastAsia="宋体"/>
                      <w:color w:val="auto"/>
                      <w:sz w:val="21"/>
                      <w:szCs w:val="21"/>
                      <w:lang w:val="en-US" w:eastAsia="zh-CN"/>
                    </w:rPr>
                    <w:t>国内</w:t>
                  </w:r>
                  <w:r>
                    <w:rPr>
                      <w:rFonts w:ascii="Times New Roman" w:hAnsi="Times New Roman" w:eastAsia="宋体"/>
                      <w:color w:val="auto"/>
                      <w:sz w:val="21"/>
                      <w:szCs w:val="21"/>
                    </w:rPr>
                    <w:t>领先</w:t>
                  </w:r>
                  <w:r>
                    <w:rPr>
                      <w:rFonts w:ascii="Times New Roman" w:hAnsi="Times New Roman"/>
                      <w:color w:val="auto"/>
                      <w:sz w:val="21"/>
                      <w:szCs w:val="21"/>
                    </w:rPr>
                    <w:t>)</w:t>
                  </w:r>
                  <w:r>
                    <w:rPr>
                      <w:rFonts w:hint="eastAsia" w:eastAsia="宋体" w:cs="宋体"/>
                      <w:bCs/>
                      <w:color w:val="auto"/>
                      <w:sz w:val="21"/>
                      <w:szCs w:val="21"/>
                      <w:vertAlign w:val="superscript"/>
                    </w:rPr>
                    <w:t>③</w:t>
                  </w:r>
                </w:p>
              </w:tc>
              <w:tc>
                <w:tcPr>
                  <w:tcW w:w="1854" w:type="dxa"/>
                  <w:noWrap/>
                  <w:vAlign w:val="center"/>
                </w:tcPr>
                <w:p w14:paraId="0172184D">
                  <w:pPr>
                    <w:keepNext w:val="0"/>
                    <w:keepLines w:val="0"/>
                    <w:pageBreakBefore w:val="0"/>
                    <w:widowControl/>
                    <w:kinsoku/>
                    <w:wordWrap/>
                    <w:overflowPunct/>
                    <w:topLinePunct w:val="0"/>
                    <w:autoSpaceDE/>
                    <w:bidi w:val="0"/>
                    <w:adjustRightInd/>
                    <w:snapToGrid w:val="0"/>
                    <w:jc w:val="center"/>
                    <w:rPr>
                      <w:rFonts w:ascii="Times New Roman" w:hAnsi="Times New Roman" w:eastAsia="新宋体"/>
                      <w:color w:val="auto"/>
                      <w:sz w:val="21"/>
                      <w:szCs w:val="21"/>
                    </w:rPr>
                  </w:pPr>
                  <w:r>
                    <w:rPr>
                      <w:rFonts w:ascii="Times New Roman" w:hAnsi="Times New Roman" w:eastAsia="新宋体"/>
                      <w:color w:val="auto"/>
                      <w:sz w:val="21"/>
                      <w:szCs w:val="21"/>
                    </w:rPr>
                    <w:t>kg/万m</w:t>
                  </w:r>
                  <w:r>
                    <w:rPr>
                      <w:rFonts w:ascii="Times New Roman" w:hAnsi="Times New Roman" w:eastAsia="新宋体"/>
                      <w:color w:val="auto"/>
                      <w:sz w:val="21"/>
                      <w:szCs w:val="21"/>
                      <w:vertAlign w:val="superscript"/>
                    </w:rPr>
                    <w:t>3</w:t>
                  </w:r>
                  <w:r>
                    <w:rPr>
                      <w:rFonts w:ascii="Times New Roman" w:hAnsi="Times New Roman" w:eastAsia="新宋体"/>
                      <w:color w:val="auto"/>
                      <w:sz w:val="21"/>
                      <w:szCs w:val="21"/>
                    </w:rPr>
                    <w:t>-原料</w:t>
                  </w:r>
                </w:p>
              </w:tc>
              <w:tc>
                <w:tcPr>
                  <w:tcW w:w="1855" w:type="dxa"/>
                  <w:noWrap/>
                  <w:vAlign w:val="center"/>
                </w:tcPr>
                <w:p w14:paraId="5444D26B">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olor w:val="auto"/>
                      <w:sz w:val="21"/>
                      <w:szCs w:val="21"/>
                      <w:lang w:val="en-US" w:eastAsia="zh-CN"/>
                    </w:rPr>
                  </w:pPr>
                  <w:r>
                    <w:rPr>
                      <w:rFonts w:hint="eastAsia" w:eastAsia="新宋体"/>
                      <w:color w:val="auto"/>
                      <w:sz w:val="21"/>
                      <w:szCs w:val="21"/>
                      <w:lang w:val="en-US" w:eastAsia="zh-CN"/>
                    </w:rPr>
                    <w:t>1.213t/a</w:t>
                  </w:r>
                </w:p>
              </w:tc>
            </w:tr>
            <w:tr w14:paraId="1AEB6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65" w:type="dxa"/>
                  <w:vMerge w:val="continue"/>
                  <w:noWrap/>
                  <w:vAlign w:val="center"/>
                </w:tcPr>
                <w:p w14:paraId="20FF04B8">
                  <w:pPr>
                    <w:keepNext w:val="0"/>
                    <w:keepLines w:val="0"/>
                    <w:pageBreakBefore w:val="0"/>
                    <w:kinsoku/>
                    <w:wordWrap/>
                    <w:overflowPunct/>
                    <w:topLinePunct w:val="0"/>
                    <w:autoSpaceDE/>
                    <w:bidi w:val="0"/>
                    <w:adjustRightInd/>
                    <w:snapToGrid w:val="0"/>
                    <w:jc w:val="center"/>
                    <w:rPr>
                      <w:rFonts w:ascii="Times New Roman" w:hAnsi="Times New Roman"/>
                      <w:color w:val="auto"/>
                      <w:sz w:val="21"/>
                      <w:szCs w:val="21"/>
                    </w:rPr>
                  </w:pPr>
                </w:p>
              </w:tc>
              <w:tc>
                <w:tcPr>
                  <w:tcW w:w="1840" w:type="dxa"/>
                  <w:noWrap/>
                  <w:vAlign w:val="center"/>
                </w:tcPr>
                <w:p w14:paraId="780F381B">
                  <w:pPr>
                    <w:keepNext w:val="0"/>
                    <w:keepLines w:val="0"/>
                    <w:pageBreakBefore w:val="0"/>
                    <w:kinsoku/>
                    <w:wordWrap/>
                    <w:overflowPunct/>
                    <w:topLinePunct w:val="0"/>
                    <w:autoSpaceDE/>
                    <w:autoSpaceDN w:val="0"/>
                    <w:bidi w:val="0"/>
                    <w:adjustRightInd/>
                    <w:snapToGrid w:val="0"/>
                    <w:jc w:val="center"/>
                    <w:textAlignment w:val="center"/>
                    <w:rPr>
                      <w:rFonts w:ascii="Times New Roman" w:hAnsi="Times New Roman"/>
                      <w:color w:val="auto"/>
                      <w:sz w:val="21"/>
                      <w:szCs w:val="21"/>
                    </w:rPr>
                  </w:pPr>
                  <w:r>
                    <w:rPr>
                      <w:rFonts w:ascii="Times New Roman" w:hAnsi="Times New Roman" w:eastAsia="宋体"/>
                      <w:color w:val="auto"/>
                      <w:sz w:val="21"/>
                      <w:szCs w:val="21"/>
                    </w:rPr>
                    <w:t>颗粒物</w:t>
                  </w:r>
                </w:p>
              </w:tc>
              <w:tc>
                <w:tcPr>
                  <w:tcW w:w="2257" w:type="dxa"/>
                  <w:noWrap/>
                  <w:vAlign w:val="center"/>
                </w:tcPr>
                <w:p w14:paraId="7CACC8DF">
                  <w:pPr>
                    <w:keepNext w:val="0"/>
                    <w:keepLines w:val="0"/>
                    <w:pageBreakBefore w:val="0"/>
                    <w:kinsoku/>
                    <w:wordWrap/>
                    <w:overflowPunct/>
                    <w:topLinePunct w:val="0"/>
                    <w:autoSpaceDE/>
                    <w:bidi w:val="0"/>
                    <w:adjustRightInd/>
                    <w:snapToGrid w:val="0"/>
                    <w:jc w:val="center"/>
                    <w:rPr>
                      <w:rFonts w:ascii="Times New Roman" w:hAnsi="Times New Roman"/>
                      <w:color w:val="auto"/>
                      <w:sz w:val="21"/>
                      <w:szCs w:val="21"/>
                    </w:rPr>
                  </w:pPr>
                  <w:r>
                    <w:rPr>
                      <w:rFonts w:ascii="Times New Roman" w:hAnsi="Times New Roman"/>
                      <w:color w:val="auto"/>
                      <w:sz w:val="21"/>
                      <w:szCs w:val="21"/>
                    </w:rPr>
                    <w:t>1.039</w:t>
                  </w:r>
                  <w:r>
                    <w:rPr>
                      <w:rFonts w:hint="eastAsia" w:eastAsia="宋体" w:cs="宋体"/>
                      <w:bCs/>
                      <w:color w:val="auto"/>
                      <w:sz w:val="21"/>
                      <w:szCs w:val="21"/>
                      <w:vertAlign w:val="superscript"/>
                    </w:rPr>
                    <w:t>②</w:t>
                  </w:r>
                </w:p>
              </w:tc>
              <w:tc>
                <w:tcPr>
                  <w:tcW w:w="1854" w:type="dxa"/>
                  <w:noWrap/>
                  <w:vAlign w:val="center"/>
                </w:tcPr>
                <w:p w14:paraId="16B296C2">
                  <w:pPr>
                    <w:keepNext w:val="0"/>
                    <w:keepLines w:val="0"/>
                    <w:pageBreakBefore w:val="0"/>
                    <w:widowControl/>
                    <w:kinsoku/>
                    <w:wordWrap/>
                    <w:overflowPunct/>
                    <w:topLinePunct w:val="0"/>
                    <w:autoSpaceDE/>
                    <w:bidi w:val="0"/>
                    <w:adjustRightInd/>
                    <w:snapToGrid w:val="0"/>
                    <w:jc w:val="center"/>
                    <w:rPr>
                      <w:rFonts w:ascii="Times New Roman" w:hAnsi="Times New Roman" w:eastAsia="新宋体"/>
                      <w:color w:val="auto"/>
                      <w:sz w:val="21"/>
                      <w:szCs w:val="21"/>
                    </w:rPr>
                  </w:pPr>
                  <w:r>
                    <w:rPr>
                      <w:rFonts w:ascii="Times New Roman" w:hAnsi="Times New Roman" w:eastAsia="新宋体"/>
                      <w:color w:val="auto"/>
                      <w:sz w:val="21"/>
                      <w:szCs w:val="21"/>
                    </w:rPr>
                    <w:t>kg/万m</w:t>
                  </w:r>
                  <w:r>
                    <w:rPr>
                      <w:rFonts w:ascii="Times New Roman" w:hAnsi="Times New Roman" w:eastAsia="新宋体"/>
                      <w:color w:val="auto"/>
                      <w:sz w:val="21"/>
                      <w:szCs w:val="21"/>
                      <w:vertAlign w:val="superscript"/>
                    </w:rPr>
                    <w:t>3</w:t>
                  </w:r>
                  <w:r>
                    <w:rPr>
                      <w:rFonts w:ascii="Times New Roman" w:hAnsi="Times New Roman" w:eastAsia="新宋体"/>
                      <w:color w:val="auto"/>
                      <w:sz w:val="21"/>
                      <w:szCs w:val="21"/>
                    </w:rPr>
                    <w:t>-原料</w:t>
                  </w:r>
                </w:p>
              </w:tc>
              <w:tc>
                <w:tcPr>
                  <w:tcW w:w="1855" w:type="dxa"/>
                  <w:noWrap/>
                  <w:vAlign w:val="center"/>
                </w:tcPr>
                <w:p w14:paraId="1BC0FCA9">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olor w:val="auto"/>
                      <w:sz w:val="21"/>
                      <w:szCs w:val="21"/>
                      <w:lang w:val="en-US" w:eastAsia="zh-CN"/>
                    </w:rPr>
                  </w:pPr>
                  <w:r>
                    <w:rPr>
                      <w:rFonts w:hint="eastAsia" w:eastAsia="新宋体"/>
                      <w:color w:val="auto"/>
                      <w:sz w:val="21"/>
                      <w:szCs w:val="21"/>
                      <w:lang w:val="en-US" w:eastAsia="zh-CN"/>
                    </w:rPr>
                    <w:t>0.181t/a</w:t>
                  </w:r>
                </w:p>
              </w:tc>
            </w:tr>
            <w:tr w14:paraId="7A4F1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71" w:type="dxa"/>
                  <w:gridSpan w:val="5"/>
                  <w:noWrap/>
                  <w:vAlign w:val="center"/>
                </w:tcPr>
                <w:p w14:paraId="0A358CCA">
                  <w:pPr>
                    <w:jc w:val="left"/>
                    <w:rPr>
                      <w:rFonts w:ascii="Times New Roman" w:hAnsi="Times New Roman"/>
                      <w:bCs/>
                      <w:color w:val="auto"/>
                      <w:sz w:val="21"/>
                      <w:szCs w:val="21"/>
                    </w:rPr>
                  </w:pPr>
                  <w:r>
                    <w:rPr>
                      <w:rFonts w:ascii="Times New Roman" w:hAnsi="Times New Roman" w:eastAsia="宋体"/>
                      <w:bCs/>
                      <w:color w:val="auto"/>
                      <w:sz w:val="21"/>
                      <w:szCs w:val="21"/>
                    </w:rPr>
                    <w:t>注：</w:t>
                  </w:r>
                  <w:r>
                    <w:rPr>
                      <w:rFonts w:hint="eastAsia" w:eastAsia="宋体" w:cs="宋体"/>
                      <w:bCs/>
                      <w:color w:val="auto"/>
                      <w:sz w:val="21"/>
                      <w:szCs w:val="21"/>
                    </w:rPr>
                    <w:t>①</w:t>
                  </w:r>
                  <w:r>
                    <w:rPr>
                      <w:rFonts w:ascii="Times New Roman" w:hAnsi="Times New Roman"/>
                      <w:bCs/>
                      <w:color w:val="auto"/>
                      <w:sz w:val="21"/>
                      <w:szCs w:val="21"/>
                    </w:rPr>
                    <w:t>S</w:t>
                  </w:r>
                  <w:r>
                    <w:rPr>
                      <w:rFonts w:ascii="Times New Roman" w:hAnsi="Times New Roman" w:eastAsia="宋体"/>
                      <w:bCs/>
                      <w:color w:val="auto"/>
                      <w:sz w:val="21"/>
                      <w:szCs w:val="21"/>
                    </w:rPr>
                    <w:t>表示含硫量，单位为</w:t>
                  </w:r>
                  <w:r>
                    <w:rPr>
                      <w:rFonts w:ascii="Times New Roman" w:hAnsi="Times New Roman"/>
                      <w:bCs/>
                      <w:color w:val="auto"/>
                      <w:sz w:val="21"/>
                      <w:szCs w:val="21"/>
                    </w:rPr>
                    <w:t>mg/m</w:t>
                  </w:r>
                  <w:r>
                    <w:rPr>
                      <w:rFonts w:ascii="Times New Roman" w:hAnsi="Times New Roman"/>
                      <w:bCs/>
                      <w:color w:val="auto"/>
                      <w:sz w:val="21"/>
                      <w:szCs w:val="21"/>
                      <w:vertAlign w:val="superscript"/>
                    </w:rPr>
                    <w:t>3</w:t>
                  </w:r>
                  <w:r>
                    <w:rPr>
                      <w:rFonts w:ascii="Times New Roman" w:hAnsi="Times New Roman" w:eastAsia="宋体"/>
                      <w:bCs/>
                      <w:color w:val="auto"/>
                      <w:sz w:val="21"/>
                      <w:szCs w:val="21"/>
                    </w:rPr>
                    <w:t>，本次评价按照《天然气》（</w:t>
                  </w:r>
                  <w:r>
                    <w:rPr>
                      <w:rFonts w:ascii="Times New Roman" w:hAnsi="Times New Roman"/>
                      <w:bCs/>
                      <w:color w:val="auto"/>
                      <w:sz w:val="21"/>
                      <w:szCs w:val="21"/>
                    </w:rPr>
                    <w:t>GB17820-2018</w:t>
                  </w:r>
                  <w:r>
                    <w:rPr>
                      <w:rFonts w:ascii="Times New Roman" w:hAnsi="Times New Roman" w:eastAsia="宋体"/>
                      <w:bCs/>
                      <w:color w:val="auto"/>
                      <w:sz w:val="21"/>
                      <w:szCs w:val="21"/>
                    </w:rPr>
                    <w:t>）二类标准，天然气含硫量取</w:t>
                  </w:r>
                  <w:r>
                    <w:rPr>
                      <w:rFonts w:ascii="Times New Roman" w:hAnsi="Times New Roman"/>
                      <w:bCs/>
                      <w:color w:val="auto"/>
                      <w:sz w:val="21"/>
                      <w:szCs w:val="21"/>
                    </w:rPr>
                    <w:t>100</w:t>
                  </w:r>
                  <w:r>
                    <w:rPr>
                      <w:rFonts w:ascii="Times New Roman" w:hAnsi="Times New Roman" w:eastAsia="宋体"/>
                      <w:bCs/>
                      <w:color w:val="auto"/>
                      <w:sz w:val="21"/>
                      <w:szCs w:val="21"/>
                    </w:rPr>
                    <w:t>。</w:t>
                  </w:r>
                </w:p>
                <w:p w14:paraId="2A248BFD">
                  <w:pPr>
                    <w:jc w:val="left"/>
                    <w:rPr>
                      <w:rFonts w:ascii="Times New Roman" w:hAnsi="Times New Roman"/>
                      <w:bCs/>
                      <w:color w:val="auto"/>
                      <w:sz w:val="21"/>
                      <w:szCs w:val="21"/>
                    </w:rPr>
                  </w:pPr>
                  <w:r>
                    <w:rPr>
                      <w:rFonts w:hint="eastAsia" w:eastAsia="宋体" w:cs="宋体"/>
                      <w:bCs/>
                      <w:color w:val="auto"/>
                      <w:sz w:val="21"/>
                      <w:szCs w:val="21"/>
                    </w:rPr>
                    <w:t>②</w:t>
                  </w:r>
                  <w:r>
                    <w:rPr>
                      <w:rFonts w:ascii="Times New Roman" w:hAnsi="Times New Roman" w:eastAsia="宋体"/>
                      <w:bCs/>
                      <w:color w:val="auto"/>
                      <w:sz w:val="21"/>
                      <w:szCs w:val="21"/>
                    </w:rPr>
                    <w:t>颗粒物的产生系数参照该分册中</w:t>
                  </w:r>
                  <w:r>
                    <w:rPr>
                      <w:rFonts w:ascii="Times New Roman" w:hAnsi="Times New Roman"/>
                      <w:bCs/>
                      <w:color w:val="auto"/>
                      <w:sz w:val="21"/>
                      <w:szCs w:val="21"/>
                    </w:rPr>
                    <w:t>4411</w:t>
                  </w:r>
                  <w:r>
                    <w:rPr>
                      <w:rFonts w:ascii="Times New Roman" w:hAnsi="Times New Roman" w:eastAsia="宋体"/>
                      <w:bCs/>
                      <w:color w:val="auto"/>
                      <w:sz w:val="21"/>
                      <w:szCs w:val="21"/>
                    </w:rPr>
                    <w:t>火电发电行业产排污系数表中推荐系数。</w:t>
                  </w:r>
                </w:p>
                <w:p w14:paraId="493ABE1A">
                  <w:pPr>
                    <w:jc w:val="left"/>
                    <w:rPr>
                      <w:rFonts w:hint="eastAsia" w:eastAsia="宋体" w:cs="宋体"/>
                      <w:bCs/>
                      <w:color w:val="auto"/>
                      <w:sz w:val="21"/>
                      <w:szCs w:val="21"/>
                    </w:rPr>
                  </w:pPr>
                  <w:r>
                    <w:rPr>
                      <w:rFonts w:hint="eastAsia" w:eastAsia="宋体" w:cs="宋体"/>
                      <w:bCs/>
                      <w:color w:val="auto"/>
                      <w:sz w:val="21"/>
                      <w:szCs w:val="21"/>
                    </w:rPr>
                    <w:t>③</w:t>
                  </w:r>
                  <w:r>
                    <w:rPr>
                      <w:rFonts w:ascii="Times New Roman" w:hAnsi="Times New Roman" w:eastAsia="宋体"/>
                      <w:bCs/>
                      <w:color w:val="auto"/>
                      <w:sz w:val="21"/>
                      <w:szCs w:val="21"/>
                    </w:rPr>
                    <w:t>低氮燃烧</w:t>
                  </w:r>
                  <w:r>
                    <w:rPr>
                      <w:rFonts w:ascii="Times New Roman" w:hAnsi="Times New Roman"/>
                      <w:bCs/>
                      <w:color w:val="auto"/>
                      <w:sz w:val="21"/>
                      <w:szCs w:val="21"/>
                    </w:rPr>
                    <w:t>-</w:t>
                  </w:r>
                  <w:r>
                    <w:rPr>
                      <w:rFonts w:ascii="Times New Roman" w:hAnsi="Times New Roman" w:eastAsia="宋体"/>
                      <w:bCs/>
                      <w:color w:val="auto"/>
                      <w:sz w:val="21"/>
                      <w:szCs w:val="21"/>
                    </w:rPr>
                    <w:t>国际领先技术的天然气锅炉设计</w:t>
                  </w:r>
                  <w:r>
                    <w:rPr>
                      <w:rFonts w:ascii="Times New Roman" w:hAnsi="Times New Roman"/>
                      <w:bCs/>
                      <w:color w:val="auto"/>
                      <w:sz w:val="21"/>
                      <w:szCs w:val="21"/>
                    </w:rPr>
                    <w:t>NOx</w:t>
                  </w:r>
                  <w:r>
                    <w:rPr>
                      <w:rFonts w:ascii="Times New Roman" w:hAnsi="Times New Roman" w:eastAsia="宋体"/>
                      <w:bCs/>
                      <w:color w:val="auto"/>
                      <w:sz w:val="21"/>
                      <w:szCs w:val="21"/>
                    </w:rPr>
                    <w:t>排放控制要求一般小于</w:t>
                  </w:r>
                  <w:r>
                    <w:rPr>
                      <w:rFonts w:ascii="Times New Roman" w:hAnsi="Times New Roman"/>
                      <w:bCs/>
                      <w:color w:val="auto"/>
                      <w:sz w:val="21"/>
                      <w:szCs w:val="21"/>
                    </w:rPr>
                    <w:t>60mg/m</w:t>
                  </w:r>
                  <w:r>
                    <w:rPr>
                      <w:rFonts w:ascii="Times New Roman" w:hAnsi="Times New Roman"/>
                      <w:bCs/>
                      <w:color w:val="auto"/>
                      <w:sz w:val="21"/>
                      <w:szCs w:val="21"/>
                      <w:vertAlign w:val="superscript"/>
                    </w:rPr>
                    <w:t>3</w:t>
                  </w:r>
                  <w:r>
                    <w:rPr>
                      <w:rFonts w:ascii="Times New Roman" w:hAnsi="Times New Roman" w:eastAsia="宋体"/>
                      <w:bCs/>
                      <w:color w:val="auto"/>
                      <w:sz w:val="21"/>
                      <w:szCs w:val="21"/>
                    </w:rPr>
                    <w:t>（</w:t>
                  </w:r>
                  <w:r>
                    <w:rPr>
                      <w:rFonts w:ascii="Times New Roman" w:hAnsi="Times New Roman"/>
                      <w:bCs/>
                      <w:color w:val="auto"/>
                      <w:sz w:val="21"/>
                      <w:szCs w:val="21"/>
                    </w:rPr>
                    <w:t>@3.5%O</w:t>
                  </w:r>
                  <w:r>
                    <w:rPr>
                      <w:rFonts w:ascii="Times New Roman" w:hAnsi="Times New Roman"/>
                      <w:bCs/>
                      <w:color w:val="auto"/>
                      <w:sz w:val="21"/>
                      <w:szCs w:val="21"/>
                      <w:vertAlign w:val="subscript"/>
                    </w:rPr>
                    <w:t>2</w:t>
                  </w:r>
                  <w:r>
                    <w:rPr>
                      <w:rFonts w:ascii="Times New Roman" w:hAnsi="Times New Roman" w:eastAsia="宋体"/>
                      <w:bCs/>
                      <w:color w:val="auto"/>
                      <w:sz w:val="21"/>
                      <w:szCs w:val="21"/>
                    </w:rPr>
                    <w:t>）；低氮燃烧</w:t>
                  </w:r>
                  <w:r>
                    <w:rPr>
                      <w:rFonts w:ascii="Times New Roman" w:hAnsi="Times New Roman"/>
                      <w:bCs/>
                      <w:color w:val="auto"/>
                      <w:sz w:val="21"/>
                      <w:szCs w:val="21"/>
                    </w:rPr>
                    <w:t>-</w:t>
                  </w:r>
                  <w:r>
                    <w:rPr>
                      <w:rFonts w:ascii="Times New Roman" w:hAnsi="Times New Roman" w:eastAsia="宋体"/>
                      <w:bCs/>
                      <w:color w:val="auto"/>
                      <w:sz w:val="21"/>
                      <w:szCs w:val="21"/>
                    </w:rPr>
                    <w:t>国内领先技术的天然气锅炉设计</w:t>
                  </w:r>
                  <w:r>
                    <w:rPr>
                      <w:rFonts w:ascii="Times New Roman" w:hAnsi="Times New Roman"/>
                      <w:bCs/>
                      <w:color w:val="auto"/>
                      <w:sz w:val="21"/>
                      <w:szCs w:val="21"/>
                    </w:rPr>
                    <w:t>NOx</w:t>
                  </w:r>
                  <w:r>
                    <w:rPr>
                      <w:rFonts w:ascii="Times New Roman" w:hAnsi="Times New Roman" w:eastAsia="宋体"/>
                      <w:bCs/>
                      <w:color w:val="auto"/>
                      <w:sz w:val="21"/>
                      <w:szCs w:val="21"/>
                    </w:rPr>
                    <w:t>排放控制要求一般介于</w:t>
                  </w:r>
                  <w:r>
                    <w:rPr>
                      <w:rFonts w:ascii="Times New Roman" w:hAnsi="Times New Roman"/>
                      <w:bCs/>
                      <w:color w:val="auto"/>
                      <w:sz w:val="21"/>
                      <w:szCs w:val="21"/>
                    </w:rPr>
                    <w:t>60mg/m</w:t>
                  </w:r>
                  <w:r>
                    <w:rPr>
                      <w:rFonts w:ascii="Times New Roman" w:hAnsi="Times New Roman"/>
                      <w:bCs/>
                      <w:color w:val="auto"/>
                      <w:sz w:val="21"/>
                      <w:szCs w:val="21"/>
                      <w:vertAlign w:val="superscript"/>
                    </w:rPr>
                    <w:t>3</w:t>
                  </w:r>
                  <w:r>
                    <w:rPr>
                      <w:rFonts w:ascii="Times New Roman" w:hAnsi="Times New Roman" w:eastAsia="宋体"/>
                      <w:bCs/>
                      <w:color w:val="auto"/>
                      <w:sz w:val="21"/>
                      <w:szCs w:val="21"/>
                    </w:rPr>
                    <w:t>（</w:t>
                  </w:r>
                  <w:r>
                    <w:rPr>
                      <w:rFonts w:ascii="Times New Roman" w:hAnsi="Times New Roman"/>
                      <w:bCs/>
                      <w:color w:val="auto"/>
                      <w:sz w:val="21"/>
                      <w:szCs w:val="21"/>
                    </w:rPr>
                    <w:t>@3.5%O</w:t>
                  </w:r>
                  <w:r>
                    <w:rPr>
                      <w:rFonts w:ascii="Times New Roman" w:hAnsi="Times New Roman"/>
                      <w:bCs/>
                      <w:color w:val="auto"/>
                      <w:sz w:val="21"/>
                      <w:szCs w:val="21"/>
                      <w:vertAlign w:val="subscript"/>
                    </w:rPr>
                    <w:t>2</w:t>
                  </w:r>
                  <w:r>
                    <w:rPr>
                      <w:rFonts w:ascii="Times New Roman" w:hAnsi="Times New Roman" w:eastAsia="宋体"/>
                      <w:bCs/>
                      <w:color w:val="auto"/>
                      <w:sz w:val="21"/>
                      <w:szCs w:val="21"/>
                    </w:rPr>
                    <w:t>）</w:t>
                  </w:r>
                  <w:r>
                    <w:rPr>
                      <w:rFonts w:ascii="Times New Roman" w:hAnsi="Times New Roman"/>
                      <w:bCs/>
                      <w:color w:val="auto"/>
                      <w:sz w:val="21"/>
                      <w:szCs w:val="21"/>
                    </w:rPr>
                    <w:t>~100 mg/m</w:t>
                  </w:r>
                  <w:r>
                    <w:rPr>
                      <w:rFonts w:ascii="Times New Roman" w:hAnsi="Times New Roman"/>
                      <w:bCs/>
                      <w:color w:val="auto"/>
                      <w:sz w:val="21"/>
                      <w:szCs w:val="21"/>
                      <w:vertAlign w:val="superscript"/>
                    </w:rPr>
                    <w:t>3</w:t>
                  </w:r>
                  <w:r>
                    <w:rPr>
                      <w:rFonts w:ascii="Times New Roman" w:hAnsi="Times New Roman" w:eastAsia="宋体"/>
                      <w:bCs/>
                      <w:color w:val="auto"/>
                      <w:sz w:val="21"/>
                      <w:szCs w:val="21"/>
                    </w:rPr>
                    <w:t>（</w:t>
                  </w:r>
                  <w:r>
                    <w:rPr>
                      <w:rFonts w:ascii="Times New Roman" w:hAnsi="Times New Roman"/>
                      <w:bCs/>
                      <w:color w:val="auto"/>
                      <w:sz w:val="21"/>
                      <w:szCs w:val="21"/>
                    </w:rPr>
                    <w:t>@3.5%O</w:t>
                  </w:r>
                  <w:r>
                    <w:rPr>
                      <w:rFonts w:ascii="Times New Roman" w:hAnsi="Times New Roman"/>
                      <w:bCs/>
                      <w:color w:val="auto"/>
                      <w:sz w:val="21"/>
                      <w:szCs w:val="21"/>
                      <w:vertAlign w:val="subscript"/>
                    </w:rPr>
                    <w:t>2</w:t>
                  </w:r>
                  <w:r>
                    <w:rPr>
                      <w:rFonts w:ascii="Times New Roman" w:hAnsi="Times New Roman" w:eastAsia="宋体"/>
                      <w:bCs/>
                      <w:color w:val="auto"/>
                      <w:sz w:val="21"/>
                      <w:szCs w:val="21"/>
                    </w:rPr>
                    <w:t>）；低氮燃烧</w:t>
                  </w:r>
                  <w:r>
                    <w:rPr>
                      <w:rFonts w:ascii="Times New Roman" w:hAnsi="Times New Roman"/>
                      <w:bCs/>
                      <w:color w:val="auto"/>
                      <w:sz w:val="21"/>
                      <w:szCs w:val="21"/>
                    </w:rPr>
                    <w:t>-</w:t>
                  </w:r>
                  <w:r>
                    <w:rPr>
                      <w:rFonts w:ascii="Times New Roman" w:hAnsi="Times New Roman" w:eastAsia="宋体"/>
                      <w:bCs/>
                      <w:color w:val="auto"/>
                      <w:sz w:val="21"/>
                      <w:szCs w:val="21"/>
                    </w:rPr>
                    <w:t>国内一般技术的天然气锅炉设计</w:t>
                  </w:r>
                  <w:r>
                    <w:rPr>
                      <w:rFonts w:ascii="Times New Roman" w:hAnsi="Times New Roman"/>
                      <w:bCs/>
                      <w:color w:val="auto"/>
                      <w:sz w:val="21"/>
                      <w:szCs w:val="21"/>
                    </w:rPr>
                    <w:t>NOx</w:t>
                  </w:r>
                  <w:r>
                    <w:rPr>
                      <w:rFonts w:ascii="Times New Roman" w:hAnsi="Times New Roman" w:eastAsia="宋体"/>
                      <w:bCs/>
                      <w:color w:val="auto"/>
                      <w:sz w:val="21"/>
                      <w:szCs w:val="21"/>
                    </w:rPr>
                    <w:t>排放控制要求一般介于</w:t>
                  </w:r>
                  <w:r>
                    <w:rPr>
                      <w:rFonts w:ascii="Times New Roman" w:hAnsi="Times New Roman"/>
                      <w:bCs/>
                      <w:color w:val="auto"/>
                      <w:sz w:val="21"/>
                      <w:szCs w:val="21"/>
                    </w:rPr>
                    <w:t>100mg/m</w:t>
                  </w:r>
                  <w:r>
                    <w:rPr>
                      <w:rFonts w:ascii="Times New Roman" w:hAnsi="Times New Roman"/>
                      <w:bCs/>
                      <w:color w:val="auto"/>
                      <w:sz w:val="21"/>
                      <w:szCs w:val="21"/>
                      <w:vertAlign w:val="superscript"/>
                    </w:rPr>
                    <w:t>3</w:t>
                  </w:r>
                  <w:r>
                    <w:rPr>
                      <w:rFonts w:ascii="Times New Roman" w:hAnsi="Times New Roman" w:eastAsia="宋体"/>
                      <w:bCs/>
                      <w:color w:val="auto"/>
                      <w:sz w:val="21"/>
                      <w:szCs w:val="21"/>
                    </w:rPr>
                    <w:t>（</w:t>
                  </w:r>
                  <w:r>
                    <w:rPr>
                      <w:rFonts w:ascii="Times New Roman" w:hAnsi="Times New Roman"/>
                      <w:bCs/>
                      <w:color w:val="auto"/>
                      <w:sz w:val="21"/>
                      <w:szCs w:val="21"/>
                    </w:rPr>
                    <w:t>@3.5%O</w:t>
                  </w:r>
                  <w:r>
                    <w:rPr>
                      <w:rFonts w:ascii="Times New Roman" w:hAnsi="Times New Roman"/>
                      <w:bCs/>
                      <w:color w:val="auto"/>
                      <w:sz w:val="21"/>
                      <w:szCs w:val="21"/>
                      <w:vertAlign w:val="subscript"/>
                    </w:rPr>
                    <w:t>2</w:t>
                  </w:r>
                  <w:r>
                    <w:rPr>
                      <w:rFonts w:ascii="Times New Roman" w:hAnsi="Times New Roman" w:eastAsia="宋体"/>
                      <w:bCs/>
                      <w:color w:val="auto"/>
                      <w:sz w:val="21"/>
                      <w:szCs w:val="21"/>
                    </w:rPr>
                    <w:t>）</w:t>
                  </w:r>
                  <w:r>
                    <w:rPr>
                      <w:rFonts w:ascii="Times New Roman" w:hAnsi="Times New Roman"/>
                      <w:bCs/>
                      <w:color w:val="auto"/>
                      <w:sz w:val="21"/>
                      <w:szCs w:val="21"/>
                    </w:rPr>
                    <w:t>~200mg/m</w:t>
                  </w:r>
                  <w:r>
                    <w:rPr>
                      <w:rFonts w:ascii="Times New Roman" w:hAnsi="Times New Roman"/>
                      <w:bCs/>
                      <w:color w:val="auto"/>
                      <w:sz w:val="21"/>
                      <w:szCs w:val="21"/>
                      <w:vertAlign w:val="superscript"/>
                    </w:rPr>
                    <w:t>3</w:t>
                  </w:r>
                  <w:r>
                    <w:rPr>
                      <w:rFonts w:ascii="Times New Roman" w:hAnsi="Times New Roman" w:eastAsia="宋体"/>
                      <w:bCs/>
                      <w:color w:val="auto"/>
                      <w:sz w:val="21"/>
                      <w:szCs w:val="21"/>
                    </w:rPr>
                    <w:t>（</w:t>
                  </w:r>
                  <w:r>
                    <w:rPr>
                      <w:rFonts w:ascii="Times New Roman" w:hAnsi="Times New Roman"/>
                      <w:bCs/>
                      <w:color w:val="auto"/>
                      <w:sz w:val="21"/>
                      <w:szCs w:val="21"/>
                    </w:rPr>
                    <w:t>@3.5%O</w:t>
                  </w:r>
                  <w:r>
                    <w:rPr>
                      <w:rFonts w:ascii="Times New Roman" w:hAnsi="Times New Roman"/>
                      <w:bCs/>
                      <w:color w:val="auto"/>
                      <w:sz w:val="21"/>
                      <w:szCs w:val="21"/>
                      <w:vertAlign w:val="subscript"/>
                    </w:rPr>
                    <w:t>2</w:t>
                  </w:r>
                  <w:r>
                    <w:rPr>
                      <w:rFonts w:ascii="Times New Roman" w:hAnsi="Times New Roman" w:eastAsia="宋体"/>
                      <w:bCs/>
                      <w:color w:val="auto"/>
                      <w:sz w:val="21"/>
                      <w:szCs w:val="21"/>
                    </w:rPr>
                    <w:t>）。</w:t>
                  </w:r>
                </w:p>
              </w:tc>
            </w:tr>
          </w:tbl>
          <w:p w14:paraId="243F3B9F">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b/>
                <w:bCs/>
                <w:snapToGrid w:val="0"/>
                <w:color w:val="auto"/>
                <w:spacing w:val="18"/>
                <w:kern w:val="0"/>
                <w:sz w:val="24"/>
                <w:szCs w:val="24"/>
                <w:lang w:val="en-US" w:eastAsia="zh-CN" w:bidi="ar-SA"/>
              </w:rPr>
            </w:pPr>
            <w:r>
              <w:rPr>
                <w:rFonts w:hint="eastAsia"/>
                <w:color w:val="auto"/>
                <w:sz w:val="24"/>
                <w:szCs w:val="32"/>
                <w:lang w:val="en-US" w:eastAsia="zh-CN" w:bidi="en-US"/>
              </w:rPr>
              <w:t>天然气锅炉排气筒</w:t>
            </w:r>
            <w:r>
              <w:rPr>
                <w:rFonts w:hint="eastAsia" w:ascii="Times New Roman" w:hAnsi="Times New Roman" w:cs="Times New Roman"/>
                <w:color w:val="auto"/>
                <w:kern w:val="0"/>
                <w:sz w:val="24"/>
                <w:szCs w:val="24"/>
                <w:lang w:val="en-US" w:eastAsia="zh-CN" w:bidi="ar"/>
              </w:rPr>
              <w:t>排放情况见表4-2。</w:t>
            </w:r>
          </w:p>
          <w:p w14:paraId="63B5369A">
            <w:pPr>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425" w:leftChars="0" w:hanging="425" w:firstLineChars="0"/>
              <w:jc w:val="center"/>
              <w:textAlignment w:val="baseline"/>
              <w:rPr>
                <w:rFonts w:hint="default" w:ascii="Times New Roman" w:hAnsi="Times New Roman" w:eastAsia="宋体" w:cs="Times New Roman"/>
                <w:b/>
                <w:bCs/>
                <w:snapToGrid w:val="0"/>
                <w:color w:val="auto"/>
                <w:spacing w:val="18"/>
                <w:kern w:val="0"/>
                <w:sz w:val="24"/>
                <w:szCs w:val="24"/>
                <w:lang w:val="en-US" w:eastAsia="zh-CN"/>
              </w:rPr>
            </w:pPr>
            <w:r>
              <w:rPr>
                <w:rFonts w:hint="default" w:ascii="Times New Roman" w:hAnsi="Times New Roman" w:eastAsia="宋体" w:cs="Times New Roman"/>
                <w:b/>
                <w:bCs/>
                <w:snapToGrid w:val="0"/>
                <w:color w:val="auto"/>
                <w:spacing w:val="18"/>
                <w:kern w:val="0"/>
                <w:sz w:val="24"/>
                <w:szCs w:val="24"/>
                <w:lang w:val="en-US" w:eastAsia="zh-CN" w:bidi="ar-SA"/>
              </w:rPr>
              <w:t>表4-</w:t>
            </w:r>
            <w:r>
              <w:rPr>
                <w:rFonts w:hint="eastAsia" w:cs="Times New Roman"/>
                <w:b/>
                <w:bCs/>
                <w:snapToGrid w:val="0"/>
                <w:color w:val="auto"/>
                <w:spacing w:val="18"/>
                <w:kern w:val="0"/>
                <w:sz w:val="24"/>
                <w:szCs w:val="24"/>
                <w:lang w:val="en-US" w:eastAsia="zh-CN" w:bidi="ar-SA"/>
              </w:rPr>
              <w:t>2</w:t>
            </w:r>
            <w:r>
              <w:rPr>
                <w:rFonts w:hint="default" w:ascii="Times New Roman" w:hAnsi="Times New Roman" w:eastAsia="宋体" w:cs="Times New Roman"/>
                <w:b/>
                <w:bCs/>
                <w:snapToGrid w:val="0"/>
                <w:color w:val="auto"/>
                <w:spacing w:val="18"/>
                <w:kern w:val="0"/>
                <w:sz w:val="24"/>
                <w:szCs w:val="24"/>
                <w:lang w:val="en-US" w:eastAsia="zh-CN" w:bidi="ar-SA"/>
              </w:rPr>
              <w:t xml:space="preserve"> </w:t>
            </w:r>
            <w:r>
              <w:rPr>
                <w:rFonts w:hint="eastAsia" w:ascii="Times New Roman" w:hAnsi="Times New Roman" w:eastAsia="宋体" w:cs="Times New Roman"/>
                <w:b/>
                <w:bCs/>
                <w:snapToGrid w:val="0"/>
                <w:color w:val="auto"/>
                <w:spacing w:val="18"/>
                <w:kern w:val="0"/>
                <w:sz w:val="24"/>
                <w:szCs w:val="24"/>
                <w:lang w:val="en-US" w:eastAsia="zh-CN" w:bidi="ar-SA"/>
              </w:rPr>
              <w:t>天然气</w:t>
            </w:r>
            <w:r>
              <w:rPr>
                <w:rFonts w:hint="eastAsia" w:cs="Times New Roman"/>
                <w:b/>
                <w:bCs/>
                <w:snapToGrid w:val="0"/>
                <w:color w:val="auto"/>
                <w:spacing w:val="18"/>
                <w:kern w:val="0"/>
                <w:sz w:val="24"/>
                <w:szCs w:val="24"/>
                <w:lang w:val="en-US" w:eastAsia="zh-CN" w:bidi="ar-SA"/>
              </w:rPr>
              <w:t>锅炉</w:t>
            </w:r>
            <w:r>
              <w:rPr>
                <w:rFonts w:hint="default" w:ascii="Times New Roman" w:hAnsi="Times New Roman" w:eastAsia="宋体" w:cs="Times New Roman"/>
                <w:b/>
                <w:bCs/>
                <w:snapToGrid w:val="0"/>
                <w:color w:val="auto"/>
                <w:spacing w:val="18"/>
                <w:kern w:val="0"/>
                <w:sz w:val="24"/>
                <w:szCs w:val="24"/>
                <w:lang w:val="en-US" w:eastAsia="zh-CN"/>
              </w:rPr>
              <w:t>污染物产生排放情况表</w:t>
            </w:r>
          </w:p>
          <w:tbl>
            <w:tblPr>
              <w:tblStyle w:val="24"/>
              <w:tblW w:w="491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10"/>
              <w:gridCol w:w="810"/>
              <w:gridCol w:w="706"/>
              <w:gridCol w:w="1303"/>
              <w:gridCol w:w="900"/>
              <w:gridCol w:w="923"/>
              <w:gridCol w:w="681"/>
              <w:gridCol w:w="854"/>
              <w:gridCol w:w="988"/>
              <w:gridCol w:w="937"/>
            </w:tblGrid>
            <w:tr w14:paraId="15F514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4" w:type="pct"/>
                  <w:noWrap w:val="0"/>
                  <w:vAlign w:val="center"/>
                </w:tcPr>
                <w:p w14:paraId="4FBEF2B5">
                  <w:pPr>
                    <w:keepNext w:val="0"/>
                    <w:keepLines w:val="0"/>
                    <w:pageBreakBefore w:val="0"/>
                    <w:kinsoku/>
                    <w:wordWrap/>
                    <w:overflowPunct/>
                    <w:topLinePunct w:val="0"/>
                    <w:bidi w:val="0"/>
                    <w:snapToGrid w:val="0"/>
                    <w:jc w:val="center"/>
                    <w:rPr>
                      <w:rFonts w:hint="eastAsia" w:ascii="Times New Roman" w:hAnsi="Times New Roman" w:eastAsia="宋体" w:cs="Times New Roman"/>
                      <w:b/>
                      <w:bCs/>
                      <w:color w:val="auto"/>
                      <w:spacing w:val="0"/>
                      <w:sz w:val="21"/>
                      <w:szCs w:val="24"/>
                      <w:highlight w:val="none"/>
                      <w:lang w:val="en-US" w:eastAsia="zh-CN"/>
                    </w:rPr>
                  </w:pPr>
                  <w:r>
                    <w:rPr>
                      <w:rFonts w:hint="eastAsia" w:cs="Times New Roman"/>
                      <w:b/>
                      <w:bCs/>
                      <w:color w:val="auto"/>
                      <w:spacing w:val="0"/>
                      <w:sz w:val="21"/>
                      <w:szCs w:val="24"/>
                      <w:highlight w:val="none"/>
                      <w:lang w:val="en-US" w:eastAsia="zh-CN"/>
                    </w:rPr>
                    <w:t>排气筒</w:t>
                  </w:r>
                </w:p>
              </w:tc>
              <w:tc>
                <w:tcPr>
                  <w:tcW w:w="454" w:type="pct"/>
                  <w:noWrap w:val="0"/>
                  <w:vAlign w:val="center"/>
                </w:tcPr>
                <w:p w14:paraId="5B6C8FB1">
                  <w:pPr>
                    <w:keepNext w:val="0"/>
                    <w:keepLines w:val="0"/>
                    <w:pageBreakBefore w:val="0"/>
                    <w:kinsoku/>
                    <w:wordWrap/>
                    <w:overflowPunct/>
                    <w:topLinePunct w:val="0"/>
                    <w:bidi w:val="0"/>
                    <w:snapToGrid w:val="0"/>
                    <w:jc w:val="center"/>
                    <w:rPr>
                      <w:rFonts w:hint="eastAsia" w:ascii="Times New Roman" w:hAnsi="Times New Roman" w:eastAsia="宋体" w:cs="Times New Roman"/>
                      <w:b/>
                      <w:bCs/>
                      <w:color w:val="auto"/>
                      <w:spacing w:val="0"/>
                      <w:sz w:val="21"/>
                      <w:szCs w:val="21"/>
                      <w:highlight w:val="none"/>
                      <w:lang w:val="en-US" w:eastAsia="zh-CN"/>
                    </w:rPr>
                  </w:pPr>
                  <w:r>
                    <w:rPr>
                      <w:rFonts w:ascii="Times New Roman" w:hAnsi="Times New Roman" w:eastAsia="宋体" w:cs="Times New Roman"/>
                      <w:b/>
                      <w:bCs/>
                      <w:color w:val="auto"/>
                      <w:spacing w:val="0"/>
                      <w:sz w:val="21"/>
                      <w:szCs w:val="24"/>
                      <w:highlight w:val="none"/>
                    </w:rPr>
                    <w:t>废气量</w:t>
                  </w:r>
                  <w:r>
                    <w:rPr>
                      <w:rFonts w:ascii="Times New Roman" w:hAnsi="Times New Roman" w:eastAsia="宋体" w:cs="Times New Roman"/>
                      <w:b/>
                      <w:bCs/>
                      <w:color w:val="auto"/>
                      <w:spacing w:val="0"/>
                      <w:sz w:val="21"/>
                      <w:szCs w:val="21"/>
                      <w:highlight w:val="none"/>
                    </w:rPr>
                    <w:t>m</w:t>
                  </w:r>
                  <w:r>
                    <w:rPr>
                      <w:rFonts w:ascii="Times New Roman" w:hAnsi="Times New Roman" w:eastAsia="宋体" w:cs="Times New Roman"/>
                      <w:b/>
                      <w:bCs/>
                      <w:color w:val="auto"/>
                      <w:spacing w:val="0"/>
                      <w:sz w:val="21"/>
                      <w:szCs w:val="21"/>
                      <w:highlight w:val="none"/>
                      <w:vertAlign w:val="superscript"/>
                    </w:rPr>
                    <w:t>3</w:t>
                  </w:r>
                  <w:r>
                    <w:rPr>
                      <w:rFonts w:ascii="Times New Roman" w:hAnsi="Times New Roman" w:eastAsia="宋体" w:cs="Times New Roman"/>
                      <w:b/>
                      <w:bCs/>
                      <w:color w:val="auto"/>
                      <w:spacing w:val="0"/>
                      <w:sz w:val="21"/>
                      <w:szCs w:val="21"/>
                      <w:highlight w:val="none"/>
                    </w:rPr>
                    <w:t>/</w:t>
                  </w:r>
                  <w:r>
                    <w:rPr>
                      <w:rFonts w:hint="eastAsia" w:ascii="Times New Roman" w:hAnsi="Times New Roman" w:eastAsia="宋体" w:cs="Times New Roman"/>
                      <w:b/>
                      <w:bCs/>
                      <w:color w:val="auto"/>
                      <w:spacing w:val="0"/>
                      <w:sz w:val="21"/>
                      <w:szCs w:val="21"/>
                      <w:highlight w:val="none"/>
                      <w:lang w:val="en-US" w:eastAsia="zh-CN"/>
                    </w:rPr>
                    <w:t>h</w:t>
                  </w:r>
                </w:p>
              </w:tc>
              <w:tc>
                <w:tcPr>
                  <w:tcW w:w="396" w:type="pct"/>
                  <w:noWrap w:val="0"/>
                  <w:vAlign w:val="center"/>
                </w:tcPr>
                <w:p w14:paraId="6F615C52">
                  <w:pPr>
                    <w:keepNext w:val="0"/>
                    <w:keepLines w:val="0"/>
                    <w:pageBreakBefore w:val="0"/>
                    <w:kinsoku/>
                    <w:wordWrap/>
                    <w:overflowPunct/>
                    <w:topLinePunct w:val="0"/>
                    <w:bidi w:val="0"/>
                    <w:snapToGrid w:val="0"/>
                    <w:jc w:val="center"/>
                    <w:rPr>
                      <w:rFonts w:hint="eastAsia" w:ascii="Times New Roman" w:hAnsi="Times New Roman" w:eastAsia="宋体" w:cs="Times New Roman"/>
                      <w:b/>
                      <w:bCs/>
                      <w:color w:val="auto"/>
                      <w:spacing w:val="0"/>
                      <w:sz w:val="21"/>
                      <w:szCs w:val="24"/>
                      <w:highlight w:val="none"/>
                      <w:lang w:val="en-US" w:eastAsia="zh-CN"/>
                    </w:rPr>
                  </w:pPr>
                  <w:r>
                    <w:rPr>
                      <w:rFonts w:hint="eastAsia" w:ascii="Times New Roman" w:hAnsi="Times New Roman" w:eastAsia="宋体" w:cs="Times New Roman"/>
                      <w:b/>
                      <w:bCs/>
                      <w:color w:val="auto"/>
                      <w:spacing w:val="0"/>
                      <w:sz w:val="21"/>
                      <w:szCs w:val="24"/>
                      <w:highlight w:val="none"/>
                    </w:rPr>
                    <w:t>排放时间</w:t>
                  </w:r>
                  <w:r>
                    <w:rPr>
                      <w:rFonts w:hint="eastAsia" w:ascii="Times New Roman" w:hAnsi="Times New Roman" w:eastAsia="宋体" w:cs="Times New Roman"/>
                      <w:b/>
                      <w:bCs/>
                      <w:color w:val="auto"/>
                      <w:spacing w:val="0"/>
                      <w:sz w:val="21"/>
                      <w:szCs w:val="24"/>
                      <w:highlight w:val="none"/>
                      <w:lang w:val="en-US" w:eastAsia="zh-CN"/>
                    </w:rPr>
                    <w:t>h</w:t>
                  </w:r>
                </w:p>
              </w:tc>
              <w:tc>
                <w:tcPr>
                  <w:tcW w:w="731" w:type="pct"/>
                  <w:noWrap w:val="0"/>
                  <w:vAlign w:val="center"/>
                </w:tcPr>
                <w:p w14:paraId="74A44204">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ascii="Times New Roman" w:hAnsi="Times New Roman" w:eastAsia="宋体" w:cs="Times New Roman"/>
                      <w:b/>
                      <w:bCs/>
                      <w:color w:val="auto"/>
                      <w:spacing w:val="0"/>
                      <w:sz w:val="21"/>
                      <w:szCs w:val="21"/>
                      <w:highlight w:val="none"/>
                    </w:rPr>
                    <w:t>污染物</w:t>
                  </w:r>
                </w:p>
              </w:tc>
              <w:tc>
                <w:tcPr>
                  <w:tcW w:w="504" w:type="pct"/>
                  <w:tcBorders>
                    <w:right w:val="single" w:color="auto" w:sz="4" w:space="0"/>
                  </w:tcBorders>
                  <w:noWrap w:val="0"/>
                  <w:vAlign w:val="center"/>
                </w:tcPr>
                <w:p w14:paraId="481A0149">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ascii="Times New Roman" w:hAnsi="Times New Roman" w:eastAsia="宋体" w:cs="Times New Roman"/>
                      <w:b/>
                      <w:bCs/>
                      <w:color w:val="auto"/>
                      <w:spacing w:val="0"/>
                      <w:sz w:val="21"/>
                      <w:szCs w:val="21"/>
                      <w:highlight w:val="none"/>
                    </w:rPr>
                    <w:t>产生量</w:t>
                  </w:r>
                </w:p>
                <w:p w14:paraId="2D315B0E">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ascii="Times New Roman" w:hAnsi="Times New Roman" w:eastAsia="宋体" w:cs="Times New Roman"/>
                      <w:b/>
                      <w:bCs/>
                      <w:color w:val="auto"/>
                      <w:spacing w:val="0"/>
                      <w:sz w:val="21"/>
                      <w:szCs w:val="21"/>
                      <w:highlight w:val="none"/>
                    </w:rPr>
                    <w:t>(t/a)</w:t>
                  </w:r>
                </w:p>
              </w:tc>
              <w:tc>
                <w:tcPr>
                  <w:tcW w:w="517" w:type="pct"/>
                  <w:noWrap w:val="0"/>
                  <w:vAlign w:val="center"/>
                </w:tcPr>
                <w:p w14:paraId="25A7AE6D">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ascii="Times New Roman" w:hAnsi="Times New Roman" w:eastAsia="宋体" w:cs="Times New Roman"/>
                      <w:b/>
                      <w:bCs/>
                      <w:color w:val="auto"/>
                      <w:spacing w:val="0"/>
                      <w:sz w:val="21"/>
                      <w:szCs w:val="21"/>
                      <w:highlight w:val="none"/>
                    </w:rPr>
                    <w:t>治理措施</w:t>
                  </w:r>
                </w:p>
              </w:tc>
              <w:tc>
                <w:tcPr>
                  <w:tcW w:w="382" w:type="pct"/>
                  <w:tcBorders>
                    <w:right w:val="single" w:color="auto" w:sz="4" w:space="0"/>
                  </w:tcBorders>
                  <w:noWrap w:val="0"/>
                  <w:vAlign w:val="center"/>
                </w:tcPr>
                <w:p w14:paraId="2E00D82B">
                  <w:pPr>
                    <w:keepNext w:val="0"/>
                    <w:keepLines w:val="0"/>
                    <w:pageBreakBefore w:val="0"/>
                    <w:kinsoku/>
                    <w:wordWrap/>
                    <w:overflowPunct/>
                    <w:topLinePunct w:val="0"/>
                    <w:bidi w:val="0"/>
                    <w:snapToGrid w:val="0"/>
                    <w:jc w:val="center"/>
                    <w:rPr>
                      <w:rFonts w:hint="default" w:ascii="Times New Roman" w:hAnsi="Times New Roman" w:eastAsia="宋体" w:cs="Times New Roman"/>
                      <w:b/>
                      <w:bCs/>
                      <w:color w:val="auto"/>
                      <w:spacing w:val="0"/>
                      <w:sz w:val="21"/>
                      <w:szCs w:val="21"/>
                      <w:highlight w:val="none"/>
                      <w:lang w:val="en-US" w:eastAsia="zh-CN"/>
                    </w:rPr>
                  </w:pPr>
                  <w:r>
                    <w:rPr>
                      <w:rFonts w:hint="eastAsia" w:ascii="Times New Roman" w:hAnsi="Times New Roman" w:eastAsia="宋体" w:cs="Times New Roman"/>
                      <w:b/>
                      <w:bCs/>
                      <w:color w:val="auto"/>
                      <w:spacing w:val="0"/>
                      <w:sz w:val="21"/>
                      <w:szCs w:val="21"/>
                      <w:highlight w:val="none"/>
                      <w:lang w:eastAsia="zh-CN"/>
                    </w:rPr>
                    <w:t>处理效率</w:t>
                  </w:r>
                  <w:r>
                    <w:rPr>
                      <w:rFonts w:hint="eastAsia" w:ascii="Times New Roman" w:hAnsi="Times New Roman" w:eastAsia="宋体" w:cs="Times New Roman"/>
                      <w:b/>
                      <w:bCs/>
                      <w:color w:val="auto"/>
                      <w:spacing w:val="0"/>
                      <w:sz w:val="21"/>
                      <w:szCs w:val="21"/>
                      <w:highlight w:val="none"/>
                      <w:lang w:val="en-US" w:eastAsia="zh-CN"/>
                    </w:rPr>
                    <w:t>(%)</w:t>
                  </w:r>
                </w:p>
              </w:tc>
              <w:tc>
                <w:tcPr>
                  <w:tcW w:w="479" w:type="pct"/>
                  <w:tcBorders>
                    <w:left w:val="single" w:color="auto" w:sz="4" w:space="0"/>
                  </w:tcBorders>
                  <w:noWrap w:val="0"/>
                  <w:vAlign w:val="center"/>
                </w:tcPr>
                <w:p w14:paraId="0ECBCF03">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ascii="Times New Roman" w:hAnsi="Times New Roman" w:eastAsia="宋体" w:cs="Times New Roman"/>
                      <w:b/>
                      <w:bCs/>
                      <w:color w:val="auto"/>
                      <w:spacing w:val="0"/>
                      <w:sz w:val="21"/>
                      <w:szCs w:val="21"/>
                      <w:highlight w:val="none"/>
                    </w:rPr>
                    <w:t>排放量</w:t>
                  </w:r>
                </w:p>
                <w:p w14:paraId="34A45C6D">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ascii="Times New Roman" w:hAnsi="Times New Roman" w:eastAsia="宋体" w:cs="Times New Roman"/>
                      <w:b/>
                      <w:bCs/>
                      <w:color w:val="auto"/>
                      <w:spacing w:val="0"/>
                      <w:sz w:val="21"/>
                      <w:szCs w:val="21"/>
                      <w:highlight w:val="none"/>
                    </w:rPr>
                    <w:t>(t/a)</w:t>
                  </w:r>
                </w:p>
              </w:tc>
              <w:tc>
                <w:tcPr>
                  <w:tcW w:w="554" w:type="pct"/>
                  <w:noWrap w:val="0"/>
                  <w:vAlign w:val="center"/>
                </w:tcPr>
                <w:p w14:paraId="0F2E128E">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hint="eastAsia" w:ascii="Times New Roman" w:hAnsi="Times New Roman" w:eastAsia="宋体" w:cs="Times New Roman"/>
                      <w:b/>
                      <w:bCs/>
                      <w:color w:val="auto"/>
                      <w:spacing w:val="0"/>
                      <w:sz w:val="21"/>
                      <w:szCs w:val="21"/>
                      <w:highlight w:val="none"/>
                      <w:lang w:eastAsia="zh-CN"/>
                    </w:rPr>
                    <w:t>排放</w:t>
                  </w:r>
                  <w:r>
                    <w:rPr>
                      <w:rFonts w:ascii="Times New Roman" w:hAnsi="Times New Roman" w:eastAsia="宋体" w:cs="Times New Roman"/>
                      <w:b/>
                      <w:bCs/>
                      <w:color w:val="auto"/>
                      <w:spacing w:val="0"/>
                      <w:sz w:val="21"/>
                      <w:szCs w:val="21"/>
                      <w:highlight w:val="none"/>
                    </w:rPr>
                    <w:t>速率</w:t>
                  </w:r>
                </w:p>
                <w:p w14:paraId="17B13CA1">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ascii="Times New Roman" w:hAnsi="Times New Roman" w:eastAsia="宋体" w:cs="Times New Roman"/>
                      <w:b/>
                      <w:bCs/>
                      <w:color w:val="auto"/>
                      <w:spacing w:val="0"/>
                      <w:sz w:val="21"/>
                      <w:szCs w:val="21"/>
                      <w:highlight w:val="none"/>
                    </w:rPr>
                    <w:t>(kg/h)</w:t>
                  </w:r>
                </w:p>
              </w:tc>
              <w:tc>
                <w:tcPr>
                  <w:tcW w:w="525" w:type="pct"/>
                  <w:noWrap w:val="0"/>
                  <w:vAlign w:val="center"/>
                </w:tcPr>
                <w:p w14:paraId="1D378B41">
                  <w:pPr>
                    <w:keepNext w:val="0"/>
                    <w:keepLines w:val="0"/>
                    <w:pageBreakBefore w:val="0"/>
                    <w:kinsoku/>
                    <w:wordWrap/>
                    <w:overflowPunct/>
                    <w:topLinePunct w:val="0"/>
                    <w:bidi w:val="0"/>
                    <w:snapToGrid w:val="0"/>
                    <w:jc w:val="center"/>
                    <w:rPr>
                      <w:rFonts w:ascii="Times New Roman" w:hAnsi="Times New Roman" w:eastAsia="宋体" w:cs="Times New Roman"/>
                      <w:b/>
                      <w:bCs/>
                      <w:color w:val="auto"/>
                      <w:spacing w:val="0"/>
                      <w:sz w:val="21"/>
                      <w:szCs w:val="21"/>
                      <w:highlight w:val="none"/>
                    </w:rPr>
                  </w:pPr>
                  <w:r>
                    <w:rPr>
                      <w:rFonts w:ascii="Times New Roman" w:hAnsi="Times New Roman" w:eastAsia="宋体" w:cs="Times New Roman"/>
                      <w:b/>
                      <w:bCs/>
                      <w:color w:val="auto"/>
                      <w:spacing w:val="0"/>
                      <w:sz w:val="21"/>
                      <w:szCs w:val="21"/>
                      <w:highlight w:val="none"/>
                    </w:rPr>
                    <w:t>排放浓度(mg/m</w:t>
                  </w:r>
                  <w:r>
                    <w:rPr>
                      <w:rFonts w:ascii="Times New Roman" w:hAnsi="Times New Roman" w:eastAsia="宋体" w:cs="Times New Roman"/>
                      <w:b/>
                      <w:bCs/>
                      <w:color w:val="auto"/>
                      <w:spacing w:val="0"/>
                      <w:sz w:val="21"/>
                      <w:szCs w:val="21"/>
                      <w:highlight w:val="none"/>
                      <w:vertAlign w:val="superscript"/>
                    </w:rPr>
                    <w:t>3</w:t>
                  </w:r>
                  <w:r>
                    <w:rPr>
                      <w:rFonts w:ascii="Times New Roman" w:hAnsi="Times New Roman" w:eastAsia="宋体" w:cs="Times New Roman"/>
                      <w:b/>
                      <w:bCs/>
                      <w:color w:val="auto"/>
                      <w:spacing w:val="0"/>
                      <w:sz w:val="21"/>
                      <w:szCs w:val="21"/>
                      <w:highlight w:val="none"/>
                    </w:rPr>
                    <w:t>)</w:t>
                  </w:r>
                </w:p>
              </w:tc>
            </w:tr>
            <w:tr w14:paraId="28C7FD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4" w:type="pct"/>
                  <w:vMerge w:val="restart"/>
                  <w:noWrap w:val="0"/>
                  <w:vAlign w:val="center"/>
                </w:tcPr>
                <w:p w14:paraId="5DAD662E">
                  <w:pPr>
                    <w:keepNext w:val="0"/>
                    <w:keepLines w:val="0"/>
                    <w:pageBreakBefore w:val="0"/>
                    <w:kinsoku/>
                    <w:wordWrap/>
                    <w:overflowPunct/>
                    <w:topLinePunct w:val="0"/>
                    <w:bidi w:val="0"/>
                    <w:snapToGrid w:val="0"/>
                    <w:jc w:val="center"/>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DA003</w:t>
                  </w:r>
                </w:p>
              </w:tc>
              <w:tc>
                <w:tcPr>
                  <w:tcW w:w="454" w:type="pct"/>
                  <w:vMerge w:val="restart"/>
                  <w:noWrap w:val="0"/>
                  <w:vAlign w:val="center"/>
                </w:tcPr>
                <w:p w14:paraId="37B124C8">
                  <w:pPr>
                    <w:keepNext w:val="0"/>
                    <w:keepLines w:val="0"/>
                    <w:pageBreakBefore w:val="0"/>
                    <w:kinsoku/>
                    <w:wordWrap/>
                    <w:overflowPunct/>
                    <w:topLinePunct w:val="0"/>
                    <w:bidi w:val="0"/>
                    <w:snapToGrid w:val="0"/>
                    <w:jc w:val="center"/>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3124.8</w:t>
                  </w:r>
                </w:p>
              </w:tc>
              <w:tc>
                <w:tcPr>
                  <w:tcW w:w="396" w:type="pct"/>
                  <w:vMerge w:val="restart"/>
                  <w:noWrap w:val="0"/>
                  <w:vAlign w:val="center"/>
                </w:tcPr>
                <w:p w14:paraId="7E35A8DD">
                  <w:pPr>
                    <w:keepNext w:val="0"/>
                    <w:keepLines w:val="0"/>
                    <w:pageBreakBefore w:val="0"/>
                    <w:kinsoku/>
                    <w:wordWrap/>
                    <w:overflowPunct/>
                    <w:topLinePunct w:val="0"/>
                    <w:bidi w:val="0"/>
                    <w:snapToGrid w:val="0"/>
                    <w:jc w:val="center"/>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6000</w:t>
                  </w:r>
                </w:p>
              </w:tc>
              <w:tc>
                <w:tcPr>
                  <w:tcW w:w="731" w:type="pct"/>
                  <w:shd w:val="clear" w:color="auto" w:fill="auto"/>
                  <w:noWrap w:val="0"/>
                  <w:vAlign w:val="center"/>
                </w:tcPr>
                <w:p w14:paraId="091C6C5D">
                  <w:pPr>
                    <w:keepNext w:val="0"/>
                    <w:keepLines w:val="0"/>
                    <w:pageBreakBefore w:val="0"/>
                    <w:kinsoku/>
                    <w:wordWrap/>
                    <w:overflowPunct/>
                    <w:topLinePunct w:val="0"/>
                    <w:bidi w:val="0"/>
                    <w:snapToGrid w:val="0"/>
                    <w:jc w:val="center"/>
                    <w:rPr>
                      <w:rFonts w:hint="eastAsia"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颗粒物</w:t>
                  </w:r>
                </w:p>
              </w:tc>
              <w:tc>
                <w:tcPr>
                  <w:tcW w:w="504" w:type="pct"/>
                  <w:tcBorders>
                    <w:right w:val="single" w:color="auto" w:sz="4" w:space="0"/>
                  </w:tcBorders>
                  <w:shd w:val="clear" w:color="auto" w:fill="auto"/>
                  <w:noWrap w:val="0"/>
                  <w:vAlign w:val="center"/>
                </w:tcPr>
                <w:p w14:paraId="075D73B1">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s="Times New Roman"/>
                      <w:color w:val="auto"/>
                      <w:kern w:val="2"/>
                      <w:sz w:val="21"/>
                      <w:szCs w:val="21"/>
                      <w:lang w:val="en-US" w:eastAsia="zh-CN" w:bidi="ar-SA"/>
                    </w:rPr>
                    <w:t>0.181</w:t>
                  </w:r>
                </w:p>
              </w:tc>
              <w:tc>
                <w:tcPr>
                  <w:tcW w:w="517" w:type="pct"/>
                  <w:vMerge w:val="restart"/>
                  <w:noWrap w:val="0"/>
                  <w:vAlign w:val="center"/>
                </w:tcPr>
                <w:p w14:paraId="2A829583">
                  <w:pPr>
                    <w:keepNext w:val="0"/>
                    <w:keepLines w:val="0"/>
                    <w:pageBreakBefore w:val="0"/>
                    <w:kinsoku/>
                    <w:wordWrap/>
                    <w:overflowPunct/>
                    <w:topLinePunct w:val="0"/>
                    <w:bidi w:val="0"/>
                    <w:snapToGrid w:val="0"/>
                    <w:jc w:val="center"/>
                    <w:rPr>
                      <w:rFonts w:ascii="Times New Roman" w:hAnsi="Times New Roman" w:eastAsia="宋体" w:cs="Times New Roman"/>
                      <w:color w:val="auto"/>
                      <w:spacing w:val="0"/>
                      <w:sz w:val="21"/>
                      <w:szCs w:val="21"/>
                      <w:highlight w:val="none"/>
                    </w:rPr>
                  </w:pPr>
                  <w:r>
                    <w:rPr>
                      <w:rFonts w:hint="eastAsia" w:ascii="Times New Roman" w:hAnsi="Times New Roman" w:eastAsia="宋体" w:cs="Times New Roman"/>
                      <w:color w:val="auto"/>
                      <w:spacing w:val="0"/>
                      <w:sz w:val="21"/>
                      <w:szCs w:val="21"/>
                      <w:highlight w:val="none"/>
                    </w:rPr>
                    <w:t>低氮燃烧-国内领先</w:t>
                  </w:r>
                </w:p>
              </w:tc>
              <w:tc>
                <w:tcPr>
                  <w:tcW w:w="382" w:type="pct"/>
                  <w:tcBorders>
                    <w:right w:val="single" w:color="auto" w:sz="4" w:space="0"/>
                  </w:tcBorders>
                  <w:noWrap w:val="0"/>
                  <w:vAlign w:val="center"/>
                </w:tcPr>
                <w:p w14:paraId="632155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c>
                <w:tcPr>
                  <w:tcW w:w="479" w:type="pct"/>
                  <w:tcBorders>
                    <w:left w:val="single" w:color="auto" w:sz="4" w:space="0"/>
                  </w:tcBorders>
                  <w:shd w:val="clear" w:color="auto" w:fill="auto"/>
                  <w:noWrap w:val="0"/>
                  <w:vAlign w:val="center"/>
                </w:tcPr>
                <w:p w14:paraId="2CB01099">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s="Times New Roman"/>
                      <w:color w:val="auto"/>
                      <w:kern w:val="2"/>
                      <w:sz w:val="21"/>
                      <w:szCs w:val="21"/>
                      <w:lang w:val="en-US" w:eastAsia="zh-CN" w:bidi="ar-SA"/>
                    </w:rPr>
                    <w:t>0.181</w:t>
                  </w:r>
                </w:p>
              </w:tc>
              <w:tc>
                <w:tcPr>
                  <w:tcW w:w="554" w:type="pct"/>
                  <w:noWrap w:val="0"/>
                  <w:vAlign w:val="center"/>
                </w:tcPr>
                <w:p w14:paraId="3D8F58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0.03</w:t>
                  </w:r>
                </w:p>
              </w:tc>
              <w:tc>
                <w:tcPr>
                  <w:tcW w:w="525" w:type="pct"/>
                  <w:noWrap w:val="0"/>
                  <w:vAlign w:val="center"/>
                </w:tcPr>
                <w:p w14:paraId="00E796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9.65</w:t>
                  </w:r>
                </w:p>
              </w:tc>
            </w:tr>
            <w:tr w14:paraId="39B718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4" w:type="pct"/>
                  <w:vMerge w:val="continue"/>
                  <w:noWrap w:val="0"/>
                  <w:vAlign w:val="center"/>
                </w:tcPr>
                <w:p w14:paraId="0C5476D9">
                  <w:pPr>
                    <w:keepNext w:val="0"/>
                    <w:keepLines w:val="0"/>
                    <w:pageBreakBefore w:val="0"/>
                    <w:kinsoku/>
                    <w:wordWrap/>
                    <w:overflowPunct/>
                    <w:topLinePunct w:val="0"/>
                    <w:bidi w:val="0"/>
                    <w:snapToGrid w:val="0"/>
                    <w:jc w:val="center"/>
                    <w:rPr>
                      <w:rFonts w:hint="eastAsia" w:cs="Times New Roman"/>
                      <w:color w:val="auto"/>
                      <w:spacing w:val="0"/>
                      <w:sz w:val="21"/>
                      <w:szCs w:val="21"/>
                      <w:highlight w:val="none"/>
                      <w:lang w:val="en-US" w:eastAsia="zh-CN"/>
                    </w:rPr>
                  </w:pPr>
                </w:p>
              </w:tc>
              <w:tc>
                <w:tcPr>
                  <w:tcW w:w="454" w:type="pct"/>
                  <w:vMerge w:val="continue"/>
                  <w:noWrap w:val="0"/>
                  <w:vAlign w:val="center"/>
                </w:tcPr>
                <w:p w14:paraId="46C6C560">
                  <w:pPr>
                    <w:keepNext w:val="0"/>
                    <w:keepLines w:val="0"/>
                    <w:pageBreakBefore w:val="0"/>
                    <w:kinsoku/>
                    <w:wordWrap/>
                    <w:overflowPunct/>
                    <w:topLinePunct w:val="0"/>
                    <w:bidi w:val="0"/>
                    <w:snapToGrid w:val="0"/>
                    <w:jc w:val="center"/>
                    <w:rPr>
                      <w:rFonts w:ascii="Times New Roman" w:hAnsi="Times New Roman" w:eastAsia="宋体" w:cs="Times New Roman"/>
                      <w:color w:val="auto"/>
                      <w:spacing w:val="0"/>
                      <w:sz w:val="21"/>
                      <w:szCs w:val="21"/>
                      <w:highlight w:val="none"/>
                    </w:rPr>
                  </w:pPr>
                </w:p>
              </w:tc>
              <w:tc>
                <w:tcPr>
                  <w:tcW w:w="396" w:type="pct"/>
                  <w:vMerge w:val="continue"/>
                  <w:noWrap w:val="0"/>
                  <w:vAlign w:val="center"/>
                </w:tcPr>
                <w:p w14:paraId="1B9ED688">
                  <w:pPr>
                    <w:keepNext w:val="0"/>
                    <w:keepLines w:val="0"/>
                    <w:pageBreakBefore w:val="0"/>
                    <w:kinsoku/>
                    <w:wordWrap/>
                    <w:overflowPunct/>
                    <w:topLinePunct w:val="0"/>
                    <w:bidi w:val="0"/>
                    <w:snapToGrid w:val="0"/>
                    <w:jc w:val="center"/>
                    <w:rPr>
                      <w:rFonts w:ascii="Times New Roman" w:hAnsi="Times New Roman" w:eastAsia="宋体" w:cs="Times New Roman"/>
                      <w:color w:val="auto"/>
                      <w:spacing w:val="0"/>
                      <w:sz w:val="21"/>
                      <w:szCs w:val="21"/>
                      <w:highlight w:val="none"/>
                    </w:rPr>
                  </w:pPr>
                </w:p>
              </w:tc>
              <w:tc>
                <w:tcPr>
                  <w:tcW w:w="731" w:type="pct"/>
                  <w:shd w:val="clear" w:color="auto" w:fill="auto"/>
                  <w:noWrap w:val="0"/>
                  <w:vAlign w:val="center"/>
                </w:tcPr>
                <w:p w14:paraId="3ED9FF21">
                  <w:pPr>
                    <w:keepNext w:val="0"/>
                    <w:keepLines w:val="0"/>
                    <w:pageBreakBefore w:val="0"/>
                    <w:kinsoku/>
                    <w:wordWrap/>
                    <w:overflowPunct/>
                    <w:topLinePunct w:val="0"/>
                    <w:bidi w:val="0"/>
                    <w:snapToGrid w:val="0"/>
                    <w:jc w:val="center"/>
                    <w:rPr>
                      <w:rFonts w:hint="eastAsia"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SO</w:t>
                  </w:r>
                  <w:r>
                    <w:rPr>
                      <w:rFonts w:ascii="Times New Roman" w:hAnsi="Times New Roman" w:eastAsia="宋体" w:cs="Times New Roman"/>
                      <w:color w:val="auto"/>
                      <w:spacing w:val="0"/>
                      <w:sz w:val="21"/>
                      <w:szCs w:val="21"/>
                      <w:highlight w:val="none"/>
                      <w:vertAlign w:val="subscript"/>
                    </w:rPr>
                    <w:t>2</w:t>
                  </w:r>
                </w:p>
              </w:tc>
              <w:tc>
                <w:tcPr>
                  <w:tcW w:w="504" w:type="pct"/>
                  <w:tcBorders>
                    <w:right w:val="single" w:color="auto" w:sz="4" w:space="0"/>
                  </w:tcBorders>
                  <w:shd w:val="clear" w:color="auto" w:fill="auto"/>
                  <w:noWrap w:val="0"/>
                  <w:vAlign w:val="center"/>
                </w:tcPr>
                <w:p w14:paraId="6ED69489">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olor w:val="auto"/>
                      <w:sz w:val="21"/>
                      <w:szCs w:val="21"/>
                      <w:lang w:val="en-US" w:eastAsia="zh-CN"/>
                    </w:rPr>
                    <w:t>0.348</w:t>
                  </w:r>
                </w:p>
              </w:tc>
              <w:tc>
                <w:tcPr>
                  <w:tcW w:w="517" w:type="pct"/>
                  <w:vMerge w:val="continue"/>
                  <w:noWrap w:val="0"/>
                  <w:vAlign w:val="center"/>
                </w:tcPr>
                <w:p w14:paraId="0E887E29">
                  <w:pPr>
                    <w:keepNext w:val="0"/>
                    <w:keepLines w:val="0"/>
                    <w:pageBreakBefore w:val="0"/>
                    <w:kinsoku/>
                    <w:wordWrap/>
                    <w:overflowPunct/>
                    <w:topLinePunct w:val="0"/>
                    <w:bidi w:val="0"/>
                    <w:snapToGrid w:val="0"/>
                    <w:jc w:val="center"/>
                    <w:rPr>
                      <w:rFonts w:ascii="Times New Roman" w:hAnsi="Times New Roman" w:eastAsia="宋体" w:cs="Times New Roman"/>
                      <w:color w:val="auto"/>
                      <w:spacing w:val="0"/>
                      <w:sz w:val="21"/>
                      <w:szCs w:val="21"/>
                      <w:highlight w:val="none"/>
                    </w:rPr>
                  </w:pPr>
                </w:p>
              </w:tc>
              <w:tc>
                <w:tcPr>
                  <w:tcW w:w="382" w:type="pct"/>
                  <w:tcBorders>
                    <w:right w:val="single" w:color="auto" w:sz="4" w:space="0"/>
                  </w:tcBorders>
                  <w:noWrap w:val="0"/>
                  <w:vAlign w:val="center"/>
                </w:tcPr>
                <w:p w14:paraId="639F24C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c>
                <w:tcPr>
                  <w:tcW w:w="479" w:type="pct"/>
                  <w:tcBorders>
                    <w:left w:val="single" w:color="auto" w:sz="4" w:space="0"/>
                  </w:tcBorders>
                  <w:shd w:val="clear" w:color="auto" w:fill="auto"/>
                  <w:noWrap w:val="0"/>
                  <w:vAlign w:val="center"/>
                </w:tcPr>
                <w:p w14:paraId="35692D20">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olor w:val="auto"/>
                      <w:sz w:val="21"/>
                      <w:szCs w:val="21"/>
                      <w:lang w:val="en-US" w:eastAsia="zh-CN"/>
                    </w:rPr>
                    <w:t>0.348</w:t>
                  </w:r>
                </w:p>
              </w:tc>
              <w:tc>
                <w:tcPr>
                  <w:tcW w:w="554" w:type="pct"/>
                  <w:noWrap w:val="0"/>
                  <w:vAlign w:val="center"/>
                </w:tcPr>
                <w:p w14:paraId="4E2033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0.058</w:t>
                  </w:r>
                </w:p>
              </w:tc>
              <w:tc>
                <w:tcPr>
                  <w:tcW w:w="525" w:type="pct"/>
                  <w:noWrap w:val="0"/>
                  <w:vAlign w:val="center"/>
                </w:tcPr>
                <w:p w14:paraId="6BC92A4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18.56</w:t>
                  </w:r>
                </w:p>
              </w:tc>
            </w:tr>
            <w:tr w14:paraId="4BBA98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4" w:type="pct"/>
                  <w:vMerge w:val="continue"/>
                  <w:noWrap w:val="0"/>
                  <w:vAlign w:val="center"/>
                </w:tcPr>
                <w:p w14:paraId="6BED8994">
                  <w:pPr>
                    <w:keepNext w:val="0"/>
                    <w:keepLines w:val="0"/>
                    <w:pageBreakBefore w:val="0"/>
                    <w:kinsoku/>
                    <w:wordWrap/>
                    <w:overflowPunct/>
                    <w:topLinePunct w:val="0"/>
                    <w:bidi w:val="0"/>
                    <w:snapToGrid w:val="0"/>
                    <w:jc w:val="center"/>
                    <w:rPr>
                      <w:rFonts w:hint="eastAsia" w:cs="Times New Roman"/>
                      <w:color w:val="auto"/>
                      <w:spacing w:val="0"/>
                      <w:sz w:val="21"/>
                      <w:szCs w:val="21"/>
                      <w:highlight w:val="none"/>
                      <w:lang w:val="en-US" w:eastAsia="zh-CN"/>
                    </w:rPr>
                  </w:pPr>
                </w:p>
              </w:tc>
              <w:tc>
                <w:tcPr>
                  <w:tcW w:w="454" w:type="pct"/>
                  <w:vMerge w:val="continue"/>
                  <w:noWrap w:val="0"/>
                  <w:vAlign w:val="center"/>
                </w:tcPr>
                <w:p w14:paraId="728C0960">
                  <w:pPr>
                    <w:keepNext w:val="0"/>
                    <w:keepLines w:val="0"/>
                    <w:pageBreakBefore w:val="0"/>
                    <w:kinsoku/>
                    <w:wordWrap/>
                    <w:overflowPunct/>
                    <w:topLinePunct w:val="0"/>
                    <w:bidi w:val="0"/>
                    <w:snapToGrid w:val="0"/>
                    <w:jc w:val="center"/>
                    <w:rPr>
                      <w:rFonts w:ascii="Times New Roman" w:hAnsi="Times New Roman" w:eastAsia="宋体" w:cs="Times New Roman"/>
                      <w:color w:val="auto"/>
                      <w:spacing w:val="0"/>
                      <w:sz w:val="21"/>
                      <w:szCs w:val="21"/>
                      <w:highlight w:val="none"/>
                    </w:rPr>
                  </w:pPr>
                </w:p>
              </w:tc>
              <w:tc>
                <w:tcPr>
                  <w:tcW w:w="396" w:type="pct"/>
                  <w:vMerge w:val="continue"/>
                  <w:noWrap w:val="0"/>
                  <w:vAlign w:val="center"/>
                </w:tcPr>
                <w:p w14:paraId="64491DEC">
                  <w:pPr>
                    <w:keepNext w:val="0"/>
                    <w:keepLines w:val="0"/>
                    <w:pageBreakBefore w:val="0"/>
                    <w:kinsoku/>
                    <w:wordWrap/>
                    <w:overflowPunct/>
                    <w:topLinePunct w:val="0"/>
                    <w:bidi w:val="0"/>
                    <w:snapToGrid w:val="0"/>
                    <w:jc w:val="center"/>
                    <w:rPr>
                      <w:rFonts w:ascii="Times New Roman" w:hAnsi="Times New Roman" w:eastAsia="宋体" w:cs="Times New Roman"/>
                      <w:color w:val="auto"/>
                      <w:spacing w:val="0"/>
                      <w:sz w:val="21"/>
                      <w:szCs w:val="21"/>
                      <w:highlight w:val="none"/>
                    </w:rPr>
                  </w:pPr>
                </w:p>
              </w:tc>
              <w:tc>
                <w:tcPr>
                  <w:tcW w:w="731" w:type="pct"/>
                  <w:shd w:val="clear" w:color="auto" w:fill="auto"/>
                  <w:noWrap w:val="0"/>
                  <w:vAlign w:val="center"/>
                </w:tcPr>
                <w:p w14:paraId="0E1A6462">
                  <w:pPr>
                    <w:keepNext w:val="0"/>
                    <w:keepLines w:val="0"/>
                    <w:pageBreakBefore w:val="0"/>
                    <w:kinsoku/>
                    <w:wordWrap/>
                    <w:overflowPunct/>
                    <w:topLinePunct w:val="0"/>
                    <w:bidi w:val="0"/>
                    <w:snapToGrid w:val="0"/>
                    <w:jc w:val="center"/>
                    <w:rPr>
                      <w:rFonts w:hint="eastAsia"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NO</w:t>
                  </w:r>
                  <w:r>
                    <w:rPr>
                      <w:rFonts w:ascii="Times New Roman" w:hAnsi="Times New Roman" w:eastAsia="宋体" w:cs="Times New Roman"/>
                      <w:color w:val="auto"/>
                      <w:spacing w:val="0"/>
                      <w:sz w:val="21"/>
                      <w:szCs w:val="21"/>
                      <w:highlight w:val="none"/>
                      <w:vertAlign w:val="subscript"/>
                    </w:rPr>
                    <w:t>X</w:t>
                  </w:r>
                </w:p>
              </w:tc>
              <w:tc>
                <w:tcPr>
                  <w:tcW w:w="504" w:type="pct"/>
                  <w:tcBorders>
                    <w:right w:val="single" w:color="auto" w:sz="4" w:space="0"/>
                  </w:tcBorders>
                  <w:shd w:val="clear" w:color="auto" w:fill="auto"/>
                  <w:noWrap w:val="0"/>
                  <w:vAlign w:val="center"/>
                </w:tcPr>
                <w:p w14:paraId="1C35CD1B">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olor w:val="auto"/>
                      <w:sz w:val="21"/>
                      <w:szCs w:val="21"/>
                      <w:lang w:val="en-US" w:eastAsia="zh-CN"/>
                    </w:rPr>
                    <w:t>1.213</w:t>
                  </w:r>
                </w:p>
              </w:tc>
              <w:tc>
                <w:tcPr>
                  <w:tcW w:w="517" w:type="pct"/>
                  <w:vMerge w:val="continue"/>
                  <w:noWrap w:val="0"/>
                  <w:vAlign w:val="center"/>
                </w:tcPr>
                <w:p w14:paraId="5D0EF3A7">
                  <w:pPr>
                    <w:keepNext w:val="0"/>
                    <w:keepLines w:val="0"/>
                    <w:pageBreakBefore w:val="0"/>
                    <w:kinsoku/>
                    <w:wordWrap/>
                    <w:overflowPunct/>
                    <w:topLinePunct w:val="0"/>
                    <w:bidi w:val="0"/>
                    <w:snapToGrid w:val="0"/>
                    <w:jc w:val="center"/>
                    <w:rPr>
                      <w:rFonts w:ascii="Times New Roman" w:hAnsi="Times New Roman" w:eastAsia="宋体" w:cs="Times New Roman"/>
                      <w:color w:val="auto"/>
                      <w:spacing w:val="0"/>
                      <w:sz w:val="21"/>
                      <w:szCs w:val="21"/>
                      <w:highlight w:val="none"/>
                    </w:rPr>
                  </w:pPr>
                </w:p>
              </w:tc>
              <w:tc>
                <w:tcPr>
                  <w:tcW w:w="382" w:type="pct"/>
                  <w:tcBorders>
                    <w:right w:val="single" w:color="auto" w:sz="4" w:space="0"/>
                  </w:tcBorders>
                  <w:noWrap w:val="0"/>
                  <w:vAlign w:val="center"/>
                </w:tcPr>
                <w:p w14:paraId="286708F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c>
                <w:tcPr>
                  <w:tcW w:w="479" w:type="pct"/>
                  <w:tcBorders>
                    <w:left w:val="single" w:color="auto" w:sz="4" w:space="0"/>
                  </w:tcBorders>
                  <w:shd w:val="clear" w:color="auto" w:fill="auto"/>
                  <w:noWrap w:val="0"/>
                  <w:vAlign w:val="center"/>
                </w:tcPr>
                <w:p w14:paraId="570D89D6">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olor w:val="auto"/>
                      <w:sz w:val="21"/>
                      <w:szCs w:val="21"/>
                      <w:lang w:val="en-US" w:eastAsia="zh-CN"/>
                    </w:rPr>
                    <w:t>1.213</w:t>
                  </w:r>
                </w:p>
              </w:tc>
              <w:tc>
                <w:tcPr>
                  <w:tcW w:w="554" w:type="pct"/>
                  <w:noWrap w:val="0"/>
                  <w:vAlign w:val="center"/>
                </w:tcPr>
                <w:p w14:paraId="46047F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0.202</w:t>
                  </w:r>
                </w:p>
              </w:tc>
              <w:tc>
                <w:tcPr>
                  <w:tcW w:w="525" w:type="pct"/>
                  <w:noWrap w:val="0"/>
                  <w:vAlign w:val="center"/>
                </w:tcPr>
                <w:p w14:paraId="202FFF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64.69</w:t>
                  </w:r>
                </w:p>
              </w:tc>
            </w:tr>
          </w:tbl>
          <w:p w14:paraId="45DFF271">
            <w:pPr>
              <w:pStyle w:val="4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baseline"/>
              <w:rPr>
                <w:rFonts w:hint="default" w:ascii="Times New Roman" w:hAnsi="Times New Roman" w:cs="Times New Roman"/>
                <w:color w:val="auto"/>
                <w:kern w:val="0"/>
                <w:sz w:val="24"/>
                <w:szCs w:val="24"/>
                <w:lang w:val="en-US" w:eastAsia="zh-CN" w:bidi="ar"/>
              </w:rPr>
            </w:pPr>
            <w:r>
              <w:rPr>
                <w:rFonts w:hint="eastAsia" w:ascii="Times New Roman" w:hAnsi="Times New Roman" w:cs="Times New Roman"/>
                <w:color w:val="auto"/>
                <w:kern w:val="0"/>
                <w:sz w:val="24"/>
                <w:szCs w:val="24"/>
                <w:lang w:val="en-US" w:eastAsia="zh-CN" w:bidi="ar"/>
              </w:rPr>
              <w:t>（4）无组织废气</w:t>
            </w:r>
          </w:p>
          <w:p w14:paraId="49A0E1CC">
            <w:pPr>
              <w:pStyle w:val="1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b w:val="0"/>
                <w:bCs w:val="0"/>
                <w:color w:val="auto"/>
                <w:sz w:val="24"/>
                <w:szCs w:val="24"/>
                <w:lang w:val="en-US" w:eastAsia="zh-CN"/>
              </w:rPr>
            </w:pPr>
            <w:r>
              <w:rPr>
                <w:rFonts w:hint="eastAsia" w:ascii="Times New Roman"/>
                <w:b w:val="0"/>
                <w:bCs w:val="0"/>
                <w:color w:val="auto"/>
                <w:sz w:val="24"/>
                <w:szCs w:val="24"/>
                <w:lang w:val="en-US" w:eastAsia="zh-CN"/>
              </w:rPr>
              <w:t>1#车间无组织废气主要是未收集的包装颗粒物废气，2#车间无组织废气主要是</w:t>
            </w:r>
            <w:r>
              <w:rPr>
                <w:rFonts w:hint="eastAsia" w:ascii="Times New Roman" w:cs="Times New Roman"/>
                <w:color w:val="auto"/>
                <w:kern w:val="0"/>
                <w:sz w:val="24"/>
                <w:szCs w:val="24"/>
                <w:lang w:val="en-US" w:eastAsia="zh-CN" w:bidi="ar"/>
              </w:rPr>
              <w:t>未被收集的酸性气体</w:t>
            </w:r>
            <w:r>
              <w:rPr>
                <w:rFonts w:hint="eastAsia" w:ascii="Times New Roman" w:hAnsi="Times New Roman" w:cs="Times New Roman"/>
                <w:color w:val="auto"/>
                <w:kern w:val="0"/>
                <w:sz w:val="24"/>
                <w:szCs w:val="24"/>
                <w:lang w:val="en-US" w:eastAsia="zh-CN" w:bidi="ar"/>
              </w:rPr>
              <w:t>。</w:t>
            </w:r>
          </w:p>
          <w:p w14:paraId="786329EA">
            <w:pPr>
              <w:pStyle w:val="1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b w:val="0"/>
                <w:bCs w:val="0"/>
                <w:color w:val="auto"/>
                <w:sz w:val="24"/>
                <w:szCs w:val="24"/>
                <w:lang w:val="en-US" w:eastAsia="zh-CN"/>
              </w:rPr>
            </w:pPr>
            <w:r>
              <w:rPr>
                <w:rFonts w:hint="eastAsia" w:ascii="Times New Roman" w:cs="Times New Roman"/>
                <w:color w:val="auto"/>
                <w:kern w:val="0"/>
                <w:sz w:val="24"/>
                <w:szCs w:val="24"/>
                <w:lang w:val="en-US" w:eastAsia="zh-CN" w:bidi="ar"/>
              </w:rPr>
              <w:t>根据前述计算，1#车间</w:t>
            </w:r>
            <w:r>
              <w:rPr>
                <w:rFonts w:hint="eastAsia" w:ascii="Times New Roman"/>
                <w:b w:val="0"/>
                <w:bCs w:val="0"/>
                <w:color w:val="auto"/>
                <w:sz w:val="24"/>
                <w:szCs w:val="24"/>
                <w:lang w:val="en-US" w:eastAsia="zh-CN"/>
              </w:rPr>
              <w:t>废气无组织排放量为颗粒物0.375t/a，2#车间废气无组织排放量为</w:t>
            </w:r>
            <w:r>
              <w:rPr>
                <w:rFonts w:hint="eastAsia" w:ascii="Times New Roman" w:cs="Times New Roman"/>
                <w:color w:val="auto"/>
                <w:kern w:val="0"/>
                <w:sz w:val="24"/>
                <w:szCs w:val="24"/>
                <w:lang w:val="en-US" w:eastAsia="zh-CN" w:bidi="ar"/>
              </w:rPr>
              <w:t>氟化物0.145t/a、氯化氢0.004t/a、硫酸雾微量。</w:t>
            </w:r>
          </w:p>
          <w:p w14:paraId="0D0D3FF1">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default" w:ascii="Times New Roman" w:hAnsi="Times New Roman" w:eastAsia="新宋体" w:cs="Times New Roman"/>
                <w:b/>
                <w:bCs w:val="0"/>
                <w:color w:val="auto"/>
                <w:sz w:val="24"/>
                <w:szCs w:val="24"/>
              </w:rPr>
            </w:pPr>
            <w:r>
              <w:rPr>
                <w:rFonts w:hint="eastAsia" w:eastAsia="新宋体" w:cs="Times New Roman"/>
                <w:b/>
                <w:bCs w:val="0"/>
                <w:color w:val="auto"/>
                <w:sz w:val="24"/>
                <w:szCs w:val="24"/>
                <w:lang w:val="en-US" w:eastAsia="zh-CN"/>
              </w:rPr>
              <w:t>2</w:t>
            </w:r>
            <w:r>
              <w:rPr>
                <w:rFonts w:hint="default" w:ascii="Times New Roman" w:hAnsi="Times New Roman" w:eastAsia="新宋体" w:cs="Times New Roman"/>
                <w:b/>
                <w:bCs w:val="0"/>
                <w:color w:val="auto"/>
                <w:sz w:val="24"/>
                <w:szCs w:val="24"/>
                <w:lang w:val="en-US" w:eastAsia="zh-CN"/>
              </w:rPr>
              <w:t>、</w:t>
            </w:r>
            <w:r>
              <w:rPr>
                <w:rFonts w:hint="default" w:ascii="Times New Roman" w:hAnsi="Times New Roman" w:cs="Times New Roman"/>
                <w:b/>
                <w:bCs/>
                <w:color w:val="auto"/>
                <w:kern w:val="0"/>
                <w:sz w:val="24"/>
                <w:szCs w:val="20"/>
                <w:lang w:val="en-US" w:eastAsia="zh-CN"/>
              </w:rPr>
              <w:t>废气污染源汇总</w:t>
            </w:r>
          </w:p>
          <w:p w14:paraId="69FC135D">
            <w:pPr>
              <w:pStyle w:val="41"/>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textAlignment w:val="baseline"/>
              <w:rPr>
                <w:rFonts w:hint="eastAsia"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lang w:val="en-US" w:eastAsia="zh-CN"/>
              </w:rPr>
              <w:t>项目废气污染源产生及处理排放情况</w:t>
            </w:r>
            <w:r>
              <w:rPr>
                <w:rFonts w:hint="eastAsia" w:ascii="Times New Roman" w:hAnsi="Times New Roman" w:cs="Times New Roman"/>
                <w:color w:val="auto"/>
                <w:kern w:val="0"/>
                <w:sz w:val="24"/>
                <w:lang w:val="en-US" w:eastAsia="zh-CN"/>
              </w:rPr>
              <w:t>汇总</w:t>
            </w:r>
            <w:r>
              <w:rPr>
                <w:rFonts w:hint="default" w:ascii="Times New Roman" w:hAnsi="Times New Roman" w:cs="Times New Roman"/>
                <w:color w:val="auto"/>
                <w:kern w:val="0"/>
                <w:sz w:val="24"/>
                <w:lang w:val="en-US" w:eastAsia="zh-CN"/>
              </w:rPr>
              <w:t>见表4-</w:t>
            </w:r>
            <w:r>
              <w:rPr>
                <w:rFonts w:hint="eastAsia" w:ascii="Times New Roman" w:hAnsi="Times New Roman" w:cs="Times New Roman"/>
                <w:color w:val="auto"/>
                <w:kern w:val="0"/>
                <w:sz w:val="24"/>
                <w:lang w:val="en-US" w:eastAsia="zh-CN"/>
              </w:rPr>
              <w:t>3</w:t>
            </w:r>
            <w:r>
              <w:rPr>
                <w:rFonts w:hint="default" w:ascii="Times New Roman" w:hAnsi="Times New Roman" w:cs="Times New Roman"/>
                <w:color w:val="auto"/>
                <w:kern w:val="0"/>
                <w:sz w:val="24"/>
                <w:lang w:val="en-US" w:eastAsia="zh-CN"/>
              </w:rPr>
              <w:t>，项目</w:t>
            </w:r>
            <w:r>
              <w:rPr>
                <w:rFonts w:hint="default" w:ascii="Times New Roman" w:hAnsi="Times New Roman" w:cs="Times New Roman"/>
                <w:color w:val="auto"/>
                <w:sz w:val="24"/>
              </w:rPr>
              <w:t>废气污染源排放参数见表</w:t>
            </w:r>
            <w:r>
              <w:rPr>
                <w:rFonts w:hint="default" w:ascii="Times New Roman" w:hAnsi="Times New Roman" w:cs="Times New Roman"/>
                <w:color w:val="auto"/>
                <w:sz w:val="24"/>
                <w:lang w:val="en-US" w:eastAsia="zh-CN"/>
              </w:rPr>
              <w:t>4-</w:t>
            </w: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lang w:val="en-US" w:eastAsia="zh-CN"/>
              </w:rPr>
              <w:t>~表4-</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lang w:val="en-US" w:eastAsia="zh-CN"/>
              </w:rPr>
              <w:t>。</w:t>
            </w:r>
          </w:p>
          <w:p w14:paraId="39FED038">
            <w:pPr>
              <w:keepNext w:val="0"/>
              <w:keepLines w:val="0"/>
              <w:pageBreakBefore w:val="0"/>
              <w:widowControl w:val="0"/>
              <w:kinsoku/>
              <w:wordWrap/>
              <w:overflowPunct/>
              <w:topLinePunct w:val="0"/>
              <w:autoSpaceDE w:val="0"/>
              <w:autoSpaceDN w:val="0"/>
              <w:bidi w:val="0"/>
              <w:spacing w:line="240" w:lineRule="auto"/>
              <w:jc w:val="both"/>
              <w:textAlignment w:val="auto"/>
              <w:rPr>
                <w:rFonts w:hint="default"/>
                <w:color w:val="auto"/>
                <w:lang w:val="en-US" w:eastAsia="zh-CN"/>
              </w:rPr>
            </w:pPr>
          </w:p>
        </w:tc>
      </w:tr>
    </w:tbl>
    <w:p w14:paraId="59AAA45F">
      <w:pPr>
        <w:adjustRightInd w:val="0"/>
        <w:snapToGrid w:val="0"/>
        <w:spacing w:line="360" w:lineRule="auto"/>
        <w:rPr>
          <w:b/>
          <w:color w:val="000000" w:themeColor="text1"/>
          <w:kern w:val="0"/>
          <w:sz w:val="28"/>
          <w:szCs w:val="28"/>
          <w14:textFill>
            <w14:solidFill>
              <w14:schemeClr w14:val="tx1"/>
            </w14:solidFill>
          </w14:textFill>
        </w:rPr>
        <w:sectPr>
          <w:pgSz w:w="11907" w:h="16840"/>
          <w:pgMar w:top="1440" w:right="1440" w:bottom="1440" w:left="1440" w:header="851" w:footer="850" w:gutter="0"/>
          <w:pgBorders>
            <w:top w:val="none" w:sz="0" w:space="0"/>
            <w:left w:val="none" w:sz="0" w:space="0"/>
            <w:bottom w:val="none" w:sz="0" w:space="0"/>
            <w:right w:val="none" w:sz="0" w:space="0"/>
          </w:pgBorders>
          <w:cols w:space="720" w:num="1"/>
          <w:docGrid w:type="lines" w:linePitch="312" w:charSpace="0"/>
        </w:sectPr>
      </w:pPr>
    </w:p>
    <w:p w14:paraId="4340FC7B">
      <w:pPr>
        <w:adjustRightInd w:val="0"/>
        <w:jc w:val="center"/>
        <w:rPr>
          <w:b/>
          <w:snapToGrid w:val="0"/>
          <w:color w:val="000000" w:themeColor="text1"/>
          <w:kern w:val="0"/>
          <w:sz w:val="24"/>
          <w14:textFill>
            <w14:solidFill>
              <w14:schemeClr w14:val="tx1"/>
            </w14:solidFill>
          </w14:textFill>
        </w:rPr>
      </w:pPr>
      <w:r>
        <w:rPr>
          <w:b/>
          <w:snapToGrid w:val="0"/>
          <w:color w:val="000000" w:themeColor="text1"/>
          <w:kern w:val="0"/>
          <w:sz w:val="24"/>
          <w14:textFill>
            <w14:solidFill>
              <w14:schemeClr w14:val="tx1"/>
            </w14:solidFill>
          </w14:textFill>
        </w:rPr>
        <w:t>表4-</w:t>
      </w:r>
      <w:r>
        <w:rPr>
          <w:rFonts w:hint="eastAsia"/>
          <w:b/>
          <w:snapToGrid w:val="0"/>
          <w:color w:val="000000" w:themeColor="text1"/>
          <w:kern w:val="0"/>
          <w:sz w:val="24"/>
          <w:lang w:val="en-US" w:eastAsia="zh-CN"/>
          <w14:textFill>
            <w14:solidFill>
              <w14:schemeClr w14:val="tx1"/>
            </w14:solidFill>
          </w14:textFill>
        </w:rPr>
        <w:t>3</w:t>
      </w:r>
      <w:r>
        <w:rPr>
          <w:b/>
          <w:snapToGrid w:val="0"/>
          <w:color w:val="000000" w:themeColor="text1"/>
          <w:kern w:val="0"/>
          <w:sz w:val="24"/>
          <w14:textFill>
            <w14:solidFill>
              <w14:schemeClr w14:val="tx1"/>
            </w14:solidFill>
          </w14:textFill>
        </w:rPr>
        <w:t xml:space="preserve">  </w:t>
      </w:r>
      <w:r>
        <w:rPr>
          <w:rFonts w:hint="eastAsia"/>
          <w:b/>
          <w:snapToGrid w:val="0"/>
          <w:color w:val="000000" w:themeColor="text1"/>
          <w:kern w:val="0"/>
          <w:sz w:val="24"/>
          <w14:textFill>
            <w14:solidFill>
              <w14:schemeClr w14:val="tx1"/>
            </w14:solidFill>
          </w14:textFill>
        </w:rPr>
        <w:t>项目废气污染源产排情况一览表</w:t>
      </w:r>
    </w:p>
    <w:tbl>
      <w:tblPr>
        <w:tblStyle w:val="24"/>
        <w:tblW w:w="52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495"/>
        <w:gridCol w:w="798"/>
        <w:gridCol w:w="840"/>
        <w:gridCol w:w="1406"/>
        <w:gridCol w:w="761"/>
        <w:gridCol w:w="832"/>
        <w:gridCol w:w="888"/>
        <w:gridCol w:w="673"/>
        <w:gridCol w:w="962"/>
        <w:gridCol w:w="703"/>
        <w:gridCol w:w="825"/>
        <w:gridCol w:w="789"/>
        <w:gridCol w:w="888"/>
        <w:gridCol w:w="862"/>
        <w:gridCol w:w="1104"/>
      </w:tblGrid>
      <w:tr w14:paraId="5EC72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restart"/>
            <w:tcBorders>
              <w:tl2br w:val="nil"/>
              <w:tr2bl w:val="nil"/>
            </w:tcBorders>
            <w:noWrap w:val="0"/>
            <w:vAlign w:val="center"/>
          </w:tcPr>
          <w:p w14:paraId="4DB35E9E">
            <w:pPr>
              <w:pStyle w:val="68"/>
              <w:keepNext w:val="0"/>
              <w:keepLines w:val="0"/>
              <w:pageBreakBefore w:val="0"/>
              <w:kinsoku/>
              <w:wordWrap/>
              <w:overflowPunct/>
              <w:topLinePunct w:val="0"/>
              <w:autoSpaceDE/>
              <w:autoSpaceDN/>
              <w:bidi w:val="0"/>
              <w:adjustRightInd/>
              <w:snapToGrid w:val="0"/>
              <w:rPr>
                <w:b/>
                <w:color w:val="auto"/>
                <w:sz w:val="21"/>
                <w:szCs w:val="21"/>
              </w:rPr>
            </w:pPr>
            <w:r>
              <w:rPr>
                <w:rFonts w:hint="eastAsia"/>
                <w:b/>
                <w:color w:val="auto"/>
                <w:sz w:val="21"/>
                <w:szCs w:val="21"/>
              </w:rPr>
              <w:t>工序/生产线</w:t>
            </w:r>
          </w:p>
        </w:tc>
        <w:tc>
          <w:tcPr>
            <w:tcW w:w="502" w:type="pct"/>
            <w:vMerge w:val="restart"/>
            <w:tcBorders>
              <w:tl2br w:val="nil"/>
              <w:tr2bl w:val="nil"/>
            </w:tcBorders>
            <w:noWrap w:val="0"/>
            <w:vAlign w:val="center"/>
          </w:tcPr>
          <w:p w14:paraId="21E32244">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污染源</w:t>
            </w:r>
          </w:p>
        </w:tc>
        <w:tc>
          <w:tcPr>
            <w:tcW w:w="268" w:type="pct"/>
            <w:vMerge w:val="restart"/>
            <w:tcBorders>
              <w:tl2br w:val="nil"/>
              <w:tr2bl w:val="nil"/>
            </w:tcBorders>
            <w:noWrap w:val="0"/>
            <w:vAlign w:val="center"/>
          </w:tcPr>
          <w:p w14:paraId="6DE4C7B4">
            <w:pPr>
              <w:pStyle w:val="68"/>
              <w:keepNext w:val="0"/>
              <w:keepLines w:val="0"/>
              <w:pageBreakBefore w:val="0"/>
              <w:kinsoku/>
              <w:wordWrap/>
              <w:overflowPunct/>
              <w:topLinePunct w:val="0"/>
              <w:autoSpaceDE/>
              <w:autoSpaceDN/>
              <w:bidi w:val="0"/>
              <w:adjustRightInd/>
              <w:snapToGrid w:val="0"/>
              <w:rPr>
                <w:b/>
                <w:color w:val="auto"/>
                <w:sz w:val="21"/>
                <w:szCs w:val="21"/>
              </w:rPr>
            </w:pPr>
            <w:r>
              <w:rPr>
                <w:rFonts w:hint="eastAsia"/>
                <w:b/>
                <w:color w:val="auto"/>
                <w:sz w:val="21"/>
                <w:szCs w:val="21"/>
                <w:lang w:val="en-US" w:eastAsia="zh-CN"/>
              </w:rPr>
              <w:t>排放</w:t>
            </w:r>
            <w:r>
              <w:rPr>
                <w:rFonts w:hint="eastAsia"/>
                <w:b/>
                <w:color w:val="auto"/>
                <w:sz w:val="21"/>
                <w:szCs w:val="21"/>
              </w:rPr>
              <w:t>时间h</w:t>
            </w:r>
          </w:p>
        </w:tc>
        <w:tc>
          <w:tcPr>
            <w:tcW w:w="282" w:type="pct"/>
            <w:vMerge w:val="restart"/>
            <w:tcBorders>
              <w:tl2br w:val="nil"/>
              <w:tr2bl w:val="nil"/>
            </w:tcBorders>
            <w:noWrap w:val="0"/>
            <w:vAlign w:val="center"/>
          </w:tcPr>
          <w:p w14:paraId="5350CF2A">
            <w:pPr>
              <w:pStyle w:val="68"/>
              <w:keepNext w:val="0"/>
              <w:keepLines w:val="0"/>
              <w:pageBreakBefore w:val="0"/>
              <w:kinsoku/>
              <w:wordWrap/>
              <w:overflowPunct/>
              <w:topLinePunct w:val="0"/>
              <w:autoSpaceDE/>
              <w:autoSpaceDN/>
              <w:bidi w:val="0"/>
              <w:adjustRightInd/>
              <w:snapToGrid w:val="0"/>
              <w:rPr>
                <w:b/>
                <w:color w:val="auto"/>
                <w:sz w:val="21"/>
                <w:szCs w:val="21"/>
              </w:rPr>
            </w:pPr>
            <w:r>
              <w:rPr>
                <w:rFonts w:hint="eastAsia"/>
                <w:b/>
                <w:color w:val="auto"/>
                <w:sz w:val="21"/>
                <w:szCs w:val="21"/>
                <w:lang w:val="en-US" w:eastAsia="zh-CN"/>
              </w:rPr>
              <w:t>废气</w:t>
            </w:r>
            <w:r>
              <w:rPr>
                <w:b/>
                <w:color w:val="auto"/>
                <w:sz w:val="21"/>
                <w:szCs w:val="21"/>
              </w:rPr>
              <w:t>量</w:t>
            </w:r>
          </w:p>
          <w:p w14:paraId="6A7A4A84">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m</w:t>
            </w:r>
            <w:r>
              <w:rPr>
                <w:b/>
                <w:color w:val="auto"/>
                <w:sz w:val="21"/>
                <w:szCs w:val="21"/>
                <w:vertAlign w:val="superscript"/>
              </w:rPr>
              <w:t>3</w:t>
            </w:r>
            <w:r>
              <w:rPr>
                <w:b/>
                <w:color w:val="auto"/>
                <w:sz w:val="21"/>
                <w:szCs w:val="21"/>
              </w:rPr>
              <w:t>/h</w:t>
            </w:r>
          </w:p>
        </w:tc>
        <w:tc>
          <w:tcPr>
            <w:tcW w:w="472" w:type="pct"/>
            <w:vMerge w:val="restart"/>
            <w:tcBorders>
              <w:tl2br w:val="nil"/>
              <w:tr2bl w:val="nil"/>
            </w:tcBorders>
            <w:noWrap w:val="0"/>
            <w:vAlign w:val="center"/>
          </w:tcPr>
          <w:p w14:paraId="3F72C0AF">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污染物</w:t>
            </w:r>
          </w:p>
        </w:tc>
        <w:tc>
          <w:tcPr>
            <w:tcW w:w="833" w:type="pct"/>
            <w:gridSpan w:val="3"/>
            <w:tcBorders>
              <w:tl2br w:val="nil"/>
              <w:tr2bl w:val="nil"/>
            </w:tcBorders>
            <w:noWrap w:val="0"/>
            <w:vAlign w:val="center"/>
          </w:tcPr>
          <w:p w14:paraId="5C96DCF5">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污染物产生情况</w:t>
            </w:r>
          </w:p>
        </w:tc>
        <w:tc>
          <w:tcPr>
            <w:tcW w:w="226" w:type="pct"/>
            <w:vMerge w:val="restart"/>
            <w:tcBorders>
              <w:tl2br w:val="nil"/>
              <w:tr2bl w:val="nil"/>
            </w:tcBorders>
            <w:noWrap w:val="0"/>
            <w:vAlign w:val="center"/>
          </w:tcPr>
          <w:p w14:paraId="4E02B789">
            <w:pPr>
              <w:pStyle w:val="68"/>
              <w:keepNext w:val="0"/>
              <w:keepLines w:val="0"/>
              <w:pageBreakBefore w:val="0"/>
              <w:kinsoku/>
              <w:wordWrap/>
              <w:overflowPunct/>
              <w:topLinePunct w:val="0"/>
              <w:autoSpaceDE/>
              <w:autoSpaceDN/>
              <w:bidi w:val="0"/>
              <w:adjustRightInd/>
              <w:snapToGrid w:val="0"/>
              <w:rPr>
                <w:rFonts w:hint="default" w:eastAsia="宋体"/>
                <w:b/>
                <w:color w:val="auto"/>
                <w:sz w:val="21"/>
                <w:szCs w:val="21"/>
                <w:lang w:val="en-US" w:eastAsia="zh-CN"/>
              </w:rPr>
            </w:pPr>
            <w:r>
              <w:rPr>
                <w:rFonts w:hint="eastAsia"/>
                <w:b/>
                <w:color w:val="auto"/>
                <w:sz w:val="21"/>
                <w:szCs w:val="21"/>
                <w:lang w:val="en-US" w:eastAsia="zh-CN"/>
              </w:rPr>
              <w:t>收集效率%</w:t>
            </w:r>
          </w:p>
        </w:tc>
        <w:tc>
          <w:tcPr>
            <w:tcW w:w="836" w:type="pct"/>
            <w:gridSpan w:val="3"/>
            <w:tcBorders>
              <w:tl2br w:val="nil"/>
              <w:tr2bl w:val="nil"/>
            </w:tcBorders>
            <w:noWrap w:val="0"/>
            <w:vAlign w:val="center"/>
          </w:tcPr>
          <w:p w14:paraId="3DEFF280">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治理措施</w:t>
            </w:r>
          </w:p>
        </w:tc>
        <w:tc>
          <w:tcPr>
            <w:tcW w:w="1223" w:type="pct"/>
            <w:gridSpan w:val="4"/>
            <w:tcBorders>
              <w:tl2br w:val="nil"/>
              <w:tr2bl w:val="nil"/>
            </w:tcBorders>
            <w:noWrap w:val="0"/>
            <w:vAlign w:val="center"/>
          </w:tcPr>
          <w:p w14:paraId="39BBF498">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污染物排放情况</w:t>
            </w:r>
          </w:p>
        </w:tc>
      </w:tr>
      <w:tr w14:paraId="6F62E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continue"/>
            <w:tcBorders>
              <w:tl2br w:val="nil"/>
              <w:tr2bl w:val="nil"/>
            </w:tcBorders>
            <w:noWrap w:val="0"/>
            <w:vAlign w:val="center"/>
          </w:tcPr>
          <w:p w14:paraId="041717E1">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502" w:type="pct"/>
            <w:vMerge w:val="continue"/>
            <w:tcBorders>
              <w:tl2br w:val="nil"/>
              <w:tr2bl w:val="nil"/>
            </w:tcBorders>
            <w:noWrap w:val="0"/>
            <w:vAlign w:val="center"/>
          </w:tcPr>
          <w:p w14:paraId="78340417">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8" w:type="pct"/>
            <w:vMerge w:val="continue"/>
            <w:tcBorders>
              <w:tl2br w:val="nil"/>
              <w:tr2bl w:val="nil"/>
            </w:tcBorders>
            <w:noWrap w:val="0"/>
            <w:vAlign w:val="center"/>
          </w:tcPr>
          <w:p w14:paraId="427AC1F0">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82" w:type="pct"/>
            <w:vMerge w:val="continue"/>
            <w:tcBorders>
              <w:tl2br w:val="nil"/>
              <w:tr2bl w:val="nil"/>
            </w:tcBorders>
            <w:noWrap w:val="0"/>
            <w:vAlign w:val="center"/>
          </w:tcPr>
          <w:p w14:paraId="6D06DC02">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472" w:type="pct"/>
            <w:vMerge w:val="continue"/>
            <w:tcBorders>
              <w:tl2br w:val="nil"/>
              <w:tr2bl w:val="nil"/>
            </w:tcBorders>
            <w:noWrap w:val="0"/>
            <w:vAlign w:val="center"/>
          </w:tcPr>
          <w:p w14:paraId="29722619">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55" w:type="pct"/>
            <w:tcBorders>
              <w:tl2br w:val="nil"/>
              <w:tr2bl w:val="nil"/>
            </w:tcBorders>
            <w:noWrap w:val="0"/>
            <w:vAlign w:val="center"/>
          </w:tcPr>
          <w:p w14:paraId="7C6E9C51">
            <w:pPr>
              <w:pStyle w:val="68"/>
              <w:keepNext w:val="0"/>
              <w:keepLines w:val="0"/>
              <w:pageBreakBefore w:val="0"/>
              <w:kinsoku/>
              <w:wordWrap/>
              <w:overflowPunct/>
              <w:topLinePunct w:val="0"/>
              <w:autoSpaceDE/>
              <w:autoSpaceDN/>
              <w:bidi w:val="0"/>
              <w:adjustRightInd/>
              <w:snapToGrid w:val="0"/>
              <w:rPr>
                <w:rFonts w:hint="default" w:eastAsia="宋体"/>
                <w:b/>
                <w:color w:val="auto"/>
                <w:sz w:val="21"/>
                <w:szCs w:val="21"/>
                <w:lang w:val="en-US" w:eastAsia="zh-CN"/>
              </w:rPr>
            </w:pPr>
            <w:r>
              <w:rPr>
                <w:rFonts w:hint="eastAsia"/>
                <w:b/>
                <w:color w:val="auto"/>
                <w:sz w:val="21"/>
                <w:szCs w:val="21"/>
                <w:lang w:val="en-US" w:eastAsia="zh-CN"/>
              </w:rPr>
              <w:t>核算方法</w:t>
            </w:r>
          </w:p>
        </w:tc>
        <w:tc>
          <w:tcPr>
            <w:tcW w:w="279" w:type="pct"/>
            <w:tcBorders>
              <w:tl2br w:val="nil"/>
              <w:tr2bl w:val="nil"/>
            </w:tcBorders>
            <w:noWrap w:val="0"/>
            <w:vAlign w:val="center"/>
          </w:tcPr>
          <w:p w14:paraId="24E60DED">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速率</w:t>
            </w:r>
          </w:p>
          <w:p w14:paraId="0BA05D05">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kg/h</w:t>
            </w:r>
          </w:p>
        </w:tc>
        <w:tc>
          <w:tcPr>
            <w:tcW w:w="298" w:type="pct"/>
            <w:tcBorders>
              <w:tl2br w:val="nil"/>
              <w:tr2bl w:val="nil"/>
            </w:tcBorders>
            <w:noWrap w:val="0"/>
            <w:vAlign w:val="center"/>
          </w:tcPr>
          <w:p w14:paraId="68BFE3E8">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产生量t/a</w:t>
            </w:r>
          </w:p>
        </w:tc>
        <w:tc>
          <w:tcPr>
            <w:tcW w:w="226" w:type="pct"/>
            <w:vMerge w:val="continue"/>
            <w:tcBorders>
              <w:tl2br w:val="nil"/>
              <w:tr2bl w:val="nil"/>
            </w:tcBorders>
            <w:noWrap w:val="0"/>
            <w:vAlign w:val="center"/>
          </w:tcPr>
          <w:p w14:paraId="21D9223E">
            <w:pPr>
              <w:pStyle w:val="68"/>
              <w:keepNext w:val="0"/>
              <w:keepLines w:val="0"/>
              <w:pageBreakBefore w:val="0"/>
              <w:kinsoku/>
              <w:wordWrap/>
              <w:overflowPunct/>
              <w:topLinePunct w:val="0"/>
              <w:autoSpaceDE/>
              <w:autoSpaceDN/>
              <w:bidi w:val="0"/>
              <w:adjustRightInd/>
              <w:snapToGrid w:val="0"/>
              <w:rPr>
                <w:rFonts w:hint="eastAsia" w:eastAsia="宋体"/>
                <w:color w:val="auto"/>
                <w:sz w:val="21"/>
                <w:szCs w:val="21"/>
                <w:lang w:val="en-US" w:eastAsia="zh-CN"/>
              </w:rPr>
            </w:pPr>
          </w:p>
        </w:tc>
        <w:tc>
          <w:tcPr>
            <w:tcW w:w="323" w:type="pct"/>
            <w:tcBorders>
              <w:tl2br w:val="nil"/>
              <w:tr2bl w:val="nil"/>
            </w:tcBorders>
            <w:shd w:val="clear" w:color="auto" w:fill="auto"/>
            <w:noWrap w:val="0"/>
            <w:vAlign w:val="center"/>
          </w:tcPr>
          <w:p w14:paraId="38022874">
            <w:pPr>
              <w:pStyle w:val="68"/>
              <w:keepNext w:val="0"/>
              <w:keepLines w:val="0"/>
              <w:pageBreakBefore w:val="0"/>
              <w:kinsoku/>
              <w:wordWrap/>
              <w:overflowPunct/>
              <w:topLinePunct w:val="0"/>
              <w:autoSpaceDE/>
              <w:autoSpaceDN/>
              <w:bidi w:val="0"/>
              <w:adjustRightInd/>
              <w:snapToGrid w:val="0"/>
              <w:ind w:firstLine="0" w:firstLineChars="0"/>
              <w:rPr>
                <w:rFonts w:hint="eastAsia" w:ascii="Times New Roman" w:hAnsi="Times New Roman" w:eastAsia="宋体" w:cs="Times New Roman"/>
                <w:color w:val="auto"/>
                <w:kern w:val="0"/>
                <w:sz w:val="21"/>
                <w:szCs w:val="21"/>
                <w:lang w:val="en-US" w:eastAsia="zh-CN" w:bidi="ar-SA"/>
              </w:rPr>
            </w:pPr>
            <w:r>
              <w:rPr>
                <w:rFonts w:hint="eastAsia"/>
                <w:b/>
                <w:bCs/>
                <w:color w:val="auto"/>
                <w:sz w:val="21"/>
                <w:szCs w:val="21"/>
                <w:lang w:val="en-US" w:eastAsia="zh-CN"/>
              </w:rPr>
              <w:t>工艺</w:t>
            </w:r>
          </w:p>
        </w:tc>
        <w:tc>
          <w:tcPr>
            <w:tcW w:w="236" w:type="pct"/>
            <w:tcBorders>
              <w:tl2br w:val="nil"/>
              <w:tr2bl w:val="nil"/>
            </w:tcBorders>
            <w:noWrap w:val="0"/>
            <w:vAlign w:val="center"/>
          </w:tcPr>
          <w:p w14:paraId="68E07A70">
            <w:pPr>
              <w:pStyle w:val="68"/>
              <w:keepNext w:val="0"/>
              <w:keepLines w:val="0"/>
              <w:pageBreakBefore w:val="0"/>
              <w:kinsoku/>
              <w:wordWrap/>
              <w:overflowPunct/>
              <w:topLinePunct w:val="0"/>
              <w:autoSpaceDE/>
              <w:autoSpaceDN/>
              <w:bidi w:val="0"/>
              <w:adjustRightInd/>
              <w:snapToGrid w:val="0"/>
              <w:rPr>
                <w:color w:val="auto"/>
                <w:sz w:val="21"/>
                <w:szCs w:val="21"/>
              </w:rPr>
            </w:pPr>
            <w:r>
              <w:rPr>
                <w:b/>
                <w:color w:val="auto"/>
                <w:sz w:val="21"/>
                <w:szCs w:val="21"/>
              </w:rPr>
              <w:t>去除率</w:t>
            </w:r>
            <w:r>
              <w:rPr>
                <w:rFonts w:hint="eastAsia"/>
                <w:b/>
                <w:color w:val="auto"/>
                <w:sz w:val="21"/>
                <w:szCs w:val="21"/>
              </w:rPr>
              <w:t>%</w:t>
            </w:r>
          </w:p>
        </w:tc>
        <w:tc>
          <w:tcPr>
            <w:tcW w:w="277" w:type="pct"/>
            <w:tcBorders>
              <w:tl2br w:val="nil"/>
              <w:tr2bl w:val="nil"/>
            </w:tcBorders>
            <w:noWrap w:val="0"/>
            <w:vAlign w:val="center"/>
          </w:tcPr>
          <w:p w14:paraId="0AF98024">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b/>
                <w:bCs/>
                <w:color w:val="auto"/>
                <w:sz w:val="21"/>
                <w:szCs w:val="21"/>
                <w:lang w:val="en-US" w:eastAsia="zh-CN"/>
              </w:rPr>
              <w:t>是否可行技术</w:t>
            </w:r>
          </w:p>
        </w:tc>
        <w:tc>
          <w:tcPr>
            <w:tcW w:w="265" w:type="pct"/>
            <w:tcBorders>
              <w:tl2br w:val="nil"/>
              <w:tr2bl w:val="nil"/>
            </w:tcBorders>
            <w:noWrap w:val="0"/>
            <w:vAlign w:val="center"/>
          </w:tcPr>
          <w:p w14:paraId="0A9A868F">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浓度</w:t>
            </w:r>
          </w:p>
          <w:p w14:paraId="55F65E5B">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mg/m</w:t>
            </w:r>
            <w:r>
              <w:rPr>
                <w:b/>
                <w:color w:val="auto"/>
                <w:sz w:val="21"/>
                <w:szCs w:val="21"/>
                <w:vertAlign w:val="superscript"/>
              </w:rPr>
              <w:t>3</w:t>
            </w:r>
          </w:p>
        </w:tc>
        <w:tc>
          <w:tcPr>
            <w:tcW w:w="298" w:type="pct"/>
            <w:tcBorders>
              <w:tl2br w:val="nil"/>
              <w:tr2bl w:val="nil"/>
            </w:tcBorders>
            <w:noWrap w:val="0"/>
            <w:vAlign w:val="center"/>
          </w:tcPr>
          <w:p w14:paraId="0E002FD3">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速率</w:t>
            </w:r>
          </w:p>
          <w:p w14:paraId="5FF77A74">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kg/h</w:t>
            </w:r>
          </w:p>
        </w:tc>
        <w:tc>
          <w:tcPr>
            <w:tcW w:w="289" w:type="pct"/>
            <w:tcBorders>
              <w:tl2br w:val="nil"/>
              <w:tr2bl w:val="nil"/>
            </w:tcBorders>
            <w:noWrap w:val="0"/>
            <w:vAlign w:val="center"/>
          </w:tcPr>
          <w:p w14:paraId="7F69ECDA">
            <w:pPr>
              <w:pStyle w:val="68"/>
              <w:keepNext w:val="0"/>
              <w:keepLines w:val="0"/>
              <w:pageBreakBefore w:val="0"/>
              <w:kinsoku/>
              <w:wordWrap/>
              <w:overflowPunct/>
              <w:topLinePunct w:val="0"/>
              <w:autoSpaceDE/>
              <w:autoSpaceDN/>
              <w:bidi w:val="0"/>
              <w:adjustRightInd/>
              <w:snapToGrid w:val="0"/>
              <w:rPr>
                <w:b/>
                <w:color w:val="auto"/>
                <w:sz w:val="21"/>
                <w:szCs w:val="21"/>
              </w:rPr>
            </w:pPr>
            <w:r>
              <w:rPr>
                <w:b/>
                <w:color w:val="auto"/>
                <w:sz w:val="21"/>
                <w:szCs w:val="21"/>
              </w:rPr>
              <w:t>排放量t/a</w:t>
            </w:r>
          </w:p>
        </w:tc>
        <w:tc>
          <w:tcPr>
            <w:tcW w:w="370" w:type="pct"/>
            <w:tcBorders>
              <w:tl2br w:val="nil"/>
              <w:tr2bl w:val="nil"/>
            </w:tcBorders>
            <w:noWrap w:val="0"/>
            <w:vAlign w:val="center"/>
          </w:tcPr>
          <w:p w14:paraId="738924A7">
            <w:pPr>
              <w:pStyle w:val="68"/>
              <w:keepNext w:val="0"/>
              <w:keepLines w:val="0"/>
              <w:pageBreakBefore w:val="0"/>
              <w:kinsoku/>
              <w:wordWrap/>
              <w:overflowPunct/>
              <w:topLinePunct w:val="0"/>
              <w:autoSpaceDE/>
              <w:autoSpaceDN/>
              <w:bidi w:val="0"/>
              <w:adjustRightInd/>
              <w:snapToGrid w:val="0"/>
              <w:rPr>
                <w:rFonts w:hint="default" w:eastAsia="宋体"/>
                <w:b/>
                <w:color w:val="auto"/>
                <w:sz w:val="21"/>
                <w:szCs w:val="21"/>
                <w:lang w:val="en-US" w:eastAsia="zh-CN"/>
              </w:rPr>
            </w:pPr>
            <w:r>
              <w:rPr>
                <w:rFonts w:hint="eastAsia"/>
                <w:b/>
                <w:color w:val="auto"/>
                <w:sz w:val="21"/>
                <w:szCs w:val="21"/>
                <w:lang w:val="en-US" w:eastAsia="zh-CN"/>
              </w:rPr>
              <w:t>排放源</w:t>
            </w:r>
          </w:p>
        </w:tc>
      </w:tr>
      <w:tr w14:paraId="24753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restart"/>
            <w:tcBorders>
              <w:tl2br w:val="nil"/>
              <w:tr2bl w:val="nil"/>
            </w:tcBorders>
            <w:noWrap w:val="0"/>
            <w:vAlign w:val="center"/>
          </w:tcPr>
          <w:p w14:paraId="79B88B81">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酸洗</w:t>
            </w:r>
          </w:p>
        </w:tc>
        <w:tc>
          <w:tcPr>
            <w:tcW w:w="502" w:type="pct"/>
            <w:vMerge w:val="restart"/>
            <w:tcBorders>
              <w:tl2br w:val="nil"/>
              <w:tr2bl w:val="nil"/>
            </w:tcBorders>
            <w:noWrap w:val="0"/>
            <w:vAlign w:val="center"/>
          </w:tcPr>
          <w:p w14:paraId="5F3E5DFA">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酸洗罐、酸液循环罐、酸储罐</w:t>
            </w:r>
          </w:p>
        </w:tc>
        <w:tc>
          <w:tcPr>
            <w:tcW w:w="268" w:type="pct"/>
            <w:vMerge w:val="restart"/>
            <w:tcBorders>
              <w:tl2br w:val="nil"/>
              <w:tr2bl w:val="nil"/>
            </w:tcBorders>
            <w:noWrap w:val="0"/>
            <w:vAlign w:val="center"/>
          </w:tcPr>
          <w:p w14:paraId="65BAC00E">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7200</w:t>
            </w:r>
          </w:p>
        </w:tc>
        <w:tc>
          <w:tcPr>
            <w:tcW w:w="282" w:type="pct"/>
            <w:vMerge w:val="restart"/>
            <w:tcBorders>
              <w:tl2br w:val="nil"/>
              <w:tr2bl w:val="nil"/>
            </w:tcBorders>
            <w:noWrap w:val="0"/>
            <w:vAlign w:val="center"/>
          </w:tcPr>
          <w:p w14:paraId="59E79B38">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8000</w:t>
            </w:r>
          </w:p>
        </w:tc>
        <w:tc>
          <w:tcPr>
            <w:tcW w:w="472" w:type="pct"/>
            <w:tcBorders>
              <w:tl2br w:val="nil"/>
              <w:tr2bl w:val="nil"/>
            </w:tcBorders>
            <w:noWrap w:val="0"/>
            <w:vAlign w:val="center"/>
          </w:tcPr>
          <w:p w14:paraId="1B92799D">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氟化物</w:t>
            </w:r>
          </w:p>
        </w:tc>
        <w:tc>
          <w:tcPr>
            <w:tcW w:w="255" w:type="pct"/>
            <w:vMerge w:val="restart"/>
            <w:tcBorders>
              <w:tl2br w:val="nil"/>
              <w:tr2bl w:val="nil"/>
            </w:tcBorders>
            <w:noWrap w:val="0"/>
            <w:vAlign w:val="center"/>
          </w:tcPr>
          <w:p w14:paraId="3D10E5D1">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系数法</w:t>
            </w:r>
          </w:p>
        </w:tc>
        <w:tc>
          <w:tcPr>
            <w:tcW w:w="279" w:type="pct"/>
            <w:tcBorders>
              <w:tl2br w:val="nil"/>
              <w:tr2bl w:val="nil"/>
            </w:tcBorders>
            <w:noWrap w:val="0"/>
            <w:vAlign w:val="center"/>
          </w:tcPr>
          <w:p w14:paraId="2DD5DF57">
            <w:pPr>
              <w:pStyle w:val="68"/>
              <w:keepNext w:val="0"/>
              <w:keepLines w:val="0"/>
              <w:pageBreakBefore w:val="0"/>
              <w:kinsoku/>
              <w:wordWrap/>
              <w:overflowPunct/>
              <w:topLinePunct w:val="0"/>
              <w:autoSpaceDE/>
              <w:autoSpaceDN/>
              <w:bidi w:val="0"/>
              <w:adjustRightInd/>
              <w:snapToGrid w:val="0"/>
              <w:rPr>
                <w:rFonts w:hint="default" w:eastAsia="等线"/>
                <w:color w:val="auto"/>
                <w:sz w:val="21"/>
                <w:szCs w:val="21"/>
                <w:lang w:val="en-US" w:eastAsia="zh-CN"/>
              </w:rPr>
            </w:pPr>
            <w:r>
              <w:rPr>
                <w:rFonts w:hint="eastAsia" w:eastAsia="等线"/>
                <w:color w:val="auto"/>
                <w:sz w:val="21"/>
                <w:szCs w:val="21"/>
                <w:lang w:val="en-US" w:eastAsia="zh-CN"/>
              </w:rPr>
              <w:t>0.403</w:t>
            </w:r>
          </w:p>
        </w:tc>
        <w:tc>
          <w:tcPr>
            <w:tcW w:w="298" w:type="pct"/>
            <w:tcBorders>
              <w:tl2br w:val="nil"/>
              <w:tr2bl w:val="nil"/>
            </w:tcBorders>
            <w:noWrap w:val="0"/>
            <w:vAlign w:val="center"/>
          </w:tcPr>
          <w:p w14:paraId="7A697E57">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2.903</w:t>
            </w:r>
          </w:p>
        </w:tc>
        <w:tc>
          <w:tcPr>
            <w:tcW w:w="226" w:type="pct"/>
            <w:vMerge w:val="restart"/>
            <w:tcBorders>
              <w:tl2br w:val="nil"/>
              <w:tr2bl w:val="nil"/>
            </w:tcBorders>
            <w:noWrap w:val="0"/>
            <w:vAlign w:val="center"/>
          </w:tcPr>
          <w:p w14:paraId="18E4674B">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95</w:t>
            </w:r>
          </w:p>
        </w:tc>
        <w:tc>
          <w:tcPr>
            <w:tcW w:w="323" w:type="pct"/>
            <w:vMerge w:val="restart"/>
            <w:tcBorders>
              <w:tl2br w:val="nil"/>
              <w:tr2bl w:val="nil"/>
            </w:tcBorders>
            <w:shd w:val="clear" w:color="auto" w:fill="auto"/>
            <w:noWrap w:val="0"/>
            <w:vAlign w:val="center"/>
          </w:tcPr>
          <w:p w14:paraId="791189A6">
            <w:pPr>
              <w:pStyle w:val="68"/>
              <w:keepNext w:val="0"/>
              <w:keepLines w:val="0"/>
              <w:pageBreakBefore w:val="0"/>
              <w:kinsoku/>
              <w:wordWrap/>
              <w:overflowPunct/>
              <w:topLinePunct w:val="0"/>
              <w:autoSpaceDE/>
              <w:autoSpaceDN/>
              <w:bidi w:val="0"/>
              <w:adjustRightInd/>
              <w:snapToGrid w:val="0"/>
              <w:ind w:firstLine="0" w:firstLineChars="0"/>
              <w:rPr>
                <w:rFonts w:hint="default" w:eastAsia="宋体"/>
                <w:color w:val="auto"/>
                <w:sz w:val="21"/>
                <w:szCs w:val="21"/>
                <w:lang w:val="en-US" w:eastAsia="zh-CN"/>
              </w:rPr>
            </w:pPr>
            <w:r>
              <w:rPr>
                <w:rFonts w:hint="eastAsia"/>
                <w:color w:val="auto"/>
                <w:sz w:val="21"/>
                <w:szCs w:val="21"/>
                <w:lang w:val="en-US" w:eastAsia="zh-CN"/>
              </w:rPr>
              <w:t>两级碱喷淋塔</w:t>
            </w:r>
          </w:p>
        </w:tc>
        <w:tc>
          <w:tcPr>
            <w:tcW w:w="236" w:type="pct"/>
            <w:vMerge w:val="restart"/>
            <w:tcBorders>
              <w:tl2br w:val="nil"/>
              <w:tr2bl w:val="nil"/>
            </w:tcBorders>
            <w:noWrap w:val="0"/>
            <w:vAlign w:val="center"/>
          </w:tcPr>
          <w:p w14:paraId="35C17E35">
            <w:pPr>
              <w:pStyle w:val="68"/>
              <w:keepNext w:val="0"/>
              <w:keepLines w:val="0"/>
              <w:pageBreakBefore w:val="0"/>
              <w:kinsoku/>
              <w:wordWrap/>
              <w:overflowPunct/>
              <w:topLinePunct w:val="0"/>
              <w:autoSpaceDE/>
              <w:autoSpaceDN/>
              <w:bidi w:val="0"/>
              <w:adjustRightInd/>
              <w:snapToGrid w:val="0"/>
              <w:ind w:firstLine="0" w:firstLineChars="0"/>
              <w:rPr>
                <w:rFonts w:hint="default"/>
                <w:color w:val="auto"/>
                <w:sz w:val="21"/>
                <w:szCs w:val="21"/>
                <w:lang w:val="en-US" w:eastAsia="zh-CN"/>
              </w:rPr>
            </w:pPr>
            <w:r>
              <w:rPr>
                <w:rFonts w:hint="eastAsia"/>
                <w:color w:val="auto"/>
                <w:sz w:val="21"/>
                <w:szCs w:val="21"/>
                <w:lang w:val="en-US" w:eastAsia="zh-CN"/>
              </w:rPr>
              <w:t>95</w:t>
            </w:r>
          </w:p>
        </w:tc>
        <w:tc>
          <w:tcPr>
            <w:tcW w:w="277" w:type="pct"/>
            <w:vMerge w:val="restart"/>
            <w:tcBorders>
              <w:tl2br w:val="nil"/>
              <w:tr2bl w:val="nil"/>
            </w:tcBorders>
            <w:noWrap w:val="0"/>
            <w:vAlign w:val="center"/>
          </w:tcPr>
          <w:p w14:paraId="6D2F4250">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是</w:t>
            </w:r>
          </w:p>
        </w:tc>
        <w:tc>
          <w:tcPr>
            <w:tcW w:w="265" w:type="pct"/>
            <w:tcBorders>
              <w:tl2br w:val="nil"/>
              <w:tr2bl w:val="nil"/>
            </w:tcBorders>
            <w:noWrap w:val="0"/>
            <w:vAlign w:val="center"/>
          </w:tcPr>
          <w:p w14:paraId="21F6B2F3">
            <w:pPr>
              <w:pStyle w:val="68"/>
              <w:keepNext w:val="0"/>
              <w:keepLines w:val="0"/>
              <w:pageBreakBefore w:val="0"/>
              <w:kinsoku/>
              <w:wordWrap/>
              <w:overflowPunct/>
              <w:topLinePunct w:val="0"/>
              <w:autoSpaceDE/>
              <w:autoSpaceDN/>
              <w:bidi w:val="0"/>
              <w:adjustRightInd/>
              <w:snapToGrid w:val="0"/>
              <w:rPr>
                <w:rFonts w:hint="default" w:eastAsia="等线"/>
                <w:color w:val="auto"/>
                <w:sz w:val="21"/>
                <w:szCs w:val="21"/>
                <w:lang w:val="en-US" w:eastAsia="zh-CN"/>
              </w:rPr>
            </w:pPr>
            <w:r>
              <w:rPr>
                <w:rFonts w:hint="eastAsia" w:eastAsia="等线"/>
                <w:color w:val="auto"/>
                <w:sz w:val="21"/>
                <w:szCs w:val="21"/>
                <w:lang w:val="en-US" w:eastAsia="zh-CN"/>
              </w:rPr>
              <w:t>2.39</w:t>
            </w:r>
          </w:p>
        </w:tc>
        <w:tc>
          <w:tcPr>
            <w:tcW w:w="298" w:type="pct"/>
            <w:tcBorders>
              <w:tl2br w:val="nil"/>
              <w:tr2bl w:val="nil"/>
            </w:tcBorders>
            <w:noWrap w:val="0"/>
            <w:vAlign w:val="center"/>
          </w:tcPr>
          <w:p w14:paraId="62EED0A0">
            <w:pPr>
              <w:pStyle w:val="68"/>
              <w:keepNext w:val="0"/>
              <w:keepLines w:val="0"/>
              <w:pageBreakBefore w:val="0"/>
              <w:kinsoku/>
              <w:wordWrap/>
              <w:overflowPunct/>
              <w:topLinePunct w:val="0"/>
              <w:autoSpaceDE/>
              <w:autoSpaceDN/>
              <w:bidi w:val="0"/>
              <w:adjustRightInd/>
              <w:snapToGrid w:val="0"/>
              <w:rPr>
                <w:rFonts w:hint="default" w:eastAsia="等线"/>
                <w:color w:val="auto"/>
                <w:sz w:val="21"/>
                <w:szCs w:val="21"/>
                <w:lang w:val="en-US" w:eastAsia="zh-CN"/>
              </w:rPr>
            </w:pPr>
            <w:r>
              <w:rPr>
                <w:rFonts w:hint="eastAsia" w:eastAsia="等线"/>
                <w:color w:val="auto"/>
                <w:sz w:val="21"/>
                <w:szCs w:val="21"/>
                <w:lang w:val="en-US" w:eastAsia="zh-CN"/>
              </w:rPr>
              <w:t>0.019</w:t>
            </w:r>
          </w:p>
        </w:tc>
        <w:tc>
          <w:tcPr>
            <w:tcW w:w="289" w:type="pct"/>
            <w:tcBorders>
              <w:tl2br w:val="nil"/>
              <w:tr2bl w:val="nil"/>
            </w:tcBorders>
            <w:noWrap w:val="0"/>
            <w:vAlign w:val="center"/>
          </w:tcPr>
          <w:p w14:paraId="74EF822C">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0.138</w:t>
            </w:r>
          </w:p>
        </w:tc>
        <w:tc>
          <w:tcPr>
            <w:tcW w:w="370" w:type="pct"/>
            <w:vMerge w:val="restart"/>
            <w:tcBorders>
              <w:tl2br w:val="nil"/>
              <w:tr2bl w:val="nil"/>
            </w:tcBorders>
            <w:noWrap w:val="0"/>
            <w:vAlign w:val="center"/>
          </w:tcPr>
          <w:p w14:paraId="3BB4D782">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r>
              <w:rPr>
                <w:rFonts w:hint="eastAsia"/>
                <w:color w:val="auto"/>
                <w:sz w:val="21"/>
                <w:szCs w:val="21"/>
                <w:lang w:val="en-US" w:eastAsia="zh-CN"/>
              </w:rPr>
              <w:t>DA001排气筒</w:t>
            </w:r>
          </w:p>
        </w:tc>
      </w:tr>
      <w:tr w14:paraId="1CAD7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continue"/>
            <w:tcBorders>
              <w:tl2br w:val="nil"/>
              <w:tr2bl w:val="nil"/>
            </w:tcBorders>
            <w:noWrap w:val="0"/>
            <w:vAlign w:val="center"/>
          </w:tcPr>
          <w:p w14:paraId="49619FE7">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p>
        </w:tc>
        <w:tc>
          <w:tcPr>
            <w:tcW w:w="502" w:type="pct"/>
            <w:vMerge w:val="continue"/>
            <w:tcBorders>
              <w:tl2br w:val="nil"/>
              <w:tr2bl w:val="nil"/>
            </w:tcBorders>
            <w:noWrap w:val="0"/>
            <w:vAlign w:val="center"/>
          </w:tcPr>
          <w:p w14:paraId="517BEF5D">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68" w:type="pct"/>
            <w:vMerge w:val="continue"/>
            <w:tcBorders>
              <w:tl2br w:val="nil"/>
              <w:tr2bl w:val="nil"/>
            </w:tcBorders>
            <w:noWrap w:val="0"/>
            <w:vAlign w:val="center"/>
          </w:tcPr>
          <w:p w14:paraId="005F8214">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82" w:type="pct"/>
            <w:vMerge w:val="continue"/>
            <w:tcBorders>
              <w:tl2br w:val="nil"/>
              <w:tr2bl w:val="nil"/>
            </w:tcBorders>
            <w:noWrap w:val="0"/>
            <w:vAlign w:val="center"/>
          </w:tcPr>
          <w:p w14:paraId="61B5685D">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472" w:type="pct"/>
            <w:tcBorders>
              <w:tl2br w:val="nil"/>
              <w:tr2bl w:val="nil"/>
            </w:tcBorders>
            <w:noWrap w:val="0"/>
            <w:vAlign w:val="center"/>
          </w:tcPr>
          <w:p w14:paraId="67CD4101">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氯化氢</w:t>
            </w:r>
          </w:p>
        </w:tc>
        <w:tc>
          <w:tcPr>
            <w:tcW w:w="255" w:type="pct"/>
            <w:vMerge w:val="continue"/>
            <w:tcBorders>
              <w:tl2br w:val="nil"/>
              <w:tr2bl w:val="nil"/>
            </w:tcBorders>
            <w:noWrap w:val="0"/>
            <w:vAlign w:val="center"/>
          </w:tcPr>
          <w:p w14:paraId="3D9DAF18">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79" w:type="pct"/>
            <w:tcBorders>
              <w:tl2br w:val="nil"/>
              <w:tr2bl w:val="nil"/>
            </w:tcBorders>
            <w:noWrap w:val="0"/>
            <w:vAlign w:val="center"/>
          </w:tcPr>
          <w:p w14:paraId="272D4FCB">
            <w:pPr>
              <w:pStyle w:val="68"/>
              <w:keepNext w:val="0"/>
              <w:keepLines w:val="0"/>
              <w:pageBreakBefore w:val="0"/>
              <w:kinsoku/>
              <w:wordWrap/>
              <w:overflowPunct/>
              <w:topLinePunct w:val="0"/>
              <w:autoSpaceDE/>
              <w:autoSpaceDN/>
              <w:bidi w:val="0"/>
              <w:adjustRightInd/>
              <w:snapToGrid w:val="0"/>
              <w:rPr>
                <w:rFonts w:hint="default" w:eastAsia="等线"/>
                <w:color w:val="000000" w:themeColor="text1"/>
                <w:sz w:val="21"/>
                <w:szCs w:val="21"/>
                <w:lang w:val="en-US" w:eastAsia="zh-CN"/>
                <w14:textFill>
                  <w14:solidFill>
                    <w14:schemeClr w14:val="tx1"/>
                  </w14:solidFill>
                </w14:textFill>
              </w:rPr>
            </w:pPr>
            <w:r>
              <w:rPr>
                <w:rFonts w:hint="eastAsia" w:eastAsia="等线"/>
                <w:color w:val="000000" w:themeColor="text1"/>
                <w:sz w:val="21"/>
                <w:szCs w:val="21"/>
                <w:lang w:val="en-US" w:eastAsia="zh-CN"/>
                <w14:textFill>
                  <w14:solidFill>
                    <w14:schemeClr w14:val="tx1"/>
                  </w14:solidFill>
                </w14:textFill>
              </w:rPr>
              <w:t>0.011</w:t>
            </w:r>
          </w:p>
        </w:tc>
        <w:tc>
          <w:tcPr>
            <w:tcW w:w="298" w:type="pct"/>
            <w:tcBorders>
              <w:tl2br w:val="nil"/>
              <w:tr2bl w:val="nil"/>
            </w:tcBorders>
            <w:noWrap w:val="0"/>
            <w:vAlign w:val="center"/>
          </w:tcPr>
          <w:p w14:paraId="1E1FDD4C">
            <w:pPr>
              <w:pStyle w:val="68"/>
              <w:keepNext w:val="0"/>
              <w:keepLines w:val="0"/>
              <w:pageBreakBefore w:val="0"/>
              <w:kinsoku/>
              <w:wordWrap/>
              <w:overflowPunct/>
              <w:topLinePunct w:val="0"/>
              <w:autoSpaceDE/>
              <w:autoSpaceDN/>
              <w:bidi w:val="0"/>
              <w:adjustRightInd/>
              <w:snapToGrid w:val="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0.077</w:t>
            </w:r>
          </w:p>
        </w:tc>
        <w:tc>
          <w:tcPr>
            <w:tcW w:w="226" w:type="pct"/>
            <w:vMerge w:val="continue"/>
            <w:tcBorders>
              <w:tl2br w:val="nil"/>
              <w:tr2bl w:val="nil"/>
            </w:tcBorders>
            <w:noWrap w:val="0"/>
            <w:vAlign w:val="center"/>
          </w:tcPr>
          <w:p w14:paraId="11B4A8E1">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323" w:type="pct"/>
            <w:vMerge w:val="continue"/>
            <w:tcBorders>
              <w:tl2br w:val="nil"/>
              <w:tr2bl w:val="nil"/>
            </w:tcBorders>
            <w:shd w:val="clear" w:color="auto" w:fill="auto"/>
            <w:noWrap w:val="0"/>
            <w:vAlign w:val="center"/>
          </w:tcPr>
          <w:p w14:paraId="22BA64AD">
            <w:pPr>
              <w:pStyle w:val="68"/>
              <w:keepNext w:val="0"/>
              <w:keepLines w:val="0"/>
              <w:pageBreakBefore w:val="0"/>
              <w:kinsoku/>
              <w:wordWrap/>
              <w:overflowPunct/>
              <w:topLinePunct w:val="0"/>
              <w:autoSpaceDE/>
              <w:autoSpaceDN/>
              <w:bidi w:val="0"/>
              <w:adjustRightInd/>
              <w:snapToGrid w:val="0"/>
              <w:ind w:firstLine="0" w:firstLineChars="0"/>
              <w:rPr>
                <w:rFonts w:hint="eastAsia" w:eastAsia="宋体"/>
                <w:color w:val="auto"/>
                <w:sz w:val="21"/>
                <w:szCs w:val="21"/>
                <w:lang w:val="en-US" w:eastAsia="zh-CN"/>
              </w:rPr>
            </w:pPr>
          </w:p>
        </w:tc>
        <w:tc>
          <w:tcPr>
            <w:tcW w:w="236" w:type="pct"/>
            <w:vMerge w:val="continue"/>
            <w:tcBorders>
              <w:tl2br w:val="nil"/>
              <w:tr2bl w:val="nil"/>
            </w:tcBorders>
            <w:noWrap w:val="0"/>
            <w:vAlign w:val="center"/>
          </w:tcPr>
          <w:p w14:paraId="5678E7AC">
            <w:pPr>
              <w:pStyle w:val="68"/>
              <w:keepNext w:val="0"/>
              <w:keepLines w:val="0"/>
              <w:pageBreakBefore w:val="0"/>
              <w:kinsoku/>
              <w:wordWrap/>
              <w:overflowPunct/>
              <w:topLinePunct w:val="0"/>
              <w:autoSpaceDE/>
              <w:autoSpaceDN/>
              <w:bidi w:val="0"/>
              <w:adjustRightInd/>
              <w:snapToGrid w:val="0"/>
              <w:ind w:firstLine="0" w:firstLineChars="0"/>
              <w:rPr>
                <w:rFonts w:hint="eastAsia"/>
                <w:color w:val="auto"/>
                <w:sz w:val="21"/>
                <w:szCs w:val="21"/>
                <w:lang w:val="en-US" w:eastAsia="zh-CN"/>
              </w:rPr>
            </w:pPr>
          </w:p>
        </w:tc>
        <w:tc>
          <w:tcPr>
            <w:tcW w:w="277" w:type="pct"/>
            <w:vMerge w:val="continue"/>
            <w:tcBorders>
              <w:tl2br w:val="nil"/>
              <w:tr2bl w:val="nil"/>
            </w:tcBorders>
            <w:noWrap w:val="0"/>
            <w:vAlign w:val="center"/>
          </w:tcPr>
          <w:p w14:paraId="5E279CED">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65" w:type="pct"/>
            <w:tcBorders>
              <w:tl2br w:val="nil"/>
              <w:tr2bl w:val="nil"/>
            </w:tcBorders>
            <w:noWrap w:val="0"/>
            <w:vAlign w:val="center"/>
          </w:tcPr>
          <w:p w14:paraId="300136E6">
            <w:pPr>
              <w:pStyle w:val="68"/>
              <w:keepNext w:val="0"/>
              <w:keepLines w:val="0"/>
              <w:pageBreakBefore w:val="0"/>
              <w:kinsoku/>
              <w:wordWrap/>
              <w:overflowPunct/>
              <w:topLinePunct w:val="0"/>
              <w:autoSpaceDE/>
              <w:autoSpaceDN/>
              <w:bidi w:val="0"/>
              <w:adjustRightInd/>
              <w:snapToGrid w:val="0"/>
              <w:rPr>
                <w:rFonts w:hint="default" w:eastAsia="等线"/>
                <w:color w:val="auto"/>
                <w:sz w:val="21"/>
                <w:szCs w:val="21"/>
                <w:lang w:val="en-US" w:eastAsia="zh-CN"/>
              </w:rPr>
            </w:pPr>
            <w:r>
              <w:rPr>
                <w:rFonts w:hint="eastAsia" w:eastAsia="等线"/>
                <w:color w:val="auto"/>
                <w:sz w:val="21"/>
                <w:szCs w:val="21"/>
                <w:lang w:val="en-US" w:eastAsia="zh-CN"/>
              </w:rPr>
              <w:t>0.07</w:t>
            </w:r>
          </w:p>
        </w:tc>
        <w:tc>
          <w:tcPr>
            <w:tcW w:w="298" w:type="pct"/>
            <w:tcBorders>
              <w:tl2br w:val="nil"/>
              <w:tr2bl w:val="nil"/>
            </w:tcBorders>
            <w:noWrap w:val="0"/>
            <w:vAlign w:val="center"/>
          </w:tcPr>
          <w:p w14:paraId="7F3A20C0">
            <w:pPr>
              <w:pStyle w:val="68"/>
              <w:keepNext w:val="0"/>
              <w:keepLines w:val="0"/>
              <w:pageBreakBefore w:val="0"/>
              <w:kinsoku/>
              <w:wordWrap/>
              <w:overflowPunct/>
              <w:topLinePunct w:val="0"/>
              <w:autoSpaceDE/>
              <w:autoSpaceDN/>
              <w:bidi w:val="0"/>
              <w:adjustRightInd/>
              <w:snapToGrid w:val="0"/>
              <w:rPr>
                <w:rFonts w:hint="default" w:eastAsia="等线"/>
                <w:color w:val="000000" w:themeColor="text1"/>
                <w:sz w:val="21"/>
                <w:szCs w:val="21"/>
                <w:lang w:val="en-US" w:eastAsia="zh-CN"/>
                <w14:textFill>
                  <w14:solidFill>
                    <w14:schemeClr w14:val="tx1"/>
                  </w14:solidFill>
                </w14:textFill>
              </w:rPr>
            </w:pPr>
            <w:r>
              <w:rPr>
                <w:rFonts w:hint="eastAsia" w:eastAsia="等线"/>
                <w:color w:val="000000" w:themeColor="text1"/>
                <w:sz w:val="21"/>
                <w:szCs w:val="21"/>
                <w:lang w:val="en-US" w:eastAsia="zh-CN"/>
                <w14:textFill>
                  <w14:solidFill>
                    <w14:schemeClr w14:val="tx1"/>
                  </w14:solidFill>
                </w14:textFill>
              </w:rPr>
              <w:t>0.0006</w:t>
            </w:r>
          </w:p>
        </w:tc>
        <w:tc>
          <w:tcPr>
            <w:tcW w:w="289" w:type="pct"/>
            <w:tcBorders>
              <w:tl2br w:val="nil"/>
              <w:tr2bl w:val="nil"/>
            </w:tcBorders>
            <w:noWrap w:val="0"/>
            <w:vAlign w:val="center"/>
          </w:tcPr>
          <w:p w14:paraId="6280503D">
            <w:pPr>
              <w:pStyle w:val="68"/>
              <w:keepNext w:val="0"/>
              <w:keepLines w:val="0"/>
              <w:pageBreakBefore w:val="0"/>
              <w:kinsoku/>
              <w:wordWrap/>
              <w:overflowPunct/>
              <w:topLinePunct w:val="0"/>
              <w:autoSpaceDE/>
              <w:autoSpaceDN/>
              <w:bidi w:val="0"/>
              <w:adjustRightInd/>
              <w:snapToGrid w:val="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0.004</w:t>
            </w:r>
          </w:p>
        </w:tc>
        <w:tc>
          <w:tcPr>
            <w:tcW w:w="370" w:type="pct"/>
            <w:vMerge w:val="continue"/>
            <w:tcBorders>
              <w:tl2br w:val="nil"/>
              <w:tr2bl w:val="nil"/>
            </w:tcBorders>
            <w:noWrap w:val="0"/>
            <w:vAlign w:val="center"/>
          </w:tcPr>
          <w:p w14:paraId="04EE8390">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r>
      <w:tr w14:paraId="42FDF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continue"/>
            <w:tcBorders>
              <w:tl2br w:val="nil"/>
              <w:tr2bl w:val="nil"/>
            </w:tcBorders>
            <w:noWrap w:val="0"/>
            <w:vAlign w:val="center"/>
          </w:tcPr>
          <w:p w14:paraId="68348168">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p>
        </w:tc>
        <w:tc>
          <w:tcPr>
            <w:tcW w:w="502" w:type="pct"/>
            <w:vMerge w:val="continue"/>
            <w:tcBorders>
              <w:tl2br w:val="nil"/>
              <w:tr2bl w:val="nil"/>
            </w:tcBorders>
            <w:noWrap w:val="0"/>
            <w:vAlign w:val="center"/>
          </w:tcPr>
          <w:p w14:paraId="3E8450C9">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68" w:type="pct"/>
            <w:vMerge w:val="continue"/>
            <w:tcBorders>
              <w:tl2br w:val="nil"/>
              <w:tr2bl w:val="nil"/>
            </w:tcBorders>
            <w:noWrap w:val="0"/>
            <w:vAlign w:val="center"/>
          </w:tcPr>
          <w:p w14:paraId="0051AE38">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82" w:type="pct"/>
            <w:vMerge w:val="continue"/>
            <w:tcBorders>
              <w:tl2br w:val="nil"/>
              <w:tr2bl w:val="nil"/>
            </w:tcBorders>
            <w:noWrap w:val="0"/>
            <w:vAlign w:val="center"/>
          </w:tcPr>
          <w:p w14:paraId="27DC25A8">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472" w:type="pct"/>
            <w:tcBorders>
              <w:tl2br w:val="nil"/>
              <w:tr2bl w:val="nil"/>
            </w:tcBorders>
            <w:noWrap w:val="0"/>
            <w:vAlign w:val="center"/>
          </w:tcPr>
          <w:p w14:paraId="11DBED75">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硫酸雾</w:t>
            </w:r>
          </w:p>
        </w:tc>
        <w:tc>
          <w:tcPr>
            <w:tcW w:w="255" w:type="pct"/>
            <w:vMerge w:val="continue"/>
            <w:tcBorders>
              <w:tl2br w:val="nil"/>
              <w:tr2bl w:val="nil"/>
            </w:tcBorders>
            <w:noWrap w:val="0"/>
            <w:vAlign w:val="center"/>
          </w:tcPr>
          <w:p w14:paraId="55ECEB75">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p>
        </w:tc>
        <w:tc>
          <w:tcPr>
            <w:tcW w:w="279" w:type="pct"/>
            <w:tcBorders>
              <w:tl2br w:val="nil"/>
              <w:tr2bl w:val="nil"/>
            </w:tcBorders>
            <w:noWrap w:val="0"/>
            <w:vAlign w:val="center"/>
          </w:tcPr>
          <w:p w14:paraId="317B0DF4">
            <w:pPr>
              <w:pStyle w:val="68"/>
              <w:keepNext w:val="0"/>
              <w:keepLines w:val="0"/>
              <w:pageBreakBefore w:val="0"/>
              <w:kinsoku/>
              <w:wordWrap/>
              <w:overflowPunct/>
              <w:topLinePunct w:val="0"/>
              <w:autoSpaceDE/>
              <w:autoSpaceDN/>
              <w:bidi w:val="0"/>
              <w:adjustRightInd/>
              <w:snapToGrid w:val="0"/>
              <w:rPr>
                <w:rFonts w:hint="default" w:eastAsia="等线"/>
                <w:color w:val="auto"/>
                <w:sz w:val="21"/>
                <w:szCs w:val="21"/>
                <w:lang w:val="en-US" w:eastAsia="zh-CN"/>
              </w:rPr>
            </w:pPr>
            <w:r>
              <w:rPr>
                <w:rFonts w:hint="eastAsia" w:eastAsia="等线"/>
                <w:color w:val="auto"/>
                <w:sz w:val="21"/>
                <w:szCs w:val="21"/>
                <w:lang w:val="en-US" w:eastAsia="zh-CN"/>
              </w:rPr>
              <w:t>0.0001</w:t>
            </w:r>
          </w:p>
        </w:tc>
        <w:tc>
          <w:tcPr>
            <w:tcW w:w="298" w:type="pct"/>
            <w:tcBorders>
              <w:tl2br w:val="nil"/>
              <w:tr2bl w:val="nil"/>
            </w:tcBorders>
            <w:noWrap w:val="0"/>
            <w:vAlign w:val="center"/>
          </w:tcPr>
          <w:p w14:paraId="391EEAC1">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0.001</w:t>
            </w:r>
          </w:p>
        </w:tc>
        <w:tc>
          <w:tcPr>
            <w:tcW w:w="226" w:type="pct"/>
            <w:vMerge w:val="continue"/>
            <w:tcBorders>
              <w:tl2br w:val="nil"/>
              <w:tr2bl w:val="nil"/>
            </w:tcBorders>
            <w:noWrap w:val="0"/>
            <w:vAlign w:val="center"/>
          </w:tcPr>
          <w:p w14:paraId="696DA669">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323" w:type="pct"/>
            <w:vMerge w:val="continue"/>
            <w:tcBorders>
              <w:tl2br w:val="nil"/>
              <w:tr2bl w:val="nil"/>
            </w:tcBorders>
            <w:shd w:val="clear" w:color="auto" w:fill="auto"/>
            <w:noWrap w:val="0"/>
            <w:vAlign w:val="center"/>
          </w:tcPr>
          <w:p w14:paraId="70762D81">
            <w:pPr>
              <w:pStyle w:val="68"/>
              <w:keepNext w:val="0"/>
              <w:keepLines w:val="0"/>
              <w:pageBreakBefore w:val="0"/>
              <w:kinsoku/>
              <w:wordWrap/>
              <w:overflowPunct/>
              <w:topLinePunct w:val="0"/>
              <w:autoSpaceDE/>
              <w:autoSpaceDN/>
              <w:bidi w:val="0"/>
              <w:adjustRightInd/>
              <w:snapToGrid w:val="0"/>
              <w:ind w:firstLine="0" w:firstLineChars="0"/>
              <w:rPr>
                <w:rFonts w:hint="eastAsia" w:eastAsia="宋体"/>
                <w:color w:val="auto"/>
                <w:sz w:val="21"/>
                <w:szCs w:val="21"/>
                <w:lang w:val="en-US" w:eastAsia="zh-CN"/>
              </w:rPr>
            </w:pPr>
          </w:p>
        </w:tc>
        <w:tc>
          <w:tcPr>
            <w:tcW w:w="236" w:type="pct"/>
            <w:vMerge w:val="continue"/>
            <w:tcBorders>
              <w:tl2br w:val="nil"/>
              <w:tr2bl w:val="nil"/>
            </w:tcBorders>
            <w:noWrap w:val="0"/>
            <w:vAlign w:val="center"/>
          </w:tcPr>
          <w:p w14:paraId="692EAA8F">
            <w:pPr>
              <w:pStyle w:val="68"/>
              <w:keepNext w:val="0"/>
              <w:keepLines w:val="0"/>
              <w:pageBreakBefore w:val="0"/>
              <w:kinsoku/>
              <w:wordWrap/>
              <w:overflowPunct/>
              <w:topLinePunct w:val="0"/>
              <w:autoSpaceDE/>
              <w:autoSpaceDN/>
              <w:bidi w:val="0"/>
              <w:adjustRightInd/>
              <w:snapToGrid w:val="0"/>
              <w:ind w:firstLine="0" w:firstLineChars="0"/>
              <w:rPr>
                <w:rFonts w:hint="eastAsia"/>
                <w:color w:val="auto"/>
                <w:sz w:val="21"/>
                <w:szCs w:val="21"/>
                <w:lang w:val="en-US" w:eastAsia="zh-CN"/>
              </w:rPr>
            </w:pPr>
          </w:p>
        </w:tc>
        <w:tc>
          <w:tcPr>
            <w:tcW w:w="277" w:type="pct"/>
            <w:vMerge w:val="continue"/>
            <w:tcBorders>
              <w:tl2br w:val="nil"/>
              <w:tr2bl w:val="nil"/>
            </w:tcBorders>
            <w:noWrap w:val="0"/>
            <w:vAlign w:val="center"/>
          </w:tcPr>
          <w:p w14:paraId="20226D88">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65" w:type="pct"/>
            <w:tcBorders>
              <w:tl2br w:val="nil"/>
              <w:tr2bl w:val="nil"/>
            </w:tcBorders>
            <w:noWrap w:val="0"/>
            <w:vAlign w:val="center"/>
          </w:tcPr>
          <w:p w14:paraId="4018F9B8">
            <w:pPr>
              <w:pStyle w:val="68"/>
              <w:keepNext w:val="0"/>
              <w:keepLines w:val="0"/>
              <w:pageBreakBefore w:val="0"/>
              <w:kinsoku/>
              <w:wordWrap/>
              <w:overflowPunct/>
              <w:topLinePunct w:val="0"/>
              <w:autoSpaceDE/>
              <w:autoSpaceDN/>
              <w:bidi w:val="0"/>
              <w:adjustRightInd/>
              <w:snapToGrid w:val="0"/>
              <w:rPr>
                <w:rFonts w:hint="default" w:eastAsia="等线"/>
                <w:color w:val="auto"/>
                <w:sz w:val="21"/>
                <w:szCs w:val="21"/>
                <w:lang w:val="en-US" w:eastAsia="zh-CN"/>
              </w:rPr>
            </w:pPr>
            <w:r>
              <w:rPr>
                <w:rFonts w:hint="eastAsia" w:eastAsia="等线"/>
                <w:color w:val="auto"/>
                <w:sz w:val="21"/>
                <w:szCs w:val="21"/>
                <w:lang w:val="en-US" w:eastAsia="zh-CN"/>
              </w:rPr>
              <w:t>/</w:t>
            </w:r>
          </w:p>
        </w:tc>
        <w:tc>
          <w:tcPr>
            <w:tcW w:w="298" w:type="pct"/>
            <w:tcBorders>
              <w:tl2br w:val="nil"/>
              <w:tr2bl w:val="nil"/>
            </w:tcBorders>
            <w:noWrap w:val="0"/>
            <w:vAlign w:val="center"/>
          </w:tcPr>
          <w:p w14:paraId="79049F58">
            <w:pPr>
              <w:pStyle w:val="68"/>
              <w:keepNext w:val="0"/>
              <w:keepLines w:val="0"/>
              <w:pageBreakBefore w:val="0"/>
              <w:kinsoku/>
              <w:wordWrap/>
              <w:overflowPunct/>
              <w:topLinePunct w:val="0"/>
              <w:autoSpaceDE/>
              <w:autoSpaceDN/>
              <w:bidi w:val="0"/>
              <w:adjustRightInd/>
              <w:snapToGrid w:val="0"/>
              <w:rPr>
                <w:rFonts w:hint="default" w:eastAsia="等线"/>
                <w:color w:val="auto"/>
                <w:sz w:val="21"/>
                <w:szCs w:val="21"/>
                <w:lang w:val="en-US" w:eastAsia="zh-CN"/>
              </w:rPr>
            </w:pPr>
            <w:r>
              <w:rPr>
                <w:rFonts w:hint="eastAsia"/>
                <w:color w:val="auto"/>
                <w:sz w:val="21"/>
                <w:szCs w:val="21"/>
                <w:lang w:val="en-US" w:eastAsia="zh-CN"/>
              </w:rPr>
              <w:t>微量</w:t>
            </w:r>
          </w:p>
        </w:tc>
        <w:tc>
          <w:tcPr>
            <w:tcW w:w="289" w:type="pct"/>
            <w:tcBorders>
              <w:tl2br w:val="nil"/>
              <w:tr2bl w:val="nil"/>
            </w:tcBorders>
            <w:noWrap w:val="0"/>
            <w:vAlign w:val="center"/>
          </w:tcPr>
          <w:p w14:paraId="34BA2B2E">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微量</w:t>
            </w:r>
          </w:p>
        </w:tc>
        <w:tc>
          <w:tcPr>
            <w:tcW w:w="370" w:type="pct"/>
            <w:vMerge w:val="continue"/>
            <w:tcBorders>
              <w:tl2br w:val="nil"/>
              <w:tr2bl w:val="nil"/>
            </w:tcBorders>
            <w:noWrap w:val="0"/>
            <w:vAlign w:val="center"/>
          </w:tcPr>
          <w:p w14:paraId="337A5093">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r>
      <w:tr w14:paraId="466A3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restart"/>
            <w:tcBorders>
              <w:tl2br w:val="nil"/>
              <w:tr2bl w:val="nil"/>
            </w:tcBorders>
            <w:noWrap w:val="0"/>
            <w:vAlign w:val="center"/>
          </w:tcPr>
          <w:p w14:paraId="1EB3ABC8">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烘干</w:t>
            </w:r>
          </w:p>
        </w:tc>
        <w:tc>
          <w:tcPr>
            <w:tcW w:w="502" w:type="pct"/>
            <w:vMerge w:val="restart"/>
            <w:tcBorders>
              <w:tl2br w:val="nil"/>
              <w:tr2bl w:val="nil"/>
            </w:tcBorders>
            <w:noWrap w:val="0"/>
            <w:vAlign w:val="center"/>
          </w:tcPr>
          <w:p w14:paraId="3E107F39">
            <w:pPr>
              <w:pStyle w:val="68"/>
              <w:keepNext w:val="0"/>
              <w:keepLines w:val="0"/>
              <w:pageBreakBefore w:val="0"/>
              <w:kinsoku/>
              <w:wordWrap/>
              <w:overflowPunct/>
              <w:topLinePunct w:val="0"/>
              <w:autoSpaceDE/>
              <w:autoSpaceDN/>
              <w:bidi w:val="0"/>
              <w:adjustRightInd/>
              <w:snapToGrid w:val="0"/>
              <w:rPr>
                <w:rFonts w:hint="eastAsia" w:eastAsia="宋体"/>
                <w:color w:val="auto"/>
                <w:sz w:val="21"/>
                <w:szCs w:val="21"/>
                <w:lang w:val="en-US" w:eastAsia="zh-CN"/>
              </w:rPr>
            </w:pPr>
            <w:r>
              <w:rPr>
                <w:rFonts w:hint="eastAsia"/>
                <w:color w:val="auto"/>
                <w:sz w:val="21"/>
                <w:szCs w:val="21"/>
                <w:lang w:val="en-US" w:eastAsia="zh-CN"/>
              </w:rPr>
              <w:t>烘干机</w:t>
            </w:r>
          </w:p>
        </w:tc>
        <w:tc>
          <w:tcPr>
            <w:tcW w:w="268" w:type="pct"/>
            <w:vMerge w:val="restart"/>
            <w:tcBorders>
              <w:tl2br w:val="nil"/>
              <w:tr2bl w:val="nil"/>
            </w:tcBorders>
            <w:noWrap w:val="0"/>
            <w:vAlign w:val="center"/>
          </w:tcPr>
          <w:p w14:paraId="43E40433">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eastAsia="宋体"/>
                <w:color w:val="auto"/>
                <w:sz w:val="21"/>
                <w:szCs w:val="21"/>
                <w:lang w:val="en-US" w:eastAsia="zh-CN"/>
              </w:rPr>
              <w:t>7200</w:t>
            </w:r>
          </w:p>
        </w:tc>
        <w:tc>
          <w:tcPr>
            <w:tcW w:w="282" w:type="pct"/>
            <w:vMerge w:val="restart"/>
            <w:tcBorders>
              <w:tl2br w:val="nil"/>
              <w:tr2bl w:val="nil"/>
            </w:tcBorders>
            <w:noWrap w:val="0"/>
            <w:vAlign w:val="center"/>
          </w:tcPr>
          <w:p w14:paraId="49C4B1FD">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12000</w:t>
            </w:r>
          </w:p>
        </w:tc>
        <w:tc>
          <w:tcPr>
            <w:tcW w:w="472" w:type="pct"/>
            <w:tcBorders>
              <w:tl2br w:val="nil"/>
              <w:tr2bl w:val="nil"/>
            </w:tcBorders>
            <w:shd w:val="clear" w:color="auto" w:fill="auto"/>
            <w:noWrap w:val="0"/>
            <w:vAlign w:val="center"/>
          </w:tcPr>
          <w:p w14:paraId="7BC04E74">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颗粒物</w:t>
            </w:r>
          </w:p>
        </w:tc>
        <w:tc>
          <w:tcPr>
            <w:tcW w:w="255" w:type="pct"/>
            <w:vMerge w:val="restart"/>
            <w:tcBorders>
              <w:tl2br w:val="nil"/>
              <w:tr2bl w:val="nil"/>
            </w:tcBorders>
            <w:noWrap w:val="0"/>
            <w:vAlign w:val="center"/>
          </w:tcPr>
          <w:p w14:paraId="2FA460D9">
            <w:pPr>
              <w:keepNext w:val="0"/>
              <w:keepLines w:val="0"/>
              <w:pageBreakBefore w:val="0"/>
              <w:widowControl/>
              <w:kinsoku/>
              <w:wordWrap/>
              <w:overflowPunct/>
              <w:topLinePunct w:val="0"/>
              <w:autoSpaceDE/>
              <w:autoSpaceDN/>
              <w:bidi w:val="0"/>
              <w:adjustRightInd/>
              <w:snapToGrid w:val="0"/>
              <w:jc w:val="center"/>
              <w:textAlignment w:val="center"/>
              <w:rPr>
                <w:color w:val="auto"/>
                <w:sz w:val="21"/>
                <w:szCs w:val="21"/>
              </w:rPr>
            </w:pPr>
            <w:r>
              <w:rPr>
                <w:rFonts w:hint="eastAsia"/>
                <w:color w:val="auto"/>
                <w:sz w:val="21"/>
                <w:szCs w:val="21"/>
                <w:lang w:val="en-US" w:eastAsia="zh-CN"/>
              </w:rPr>
              <w:t>系数法</w:t>
            </w:r>
          </w:p>
        </w:tc>
        <w:tc>
          <w:tcPr>
            <w:tcW w:w="279" w:type="pct"/>
            <w:tcBorders>
              <w:tl2br w:val="nil"/>
              <w:tr2bl w:val="nil"/>
            </w:tcBorders>
            <w:noWrap w:val="0"/>
            <w:vAlign w:val="center"/>
          </w:tcPr>
          <w:p w14:paraId="2DB55DE5">
            <w:pPr>
              <w:keepNext w:val="0"/>
              <w:keepLines w:val="0"/>
              <w:pageBreakBefore w:val="0"/>
              <w:widowControl/>
              <w:kinsoku/>
              <w:wordWrap/>
              <w:overflowPunct/>
              <w:topLinePunct w:val="0"/>
              <w:autoSpaceDE/>
              <w:autoSpaceDN/>
              <w:bidi w:val="0"/>
              <w:adjustRightInd/>
              <w:snapToGrid w:val="0"/>
              <w:jc w:val="center"/>
              <w:textAlignment w:val="center"/>
              <w:rPr>
                <w:rFonts w:hint="default" w:eastAsia="宋体"/>
                <w:color w:val="auto"/>
                <w:sz w:val="21"/>
                <w:szCs w:val="21"/>
                <w:lang w:val="en-US" w:eastAsia="zh-CN"/>
              </w:rPr>
            </w:pPr>
            <w:r>
              <w:rPr>
                <w:rFonts w:hint="eastAsia"/>
                <w:color w:val="auto"/>
                <w:sz w:val="21"/>
                <w:szCs w:val="21"/>
                <w:lang w:val="en-US" w:eastAsia="zh-CN"/>
              </w:rPr>
              <w:t>3.181</w:t>
            </w:r>
          </w:p>
        </w:tc>
        <w:tc>
          <w:tcPr>
            <w:tcW w:w="298" w:type="pct"/>
            <w:tcBorders>
              <w:tl2br w:val="nil"/>
              <w:tr2bl w:val="nil"/>
            </w:tcBorders>
            <w:shd w:val="clear" w:color="auto" w:fill="auto"/>
            <w:noWrap w:val="0"/>
            <w:vAlign w:val="center"/>
          </w:tcPr>
          <w:p w14:paraId="4A8C48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22.906</w:t>
            </w:r>
          </w:p>
        </w:tc>
        <w:tc>
          <w:tcPr>
            <w:tcW w:w="226" w:type="pct"/>
            <w:vMerge w:val="restart"/>
            <w:tcBorders>
              <w:tl2br w:val="nil"/>
              <w:tr2bl w:val="nil"/>
            </w:tcBorders>
            <w:noWrap w:val="0"/>
            <w:vAlign w:val="center"/>
          </w:tcPr>
          <w:p w14:paraId="1F718627">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highlight w:val="none"/>
                <w:lang w:val="en-US" w:eastAsia="zh-CN"/>
              </w:rPr>
            </w:pPr>
            <w:r>
              <w:rPr>
                <w:rFonts w:hint="eastAsia"/>
                <w:color w:val="auto"/>
                <w:sz w:val="21"/>
                <w:szCs w:val="21"/>
                <w:highlight w:val="none"/>
                <w:lang w:val="en-US" w:eastAsia="zh-CN"/>
              </w:rPr>
              <w:t>100</w:t>
            </w:r>
          </w:p>
        </w:tc>
        <w:tc>
          <w:tcPr>
            <w:tcW w:w="323" w:type="pct"/>
            <w:vMerge w:val="restart"/>
            <w:tcBorders>
              <w:tl2br w:val="nil"/>
              <w:tr2bl w:val="nil"/>
            </w:tcBorders>
            <w:shd w:val="clear" w:color="auto" w:fill="auto"/>
            <w:noWrap w:val="0"/>
            <w:vAlign w:val="center"/>
          </w:tcPr>
          <w:p w14:paraId="6B71B6F8">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旋风除尘+布袋除尘</w:t>
            </w:r>
          </w:p>
        </w:tc>
        <w:tc>
          <w:tcPr>
            <w:tcW w:w="236" w:type="pct"/>
            <w:tcBorders>
              <w:tl2br w:val="nil"/>
              <w:tr2bl w:val="nil"/>
            </w:tcBorders>
            <w:noWrap w:val="0"/>
            <w:vAlign w:val="center"/>
          </w:tcPr>
          <w:p w14:paraId="5AF16731">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eastAsia="宋体"/>
                <w:color w:val="auto"/>
                <w:sz w:val="21"/>
                <w:szCs w:val="21"/>
                <w:lang w:val="en-US" w:eastAsia="zh-CN"/>
              </w:rPr>
              <w:t>9</w:t>
            </w:r>
            <w:r>
              <w:rPr>
                <w:rFonts w:hint="eastAsia"/>
                <w:color w:val="auto"/>
                <w:sz w:val="21"/>
                <w:szCs w:val="21"/>
                <w:lang w:val="en-US" w:eastAsia="zh-CN"/>
              </w:rPr>
              <w:t>9.5</w:t>
            </w:r>
          </w:p>
        </w:tc>
        <w:tc>
          <w:tcPr>
            <w:tcW w:w="277" w:type="pct"/>
            <w:vMerge w:val="restart"/>
            <w:tcBorders>
              <w:tl2br w:val="nil"/>
              <w:tr2bl w:val="nil"/>
            </w:tcBorders>
            <w:noWrap w:val="0"/>
            <w:vAlign w:val="center"/>
          </w:tcPr>
          <w:p w14:paraId="4D4160FF">
            <w:pPr>
              <w:pStyle w:val="68"/>
              <w:keepNext w:val="0"/>
              <w:keepLines w:val="0"/>
              <w:pageBreakBefore w:val="0"/>
              <w:kinsoku/>
              <w:wordWrap/>
              <w:overflowPunct/>
              <w:topLinePunct w:val="0"/>
              <w:autoSpaceDE/>
              <w:autoSpaceDN/>
              <w:bidi w:val="0"/>
              <w:adjustRightInd/>
              <w:snapToGrid w:val="0"/>
              <w:rPr>
                <w:rFonts w:hint="eastAsia"/>
                <w:color w:val="auto"/>
                <w:sz w:val="21"/>
                <w:szCs w:val="21"/>
              </w:rPr>
            </w:pPr>
            <w:r>
              <w:rPr>
                <w:rFonts w:hint="eastAsia"/>
                <w:color w:val="auto"/>
                <w:sz w:val="21"/>
                <w:szCs w:val="21"/>
                <w:lang w:val="en-US" w:eastAsia="zh-CN"/>
              </w:rPr>
              <w:t>是</w:t>
            </w:r>
          </w:p>
        </w:tc>
        <w:tc>
          <w:tcPr>
            <w:tcW w:w="265" w:type="pct"/>
            <w:tcBorders>
              <w:tl2br w:val="nil"/>
              <w:tr2bl w:val="nil"/>
            </w:tcBorders>
            <w:shd w:val="clear" w:color="auto" w:fill="auto"/>
            <w:noWrap w:val="0"/>
            <w:vAlign w:val="center"/>
          </w:tcPr>
          <w:p w14:paraId="5F4BF5A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1.32</w:t>
            </w:r>
          </w:p>
        </w:tc>
        <w:tc>
          <w:tcPr>
            <w:tcW w:w="298" w:type="pct"/>
            <w:tcBorders>
              <w:tl2br w:val="nil"/>
              <w:tr2bl w:val="nil"/>
            </w:tcBorders>
            <w:shd w:val="clear" w:color="auto" w:fill="auto"/>
            <w:noWrap w:val="0"/>
            <w:vAlign w:val="center"/>
          </w:tcPr>
          <w:p w14:paraId="4C0ED6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0.016</w:t>
            </w:r>
          </w:p>
        </w:tc>
        <w:tc>
          <w:tcPr>
            <w:tcW w:w="289" w:type="pct"/>
            <w:tcBorders>
              <w:tl2br w:val="nil"/>
              <w:tr2bl w:val="nil"/>
            </w:tcBorders>
            <w:shd w:val="clear" w:color="auto" w:fill="auto"/>
            <w:noWrap w:val="0"/>
            <w:vAlign w:val="center"/>
          </w:tcPr>
          <w:p w14:paraId="7A06C3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0.114</w:t>
            </w:r>
          </w:p>
        </w:tc>
        <w:tc>
          <w:tcPr>
            <w:tcW w:w="370" w:type="pct"/>
            <w:vMerge w:val="restart"/>
            <w:tcBorders>
              <w:tl2br w:val="nil"/>
              <w:tr2bl w:val="nil"/>
            </w:tcBorders>
            <w:noWrap w:val="0"/>
            <w:vAlign w:val="center"/>
          </w:tcPr>
          <w:p w14:paraId="07B26F8D">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r>
              <w:rPr>
                <w:rFonts w:hint="eastAsia"/>
                <w:color w:val="auto"/>
                <w:sz w:val="21"/>
                <w:szCs w:val="21"/>
                <w:lang w:val="en-US" w:eastAsia="zh-CN"/>
              </w:rPr>
              <w:t>DA002排气筒</w:t>
            </w:r>
          </w:p>
        </w:tc>
      </w:tr>
      <w:tr w14:paraId="06670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continue"/>
            <w:tcBorders>
              <w:tl2br w:val="nil"/>
              <w:tr2bl w:val="nil"/>
            </w:tcBorders>
            <w:noWrap w:val="0"/>
            <w:vAlign w:val="center"/>
          </w:tcPr>
          <w:p w14:paraId="06404237">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502" w:type="pct"/>
            <w:vMerge w:val="continue"/>
            <w:tcBorders>
              <w:tl2br w:val="nil"/>
              <w:tr2bl w:val="nil"/>
            </w:tcBorders>
            <w:noWrap w:val="0"/>
            <w:vAlign w:val="center"/>
          </w:tcPr>
          <w:p w14:paraId="06269815">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8" w:type="pct"/>
            <w:vMerge w:val="continue"/>
            <w:tcBorders>
              <w:tl2br w:val="nil"/>
              <w:tr2bl w:val="nil"/>
            </w:tcBorders>
            <w:noWrap w:val="0"/>
            <w:vAlign w:val="center"/>
          </w:tcPr>
          <w:p w14:paraId="56278710">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82" w:type="pct"/>
            <w:vMerge w:val="continue"/>
            <w:tcBorders>
              <w:tl2br w:val="nil"/>
              <w:tr2bl w:val="nil"/>
            </w:tcBorders>
            <w:noWrap w:val="0"/>
            <w:vAlign w:val="center"/>
          </w:tcPr>
          <w:p w14:paraId="4BB17AE5">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472" w:type="pct"/>
            <w:tcBorders>
              <w:tl2br w:val="nil"/>
              <w:tr2bl w:val="nil"/>
            </w:tcBorders>
            <w:shd w:val="clear" w:color="auto" w:fill="auto"/>
            <w:noWrap w:val="0"/>
            <w:vAlign w:val="center"/>
          </w:tcPr>
          <w:p w14:paraId="1A77C684">
            <w:pPr>
              <w:keepNext w:val="0"/>
              <w:keepLines w:val="0"/>
              <w:pageBreakBefore w:val="0"/>
              <w:kinsoku/>
              <w:wordWrap/>
              <w:overflowPunct/>
              <w:topLinePunct w:val="0"/>
              <w:autoSpaceDE/>
              <w:autoSpaceDN/>
              <w:bidi w:val="0"/>
              <w:adjustRightInd/>
              <w:snapToGrid w:val="0"/>
              <w:jc w:val="center"/>
              <w:rPr>
                <w:rFonts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SO</w:t>
            </w:r>
            <w:r>
              <w:rPr>
                <w:rFonts w:ascii="Times New Roman" w:hAnsi="Times New Roman" w:eastAsia="宋体" w:cs="Times New Roman"/>
                <w:color w:val="auto"/>
                <w:spacing w:val="0"/>
                <w:sz w:val="21"/>
                <w:szCs w:val="21"/>
                <w:highlight w:val="none"/>
                <w:vertAlign w:val="subscript"/>
              </w:rPr>
              <w:t>2</w:t>
            </w:r>
          </w:p>
        </w:tc>
        <w:tc>
          <w:tcPr>
            <w:tcW w:w="255" w:type="pct"/>
            <w:vMerge w:val="continue"/>
            <w:tcBorders>
              <w:tl2br w:val="nil"/>
              <w:tr2bl w:val="nil"/>
            </w:tcBorders>
            <w:noWrap w:val="0"/>
            <w:vAlign w:val="center"/>
          </w:tcPr>
          <w:p w14:paraId="6A8059C0">
            <w:pPr>
              <w:keepNext w:val="0"/>
              <w:keepLines w:val="0"/>
              <w:pageBreakBefore w:val="0"/>
              <w:widowControl/>
              <w:kinsoku/>
              <w:wordWrap/>
              <w:overflowPunct/>
              <w:topLinePunct w:val="0"/>
              <w:autoSpaceDE/>
              <w:autoSpaceDN/>
              <w:bidi w:val="0"/>
              <w:adjustRightInd/>
              <w:snapToGrid w:val="0"/>
              <w:jc w:val="center"/>
              <w:textAlignment w:val="center"/>
              <w:rPr>
                <w:rFonts w:hint="default" w:eastAsia="方正楷体简体"/>
                <w:color w:val="auto"/>
                <w:sz w:val="21"/>
                <w:szCs w:val="21"/>
                <w:lang w:val="en-US" w:eastAsia="zh-CN"/>
              </w:rPr>
            </w:pPr>
          </w:p>
        </w:tc>
        <w:tc>
          <w:tcPr>
            <w:tcW w:w="279" w:type="pct"/>
            <w:tcBorders>
              <w:tl2br w:val="nil"/>
              <w:tr2bl w:val="nil"/>
            </w:tcBorders>
            <w:noWrap w:val="0"/>
            <w:vAlign w:val="center"/>
          </w:tcPr>
          <w:p w14:paraId="00048BF9">
            <w:pPr>
              <w:keepNext w:val="0"/>
              <w:keepLines w:val="0"/>
              <w:pageBreakBefore w:val="0"/>
              <w:widowControl/>
              <w:kinsoku/>
              <w:wordWrap/>
              <w:overflowPunct/>
              <w:topLinePunct w:val="0"/>
              <w:autoSpaceDE/>
              <w:autoSpaceDN/>
              <w:bidi w:val="0"/>
              <w:adjustRightInd/>
              <w:snapToGrid w:val="0"/>
              <w:jc w:val="center"/>
              <w:textAlignment w:val="center"/>
              <w:rPr>
                <w:rFonts w:hint="default" w:eastAsia="宋体"/>
                <w:color w:val="auto"/>
                <w:sz w:val="21"/>
                <w:szCs w:val="21"/>
                <w:lang w:val="en-US" w:eastAsia="zh-CN"/>
              </w:rPr>
            </w:pPr>
            <w:r>
              <w:rPr>
                <w:rFonts w:hint="eastAsia"/>
                <w:color w:val="auto"/>
                <w:sz w:val="21"/>
                <w:szCs w:val="21"/>
                <w:lang w:val="en-US" w:eastAsia="zh-CN"/>
              </w:rPr>
              <w:t>0.002</w:t>
            </w:r>
          </w:p>
        </w:tc>
        <w:tc>
          <w:tcPr>
            <w:tcW w:w="298" w:type="pct"/>
            <w:tcBorders>
              <w:tl2br w:val="nil"/>
              <w:tr2bl w:val="nil"/>
            </w:tcBorders>
            <w:shd w:val="clear" w:color="auto" w:fill="auto"/>
            <w:noWrap w:val="0"/>
            <w:vAlign w:val="center"/>
          </w:tcPr>
          <w:p w14:paraId="776EBF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0.012</w:t>
            </w:r>
          </w:p>
        </w:tc>
        <w:tc>
          <w:tcPr>
            <w:tcW w:w="226" w:type="pct"/>
            <w:vMerge w:val="continue"/>
            <w:tcBorders>
              <w:tl2br w:val="nil"/>
              <w:tr2bl w:val="nil"/>
            </w:tcBorders>
            <w:noWrap w:val="0"/>
            <w:vAlign w:val="center"/>
          </w:tcPr>
          <w:p w14:paraId="0F9A599A">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323" w:type="pct"/>
            <w:vMerge w:val="continue"/>
            <w:tcBorders>
              <w:tl2br w:val="nil"/>
              <w:tr2bl w:val="nil"/>
            </w:tcBorders>
            <w:shd w:val="clear" w:color="auto" w:fill="auto"/>
            <w:noWrap w:val="0"/>
            <w:vAlign w:val="center"/>
          </w:tcPr>
          <w:p w14:paraId="4A9F0301">
            <w:pPr>
              <w:pStyle w:val="68"/>
              <w:keepNext w:val="0"/>
              <w:keepLines w:val="0"/>
              <w:pageBreakBefore w:val="0"/>
              <w:kinsoku/>
              <w:wordWrap/>
              <w:overflowPunct/>
              <w:topLinePunct w:val="0"/>
              <w:autoSpaceDE/>
              <w:autoSpaceDN/>
              <w:bidi w:val="0"/>
              <w:adjustRightInd/>
              <w:snapToGrid w:val="0"/>
              <w:ind w:firstLine="0" w:firstLineChars="0"/>
              <w:rPr>
                <w:rFonts w:ascii="Times New Roman" w:hAnsi="Times New Roman" w:eastAsia="宋体" w:cs="Times New Roman"/>
                <w:color w:val="auto"/>
                <w:kern w:val="0"/>
                <w:sz w:val="21"/>
                <w:szCs w:val="21"/>
                <w:lang w:val="en-US" w:eastAsia="zh-CN" w:bidi="ar-SA"/>
              </w:rPr>
            </w:pPr>
          </w:p>
        </w:tc>
        <w:tc>
          <w:tcPr>
            <w:tcW w:w="236" w:type="pct"/>
            <w:tcBorders>
              <w:tl2br w:val="nil"/>
              <w:tr2bl w:val="nil"/>
            </w:tcBorders>
            <w:noWrap w:val="0"/>
            <w:vAlign w:val="center"/>
          </w:tcPr>
          <w:p w14:paraId="3BBBF3F4">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eastAsia="宋体"/>
                <w:color w:val="auto"/>
                <w:sz w:val="21"/>
                <w:szCs w:val="21"/>
                <w:lang w:val="en-US" w:eastAsia="zh-CN"/>
              </w:rPr>
              <w:t>0</w:t>
            </w:r>
          </w:p>
        </w:tc>
        <w:tc>
          <w:tcPr>
            <w:tcW w:w="277" w:type="pct"/>
            <w:vMerge w:val="continue"/>
            <w:tcBorders>
              <w:tl2br w:val="nil"/>
              <w:tr2bl w:val="nil"/>
            </w:tcBorders>
            <w:noWrap w:val="0"/>
            <w:vAlign w:val="center"/>
          </w:tcPr>
          <w:p w14:paraId="6E94F2D1">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5" w:type="pct"/>
            <w:tcBorders>
              <w:tl2br w:val="nil"/>
              <w:tr2bl w:val="nil"/>
            </w:tcBorders>
            <w:shd w:val="clear" w:color="auto" w:fill="auto"/>
            <w:noWrap w:val="0"/>
            <w:vAlign w:val="center"/>
          </w:tcPr>
          <w:p w14:paraId="16E7E9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0.17</w:t>
            </w:r>
          </w:p>
        </w:tc>
        <w:tc>
          <w:tcPr>
            <w:tcW w:w="298" w:type="pct"/>
            <w:tcBorders>
              <w:tl2br w:val="nil"/>
              <w:tr2bl w:val="nil"/>
            </w:tcBorders>
            <w:shd w:val="clear" w:color="auto" w:fill="auto"/>
            <w:noWrap w:val="0"/>
            <w:vAlign w:val="center"/>
          </w:tcPr>
          <w:p w14:paraId="58EE0F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0.002</w:t>
            </w:r>
          </w:p>
        </w:tc>
        <w:tc>
          <w:tcPr>
            <w:tcW w:w="289" w:type="pct"/>
            <w:tcBorders>
              <w:tl2br w:val="nil"/>
              <w:tr2bl w:val="nil"/>
            </w:tcBorders>
            <w:shd w:val="clear" w:color="auto" w:fill="auto"/>
            <w:noWrap w:val="0"/>
            <w:vAlign w:val="center"/>
          </w:tcPr>
          <w:p w14:paraId="7360AC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0.012</w:t>
            </w:r>
          </w:p>
        </w:tc>
        <w:tc>
          <w:tcPr>
            <w:tcW w:w="370" w:type="pct"/>
            <w:vMerge w:val="continue"/>
            <w:tcBorders>
              <w:tl2br w:val="nil"/>
              <w:tr2bl w:val="nil"/>
            </w:tcBorders>
            <w:noWrap w:val="0"/>
            <w:vAlign w:val="center"/>
          </w:tcPr>
          <w:p w14:paraId="2AB1C693">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p>
        </w:tc>
      </w:tr>
      <w:tr w14:paraId="5D325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continue"/>
            <w:tcBorders>
              <w:tl2br w:val="nil"/>
              <w:tr2bl w:val="nil"/>
            </w:tcBorders>
            <w:noWrap w:val="0"/>
            <w:vAlign w:val="center"/>
          </w:tcPr>
          <w:p w14:paraId="1F6C918A">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502" w:type="pct"/>
            <w:vMerge w:val="continue"/>
            <w:tcBorders>
              <w:tl2br w:val="nil"/>
              <w:tr2bl w:val="nil"/>
            </w:tcBorders>
            <w:noWrap w:val="0"/>
            <w:vAlign w:val="center"/>
          </w:tcPr>
          <w:p w14:paraId="16744133">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8" w:type="pct"/>
            <w:vMerge w:val="continue"/>
            <w:tcBorders>
              <w:tl2br w:val="nil"/>
              <w:tr2bl w:val="nil"/>
            </w:tcBorders>
            <w:noWrap w:val="0"/>
            <w:vAlign w:val="center"/>
          </w:tcPr>
          <w:p w14:paraId="6955E576">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82" w:type="pct"/>
            <w:vMerge w:val="continue"/>
            <w:tcBorders>
              <w:tl2br w:val="nil"/>
              <w:tr2bl w:val="nil"/>
            </w:tcBorders>
            <w:noWrap w:val="0"/>
            <w:vAlign w:val="center"/>
          </w:tcPr>
          <w:p w14:paraId="042007BD">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472" w:type="pct"/>
            <w:tcBorders>
              <w:tl2br w:val="nil"/>
              <w:tr2bl w:val="nil"/>
            </w:tcBorders>
            <w:shd w:val="clear" w:color="auto" w:fill="auto"/>
            <w:noWrap w:val="0"/>
            <w:vAlign w:val="center"/>
          </w:tcPr>
          <w:p w14:paraId="5469DD49">
            <w:pPr>
              <w:keepNext w:val="0"/>
              <w:keepLines w:val="0"/>
              <w:pageBreakBefore w:val="0"/>
              <w:kinsoku/>
              <w:wordWrap/>
              <w:overflowPunct/>
              <w:topLinePunct w:val="0"/>
              <w:autoSpaceDE/>
              <w:autoSpaceDN/>
              <w:bidi w:val="0"/>
              <w:adjustRightInd/>
              <w:snapToGrid w:val="0"/>
              <w:jc w:val="center"/>
              <w:rPr>
                <w:rFonts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NO</w:t>
            </w:r>
            <w:r>
              <w:rPr>
                <w:rFonts w:ascii="Times New Roman" w:hAnsi="Times New Roman" w:eastAsia="宋体" w:cs="Times New Roman"/>
                <w:color w:val="auto"/>
                <w:spacing w:val="0"/>
                <w:sz w:val="21"/>
                <w:szCs w:val="21"/>
                <w:highlight w:val="none"/>
                <w:vertAlign w:val="subscript"/>
              </w:rPr>
              <w:t>X</w:t>
            </w:r>
          </w:p>
        </w:tc>
        <w:tc>
          <w:tcPr>
            <w:tcW w:w="255" w:type="pct"/>
            <w:vMerge w:val="continue"/>
            <w:tcBorders>
              <w:tl2br w:val="nil"/>
              <w:tr2bl w:val="nil"/>
            </w:tcBorders>
            <w:noWrap w:val="0"/>
            <w:vAlign w:val="center"/>
          </w:tcPr>
          <w:p w14:paraId="7D23D3DC">
            <w:pPr>
              <w:keepNext w:val="0"/>
              <w:keepLines w:val="0"/>
              <w:pageBreakBefore w:val="0"/>
              <w:widowControl/>
              <w:kinsoku/>
              <w:wordWrap/>
              <w:overflowPunct/>
              <w:topLinePunct w:val="0"/>
              <w:autoSpaceDE/>
              <w:autoSpaceDN/>
              <w:bidi w:val="0"/>
              <w:adjustRightInd/>
              <w:snapToGrid w:val="0"/>
              <w:jc w:val="center"/>
              <w:textAlignment w:val="center"/>
              <w:rPr>
                <w:color w:val="auto"/>
                <w:sz w:val="21"/>
                <w:szCs w:val="21"/>
              </w:rPr>
            </w:pPr>
          </w:p>
        </w:tc>
        <w:tc>
          <w:tcPr>
            <w:tcW w:w="279" w:type="pct"/>
            <w:tcBorders>
              <w:tl2br w:val="nil"/>
              <w:tr2bl w:val="nil"/>
            </w:tcBorders>
            <w:noWrap w:val="0"/>
            <w:vAlign w:val="center"/>
          </w:tcPr>
          <w:p w14:paraId="355DCE15">
            <w:pPr>
              <w:keepNext w:val="0"/>
              <w:keepLines w:val="0"/>
              <w:pageBreakBefore w:val="0"/>
              <w:widowControl/>
              <w:kinsoku/>
              <w:wordWrap/>
              <w:overflowPunct/>
              <w:topLinePunct w:val="0"/>
              <w:autoSpaceDE/>
              <w:autoSpaceDN/>
              <w:bidi w:val="0"/>
              <w:adjustRightInd/>
              <w:snapToGrid w:val="0"/>
              <w:jc w:val="center"/>
              <w:textAlignment w:val="center"/>
              <w:rPr>
                <w:rFonts w:hint="default" w:eastAsia="宋体"/>
                <w:color w:val="auto"/>
                <w:sz w:val="21"/>
                <w:szCs w:val="21"/>
                <w:lang w:val="en-US" w:eastAsia="zh-CN"/>
              </w:rPr>
            </w:pPr>
            <w:r>
              <w:rPr>
                <w:rFonts w:hint="eastAsia"/>
                <w:color w:val="auto"/>
                <w:sz w:val="21"/>
                <w:szCs w:val="21"/>
                <w:lang w:val="en-US" w:eastAsia="zh-CN"/>
              </w:rPr>
              <w:t>0.008</w:t>
            </w:r>
          </w:p>
        </w:tc>
        <w:tc>
          <w:tcPr>
            <w:tcW w:w="298" w:type="pct"/>
            <w:tcBorders>
              <w:tl2br w:val="nil"/>
              <w:tr2bl w:val="nil"/>
            </w:tcBorders>
            <w:shd w:val="clear" w:color="auto" w:fill="auto"/>
            <w:noWrap w:val="0"/>
            <w:vAlign w:val="center"/>
          </w:tcPr>
          <w:p w14:paraId="15DBC1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0.054</w:t>
            </w:r>
          </w:p>
        </w:tc>
        <w:tc>
          <w:tcPr>
            <w:tcW w:w="226" w:type="pct"/>
            <w:vMerge w:val="continue"/>
            <w:tcBorders>
              <w:tl2br w:val="nil"/>
              <w:tr2bl w:val="nil"/>
            </w:tcBorders>
            <w:noWrap w:val="0"/>
            <w:vAlign w:val="center"/>
          </w:tcPr>
          <w:p w14:paraId="36092FF7">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323" w:type="pct"/>
            <w:vMerge w:val="continue"/>
            <w:tcBorders>
              <w:tl2br w:val="nil"/>
              <w:tr2bl w:val="nil"/>
            </w:tcBorders>
            <w:shd w:val="clear" w:color="auto" w:fill="auto"/>
            <w:noWrap w:val="0"/>
            <w:vAlign w:val="center"/>
          </w:tcPr>
          <w:p w14:paraId="114CDA48">
            <w:pPr>
              <w:pStyle w:val="68"/>
              <w:keepNext w:val="0"/>
              <w:keepLines w:val="0"/>
              <w:pageBreakBefore w:val="0"/>
              <w:kinsoku/>
              <w:wordWrap/>
              <w:overflowPunct/>
              <w:topLinePunct w:val="0"/>
              <w:autoSpaceDE/>
              <w:autoSpaceDN/>
              <w:bidi w:val="0"/>
              <w:adjustRightInd/>
              <w:snapToGrid w:val="0"/>
              <w:ind w:firstLine="0" w:firstLineChars="0"/>
              <w:rPr>
                <w:rFonts w:ascii="Times New Roman" w:hAnsi="Times New Roman" w:eastAsia="宋体" w:cs="Times New Roman"/>
                <w:color w:val="auto"/>
                <w:kern w:val="0"/>
                <w:sz w:val="21"/>
                <w:szCs w:val="21"/>
                <w:lang w:val="en-US" w:eastAsia="zh-CN" w:bidi="ar-SA"/>
              </w:rPr>
            </w:pPr>
          </w:p>
        </w:tc>
        <w:tc>
          <w:tcPr>
            <w:tcW w:w="236" w:type="pct"/>
            <w:tcBorders>
              <w:tl2br w:val="nil"/>
              <w:tr2bl w:val="nil"/>
            </w:tcBorders>
            <w:noWrap w:val="0"/>
            <w:vAlign w:val="center"/>
          </w:tcPr>
          <w:p w14:paraId="6B2FD6A4">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0</w:t>
            </w:r>
          </w:p>
        </w:tc>
        <w:tc>
          <w:tcPr>
            <w:tcW w:w="277" w:type="pct"/>
            <w:vMerge w:val="continue"/>
            <w:tcBorders>
              <w:tl2br w:val="nil"/>
              <w:tr2bl w:val="nil"/>
            </w:tcBorders>
            <w:noWrap w:val="0"/>
            <w:vAlign w:val="center"/>
          </w:tcPr>
          <w:p w14:paraId="5DA7C4D5">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5" w:type="pct"/>
            <w:tcBorders>
              <w:tl2br w:val="nil"/>
              <w:tr2bl w:val="nil"/>
            </w:tcBorders>
            <w:shd w:val="clear" w:color="auto" w:fill="auto"/>
            <w:noWrap w:val="0"/>
            <w:vAlign w:val="center"/>
          </w:tcPr>
          <w:p w14:paraId="0A2DB4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0.67</w:t>
            </w:r>
          </w:p>
        </w:tc>
        <w:tc>
          <w:tcPr>
            <w:tcW w:w="298" w:type="pct"/>
            <w:tcBorders>
              <w:tl2br w:val="nil"/>
              <w:tr2bl w:val="nil"/>
            </w:tcBorders>
            <w:shd w:val="clear" w:color="auto" w:fill="auto"/>
            <w:noWrap w:val="0"/>
            <w:vAlign w:val="center"/>
          </w:tcPr>
          <w:p w14:paraId="67B4AF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0.008</w:t>
            </w:r>
          </w:p>
        </w:tc>
        <w:tc>
          <w:tcPr>
            <w:tcW w:w="289" w:type="pct"/>
            <w:tcBorders>
              <w:tl2br w:val="nil"/>
              <w:tr2bl w:val="nil"/>
            </w:tcBorders>
            <w:shd w:val="clear" w:color="auto" w:fill="auto"/>
            <w:noWrap w:val="0"/>
            <w:vAlign w:val="center"/>
          </w:tcPr>
          <w:p w14:paraId="29FD27C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0.054</w:t>
            </w:r>
          </w:p>
        </w:tc>
        <w:tc>
          <w:tcPr>
            <w:tcW w:w="370" w:type="pct"/>
            <w:vMerge w:val="continue"/>
            <w:tcBorders>
              <w:tl2br w:val="nil"/>
              <w:tr2bl w:val="nil"/>
            </w:tcBorders>
            <w:noWrap w:val="0"/>
            <w:vAlign w:val="center"/>
          </w:tcPr>
          <w:p w14:paraId="4FC059A0">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p>
        </w:tc>
      </w:tr>
      <w:tr w14:paraId="098B3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tcBorders>
              <w:tl2br w:val="nil"/>
              <w:tr2bl w:val="nil"/>
            </w:tcBorders>
            <w:noWrap w:val="0"/>
            <w:vAlign w:val="center"/>
          </w:tcPr>
          <w:p w14:paraId="46BAE933">
            <w:pPr>
              <w:pStyle w:val="68"/>
              <w:keepNext w:val="0"/>
              <w:keepLines w:val="0"/>
              <w:pageBreakBefore w:val="0"/>
              <w:kinsoku/>
              <w:wordWrap/>
              <w:overflowPunct/>
              <w:topLinePunct w:val="0"/>
              <w:autoSpaceDE/>
              <w:autoSpaceDN/>
              <w:bidi w:val="0"/>
              <w:adjustRightInd/>
              <w:snapToGrid w:val="0"/>
              <w:rPr>
                <w:rFonts w:hint="eastAsia" w:eastAsia="宋体"/>
                <w:color w:val="auto"/>
                <w:sz w:val="21"/>
                <w:szCs w:val="21"/>
                <w:lang w:val="en-US" w:eastAsia="zh-CN"/>
              </w:rPr>
            </w:pPr>
            <w:r>
              <w:rPr>
                <w:rFonts w:hint="eastAsia"/>
                <w:color w:val="auto"/>
                <w:sz w:val="21"/>
                <w:szCs w:val="21"/>
                <w:lang w:val="en-US" w:eastAsia="zh-CN"/>
              </w:rPr>
              <w:t>包装</w:t>
            </w:r>
          </w:p>
        </w:tc>
        <w:tc>
          <w:tcPr>
            <w:tcW w:w="502" w:type="pct"/>
            <w:tcBorders>
              <w:tl2br w:val="nil"/>
              <w:tr2bl w:val="nil"/>
            </w:tcBorders>
            <w:noWrap w:val="0"/>
            <w:vAlign w:val="center"/>
          </w:tcPr>
          <w:p w14:paraId="6706E561">
            <w:pPr>
              <w:pStyle w:val="68"/>
              <w:keepNext w:val="0"/>
              <w:keepLines w:val="0"/>
              <w:pageBreakBefore w:val="0"/>
              <w:kinsoku/>
              <w:wordWrap/>
              <w:overflowPunct/>
              <w:topLinePunct w:val="0"/>
              <w:autoSpaceDE/>
              <w:autoSpaceDN/>
              <w:bidi w:val="0"/>
              <w:adjustRightInd/>
              <w:snapToGrid w:val="0"/>
              <w:rPr>
                <w:rFonts w:hint="eastAsia" w:eastAsia="宋体"/>
                <w:color w:val="auto"/>
                <w:sz w:val="21"/>
                <w:szCs w:val="21"/>
                <w:lang w:val="en-US" w:eastAsia="zh-CN"/>
              </w:rPr>
            </w:pPr>
            <w:r>
              <w:rPr>
                <w:rFonts w:hint="eastAsia"/>
                <w:color w:val="auto"/>
                <w:sz w:val="21"/>
                <w:szCs w:val="21"/>
                <w:lang w:val="en-US" w:eastAsia="zh-CN"/>
              </w:rPr>
              <w:t>包装机</w:t>
            </w:r>
          </w:p>
        </w:tc>
        <w:tc>
          <w:tcPr>
            <w:tcW w:w="268" w:type="pct"/>
            <w:vMerge w:val="continue"/>
            <w:tcBorders>
              <w:tl2br w:val="nil"/>
              <w:tr2bl w:val="nil"/>
            </w:tcBorders>
            <w:noWrap w:val="0"/>
            <w:vAlign w:val="center"/>
          </w:tcPr>
          <w:p w14:paraId="73816565">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82" w:type="pct"/>
            <w:vMerge w:val="continue"/>
            <w:tcBorders>
              <w:tl2br w:val="nil"/>
              <w:tr2bl w:val="nil"/>
            </w:tcBorders>
            <w:noWrap w:val="0"/>
            <w:vAlign w:val="center"/>
          </w:tcPr>
          <w:p w14:paraId="60A2632D">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472" w:type="pct"/>
            <w:tcBorders>
              <w:tl2br w:val="nil"/>
              <w:tr2bl w:val="nil"/>
            </w:tcBorders>
            <w:shd w:val="clear" w:color="auto" w:fill="auto"/>
            <w:noWrap w:val="0"/>
            <w:vAlign w:val="center"/>
          </w:tcPr>
          <w:p w14:paraId="42E4A9B7">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颗粒物</w:t>
            </w:r>
          </w:p>
        </w:tc>
        <w:tc>
          <w:tcPr>
            <w:tcW w:w="255" w:type="pct"/>
            <w:vMerge w:val="continue"/>
            <w:tcBorders>
              <w:tl2br w:val="nil"/>
              <w:tr2bl w:val="nil"/>
            </w:tcBorders>
            <w:noWrap w:val="0"/>
            <w:vAlign w:val="center"/>
          </w:tcPr>
          <w:p w14:paraId="3275A7A6">
            <w:pPr>
              <w:keepNext w:val="0"/>
              <w:keepLines w:val="0"/>
              <w:pageBreakBefore w:val="0"/>
              <w:widowControl/>
              <w:kinsoku/>
              <w:wordWrap/>
              <w:overflowPunct/>
              <w:topLinePunct w:val="0"/>
              <w:autoSpaceDE/>
              <w:autoSpaceDN/>
              <w:bidi w:val="0"/>
              <w:adjustRightInd/>
              <w:snapToGrid w:val="0"/>
              <w:jc w:val="center"/>
              <w:textAlignment w:val="center"/>
              <w:rPr>
                <w:color w:val="auto"/>
                <w:sz w:val="21"/>
                <w:szCs w:val="21"/>
              </w:rPr>
            </w:pPr>
          </w:p>
        </w:tc>
        <w:tc>
          <w:tcPr>
            <w:tcW w:w="279" w:type="pct"/>
            <w:tcBorders>
              <w:tl2br w:val="nil"/>
              <w:tr2bl w:val="nil"/>
            </w:tcBorders>
            <w:noWrap w:val="0"/>
            <w:vAlign w:val="center"/>
          </w:tcPr>
          <w:p w14:paraId="08ADD607">
            <w:pPr>
              <w:keepNext w:val="0"/>
              <w:keepLines w:val="0"/>
              <w:pageBreakBefore w:val="0"/>
              <w:widowControl/>
              <w:kinsoku/>
              <w:wordWrap/>
              <w:overflowPunct/>
              <w:topLinePunct w:val="0"/>
              <w:autoSpaceDE/>
              <w:autoSpaceDN/>
              <w:bidi w:val="0"/>
              <w:adjustRightInd/>
              <w:snapToGrid w:val="0"/>
              <w:jc w:val="center"/>
              <w:textAlignment w:val="center"/>
              <w:rPr>
                <w:rFonts w:hint="default"/>
                <w:color w:val="auto"/>
                <w:sz w:val="21"/>
                <w:szCs w:val="21"/>
                <w:lang w:val="en-US" w:eastAsia="zh-CN"/>
              </w:rPr>
            </w:pPr>
            <w:r>
              <w:rPr>
                <w:rFonts w:hint="eastAsia"/>
                <w:color w:val="auto"/>
                <w:sz w:val="21"/>
                <w:szCs w:val="21"/>
                <w:lang w:val="en-US" w:eastAsia="zh-CN"/>
              </w:rPr>
              <w:t>0.521</w:t>
            </w:r>
          </w:p>
        </w:tc>
        <w:tc>
          <w:tcPr>
            <w:tcW w:w="298" w:type="pct"/>
            <w:tcBorders>
              <w:tl2br w:val="nil"/>
              <w:tr2bl w:val="nil"/>
            </w:tcBorders>
            <w:shd w:val="clear" w:color="auto" w:fill="auto"/>
            <w:noWrap w:val="0"/>
            <w:vAlign w:val="center"/>
          </w:tcPr>
          <w:p w14:paraId="32166A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3.75</w:t>
            </w:r>
          </w:p>
        </w:tc>
        <w:tc>
          <w:tcPr>
            <w:tcW w:w="226" w:type="pct"/>
            <w:tcBorders>
              <w:tl2br w:val="nil"/>
              <w:tr2bl w:val="nil"/>
            </w:tcBorders>
            <w:noWrap w:val="0"/>
            <w:vAlign w:val="center"/>
          </w:tcPr>
          <w:p w14:paraId="78754503">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90</w:t>
            </w:r>
          </w:p>
        </w:tc>
        <w:tc>
          <w:tcPr>
            <w:tcW w:w="323" w:type="pct"/>
            <w:vMerge w:val="continue"/>
            <w:tcBorders>
              <w:tl2br w:val="nil"/>
              <w:tr2bl w:val="nil"/>
            </w:tcBorders>
            <w:shd w:val="clear" w:color="auto" w:fill="auto"/>
            <w:noWrap w:val="0"/>
            <w:vAlign w:val="center"/>
          </w:tcPr>
          <w:p w14:paraId="368B98F9">
            <w:pPr>
              <w:pStyle w:val="68"/>
              <w:keepNext w:val="0"/>
              <w:keepLines w:val="0"/>
              <w:pageBreakBefore w:val="0"/>
              <w:kinsoku/>
              <w:wordWrap/>
              <w:overflowPunct/>
              <w:topLinePunct w:val="0"/>
              <w:autoSpaceDE/>
              <w:autoSpaceDN/>
              <w:bidi w:val="0"/>
              <w:adjustRightInd/>
              <w:snapToGrid w:val="0"/>
              <w:ind w:firstLine="0" w:firstLineChars="0"/>
              <w:rPr>
                <w:rFonts w:ascii="Times New Roman" w:hAnsi="Times New Roman" w:eastAsia="宋体" w:cs="Times New Roman"/>
                <w:color w:val="auto"/>
                <w:kern w:val="0"/>
                <w:sz w:val="21"/>
                <w:szCs w:val="21"/>
                <w:lang w:val="en-US" w:eastAsia="zh-CN" w:bidi="ar-SA"/>
              </w:rPr>
            </w:pPr>
          </w:p>
        </w:tc>
        <w:tc>
          <w:tcPr>
            <w:tcW w:w="236" w:type="pct"/>
            <w:tcBorders>
              <w:tl2br w:val="nil"/>
              <w:tr2bl w:val="nil"/>
            </w:tcBorders>
            <w:noWrap w:val="0"/>
            <w:vAlign w:val="center"/>
          </w:tcPr>
          <w:p w14:paraId="02D16376">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99</w:t>
            </w:r>
          </w:p>
        </w:tc>
        <w:tc>
          <w:tcPr>
            <w:tcW w:w="277" w:type="pct"/>
            <w:vMerge w:val="continue"/>
            <w:tcBorders>
              <w:tl2br w:val="nil"/>
              <w:tr2bl w:val="nil"/>
            </w:tcBorders>
            <w:noWrap w:val="0"/>
            <w:vAlign w:val="center"/>
          </w:tcPr>
          <w:p w14:paraId="5DF91958">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5" w:type="pct"/>
            <w:tcBorders>
              <w:tl2br w:val="nil"/>
              <w:tr2bl w:val="nil"/>
            </w:tcBorders>
            <w:shd w:val="clear" w:color="auto" w:fill="auto"/>
            <w:noWrap w:val="0"/>
            <w:vAlign w:val="center"/>
          </w:tcPr>
          <w:p w14:paraId="5CE35B34">
            <w:pPr>
              <w:keepNext w:val="0"/>
              <w:keepLines w:val="0"/>
              <w:widowControl/>
              <w:suppressLineNumbers w:val="0"/>
              <w:jc w:val="center"/>
              <w:textAlignment w:val="center"/>
              <w:rPr>
                <w:rFonts w:hint="default"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0.42</w:t>
            </w:r>
          </w:p>
        </w:tc>
        <w:tc>
          <w:tcPr>
            <w:tcW w:w="298" w:type="pct"/>
            <w:tcBorders>
              <w:tl2br w:val="nil"/>
              <w:tr2bl w:val="nil"/>
            </w:tcBorders>
            <w:shd w:val="clear" w:color="auto" w:fill="auto"/>
            <w:noWrap w:val="0"/>
            <w:vAlign w:val="center"/>
          </w:tcPr>
          <w:p w14:paraId="23F7A397">
            <w:pPr>
              <w:keepNext w:val="0"/>
              <w:keepLines w:val="0"/>
              <w:widowControl/>
              <w:suppressLineNumbers w:val="0"/>
              <w:jc w:val="center"/>
              <w:textAlignment w:val="center"/>
              <w:rPr>
                <w:rFonts w:hint="default"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0.005</w:t>
            </w:r>
          </w:p>
        </w:tc>
        <w:tc>
          <w:tcPr>
            <w:tcW w:w="289" w:type="pct"/>
            <w:tcBorders>
              <w:tl2br w:val="nil"/>
              <w:tr2bl w:val="nil"/>
            </w:tcBorders>
            <w:shd w:val="clear" w:color="auto" w:fill="auto"/>
            <w:noWrap w:val="0"/>
            <w:vAlign w:val="center"/>
          </w:tcPr>
          <w:p w14:paraId="4D0CEEAB">
            <w:pPr>
              <w:keepNext w:val="0"/>
              <w:keepLines w:val="0"/>
              <w:widowControl/>
              <w:suppressLineNumbers w:val="0"/>
              <w:jc w:val="center"/>
              <w:textAlignment w:val="center"/>
              <w:rPr>
                <w:rFonts w:hint="default"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0.034</w:t>
            </w:r>
          </w:p>
        </w:tc>
        <w:tc>
          <w:tcPr>
            <w:tcW w:w="370" w:type="pct"/>
            <w:vMerge w:val="continue"/>
            <w:tcBorders>
              <w:tl2br w:val="nil"/>
              <w:tr2bl w:val="nil"/>
            </w:tcBorders>
            <w:noWrap w:val="0"/>
            <w:vAlign w:val="center"/>
          </w:tcPr>
          <w:p w14:paraId="44FB36D9">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p>
        </w:tc>
      </w:tr>
      <w:tr w14:paraId="358F8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restart"/>
            <w:tcBorders>
              <w:tl2br w:val="nil"/>
              <w:tr2bl w:val="nil"/>
            </w:tcBorders>
            <w:noWrap w:val="0"/>
            <w:vAlign w:val="center"/>
          </w:tcPr>
          <w:p w14:paraId="5B3CF394">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eastAsia="宋体"/>
                <w:color w:val="auto"/>
                <w:sz w:val="21"/>
                <w:szCs w:val="21"/>
                <w:lang w:val="en-US" w:eastAsia="zh-CN"/>
              </w:rPr>
              <w:t>天然气</w:t>
            </w:r>
            <w:r>
              <w:rPr>
                <w:rFonts w:hint="eastAsia"/>
                <w:color w:val="auto"/>
                <w:sz w:val="21"/>
                <w:szCs w:val="21"/>
                <w:lang w:val="en-US" w:eastAsia="zh-CN"/>
              </w:rPr>
              <w:t>锅炉</w:t>
            </w:r>
          </w:p>
        </w:tc>
        <w:tc>
          <w:tcPr>
            <w:tcW w:w="502" w:type="pct"/>
            <w:vMerge w:val="restart"/>
            <w:tcBorders>
              <w:tl2br w:val="nil"/>
              <w:tr2bl w:val="nil"/>
            </w:tcBorders>
            <w:noWrap w:val="0"/>
            <w:vAlign w:val="center"/>
          </w:tcPr>
          <w:p w14:paraId="2AC4C928">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rPr>
            </w:pPr>
            <w:r>
              <w:rPr>
                <w:rFonts w:hint="eastAsia" w:eastAsia="宋体"/>
                <w:color w:val="auto"/>
                <w:sz w:val="21"/>
                <w:szCs w:val="21"/>
                <w:lang w:val="en-US" w:eastAsia="zh-CN"/>
              </w:rPr>
              <w:t>天然气</w:t>
            </w:r>
            <w:r>
              <w:rPr>
                <w:rFonts w:hint="eastAsia"/>
                <w:color w:val="auto"/>
                <w:sz w:val="21"/>
                <w:szCs w:val="21"/>
                <w:lang w:val="en-US" w:eastAsia="zh-CN"/>
              </w:rPr>
              <w:t>锅炉</w:t>
            </w:r>
          </w:p>
        </w:tc>
        <w:tc>
          <w:tcPr>
            <w:tcW w:w="268" w:type="pct"/>
            <w:vMerge w:val="restart"/>
            <w:tcBorders>
              <w:tl2br w:val="nil"/>
              <w:tr2bl w:val="nil"/>
            </w:tcBorders>
            <w:noWrap w:val="0"/>
            <w:vAlign w:val="center"/>
          </w:tcPr>
          <w:p w14:paraId="1AAD244E">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6000</w:t>
            </w:r>
          </w:p>
        </w:tc>
        <w:tc>
          <w:tcPr>
            <w:tcW w:w="282" w:type="pct"/>
            <w:vMerge w:val="restart"/>
            <w:tcBorders>
              <w:tl2br w:val="nil"/>
              <w:tr2bl w:val="nil"/>
            </w:tcBorders>
            <w:noWrap w:val="0"/>
            <w:vAlign w:val="center"/>
          </w:tcPr>
          <w:p w14:paraId="38B9DB11">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3124.8</w:t>
            </w:r>
          </w:p>
        </w:tc>
        <w:tc>
          <w:tcPr>
            <w:tcW w:w="472" w:type="pct"/>
            <w:tcBorders>
              <w:tl2br w:val="nil"/>
              <w:tr2bl w:val="nil"/>
            </w:tcBorders>
            <w:shd w:val="clear" w:color="auto" w:fill="auto"/>
            <w:noWrap w:val="0"/>
            <w:vAlign w:val="center"/>
          </w:tcPr>
          <w:p w14:paraId="7D1461EC">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颗粒物</w:t>
            </w:r>
          </w:p>
        </w:tc>
        <w:tc>
          <w:tcPr>
            <w:tcW w:w="255" w:type="pct"/>
            <w:vMerge w:val="restart"/>
            <w:tcBorders>
              <w:tl2br w:val="nil"/>
              <w:tr2bl w:val="nil"/>
            </w:tcBorders>
            <w:noWrap w:val="0"/>
            <w:vAlign w:val="center"/>
          </w:tcPr>
          <w:p w14:paraId="0BA65F19">
            <w:pPr>
              <w:keepNext w:val="0"/>
              <w:keepLines w:val="0"/>
              <w:pageBreakBefore w:val="0"/>
              <w:widowControl/>
              <w:kinsoku/>
              <w:wordWrap/>
              <w:overflowPunct/>
              <w:topLinePunct w:val="0"/>
              <w:autoSpaceDE/>
              <w:autoSpaceDN/>
              <w:bidi w:val="0"/>
              <w:adjustRightInd/>
              <w:snapToGrid w:val="0"/>
              <w:jc w:val="center"/>
              <w:textAlignment w:val="center"/>
              <w:rPr>
                <w:color w:val="auto"/>
                <w:sz w:val="21"/>
                <w:szCs w:val="21"/>
              </w:rPr>
            </w:pPr>
            <w:r>
              <w:rPr>
                <w:rFonts w:hint="eastAsia"/>
                <w:color w:val="auto"/>
                <w:sz w:val="21"/>
                <w:szCs w:val="21"/>
                <w:lang w:val="en-US" w:eastAsia="zh-CN"/>
              </w:rPr>
              <w:t>系数法</w:t>
            </w:r>
          </w:p>
        </w:tc>
        <w:tc>
          <w:tcPr>
            <w:tcW w:w="279" w:type="pct"/>
            <w:tcBorders>
              <w:tl2br w:val="nil"/>
              <w:tr2bl w:val="nil"/>
            </w:tcBorders>
            <w:shd w:val="clear" w:color="auto" w:fill="auto"/>
            <w:noWrap w:val="0"/>
            <w:vAlign w:val="center"/>
          </w:tcPr>
          <w:p w14:paraId="1AAB5F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0.03</w:t>
            </w:r>
          </w:p>
        </w:tc>
        <w:tc>
          <w:tcPr>
            <w:tcW w:w="298" w:type="pct"/>
            <w:tcBorders>
              <w:tl2br w:val="nil"/>
              <w:tr2bl w:val="nil"/>
            </w:tcBorders>
            <w:shd w:val="clear" w:color="auto" w:fill="auto"/>
            <w:noWrap w:val="0"/>
            <w:vAlign w:val="center"/>
          </w:tcPr>
          <w:p w14:paraId="7505F1E3">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s="Times New Roman"/>
                <w:color w:val="auto"/>
                <w:kern w:val="2"/>
                <w:sz w:val="21"/>
                <w:szCs w:val="21"/>
                <w:lang w:val="en-US" w:eastAsia="zh-CN" w:bidi="ar-SA"/>
              </w:rPr>
              <w:t>0.181</w:t>
            </w:r>
          </w:p>
        </w:tc>
        <w:tc>
          <w:tcPr>
            <w:tcW w:w="226" w:type="pct"/>
            <w:vMerge w:val="restart"/>
            <w:tcBorders>
              <w:tl2br w:val="nil"/>
              <w:tr2bl w:val="nil"/>
            </w:tcBorders>
            <w:noWrap w:val="0"/>
            <w:vAlign w:val="center"/>
          </w:tcPr>
          <w:p w14:paraId="3D9B39FE">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highlight w:val="none"/>
                <w:lang w:val="en-US" w:eastAsia="zh-CN"/>
              </w:rPr>
            </w:pPr>
            <w:r>
              <w:rPr>
                <w:rFonts w:hint="eastAsia"/>
                <w:color w:val="auto"/>
                <w:sz w:val="21"/>
                <w:szCs w:val="21"/>
                <w:highlight w:val="none"/>
                <w:lang w:val="en-US" w:eastAsia="zh-CN"/>
              </w:rPr>
              <w:t>100</w:t>
            </w:r>
          </w:p>
        </w:tc>
        <w:tc>
          <w:tcPr>
            <w:tcW w:w="323" w:type="pct"/>
            <w:vMerge w:val="restart"/>
            <w:tcBorders>
              <w:tl2br w:val="nil"/>
              <w:tr2bl w:val="nil"/>
            </w:tcBorders>
            <w:shd w:val="clear" w:color="auto" w:fill="auto"/>
            <w:noWrap w:val="0"/>
            <w:vAlign w:val="center"/>
          </w:tcPr>
          <w:p w14:paraId="42B1B6C4">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低氮燃烧</w:t>
            </w:r>
          </w:p>
        </w:tc>
        <w:tc>
          <w:tcPr>
            <w:tcW w:w="236" w:type="pct"/>
            <w:tcBorders>
              <w:tl2br w:val="nil"/>
              <w:tr2bl w:val="nil"/>
            </w:tcBorders>
            <w:noWrap w:val="0"/>
            <w:vAlign w:val="center"/>
          </w:tcPr>
          <w:p w14:paraId="3F8C6094">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eastAsia="宋体"/>
                <w:color w:val="auto"/>
                <w:sz w:val="21"/>
                <w:szCs w:val="21"/>
                <w:lang w:val="en-US" w:eastAsia="zh-CN"/>
              </w:rPr>
              <w:t>0</w:t>
            </w:r>
          </w:p>
        </w:tc>
        <w:tc>
          <w:tcPr>
            <w:tcW w:w="277" w:type="pct"/>
            <w:vMerge w:val="restart"/>
            <w:tcBorders>
              <w:tl2br w:val="nil"/>
              <w:tr2bl w:val="nil"/>
            </w:tcBorders>
            <w:noWrap w:val="0"/>
            <w:vAlign w:val="center"/>
          </w:tcPr>
          <w:p w14:paraId="12B763EE">
            <w:pPr>
              <w:pStyle w:val="68"/>
              <w:keepNext w:val="0"/>
              <w:keepLines w:val="0"/>
              <w:pageBreakBefore w:val="0"/>
              <w:kinsoku/>
              <w:wordWrap/>
              <w:overflowPunct/>
              <w:topLinePunct w:val="0"/>
              <w:autoSpaceDE/>
              <w:autoSpaceDN/>
              <w:bidi w:val="0"/>
              <w:adjustRightInd/>
              <w:snapToGrid w:val="0"/>
              <w:rPr>
                <w:rFonts w:hint="eastAsia"/>
                <w:color w:val="auto"/>
                <w:sz w:val="21"/>
                <w:szCs w:val="21"/>
              </w:rPr>
            </w:pPr>
            <w:r>
              <w:rPr>
                <w:rFonts w:hint="eastAsia"/>
                <w:color w:val="auto"/>
                <w:sz w:val="21"/>
                <w:szCs w:val="21"/>
                <w:lang w:val="en-US" w:eastAsia="zh-CN"/>
              </w:rPr>
              <w:t>是</w:t>
            </w:r>
          </w:p>
        </w:tc>
        <w:tc>
          <w:tcPr>
            <w:tcW w:w="265" w:type="pct"/>
            <w:tcBorders>
              <w:tl2br w:val="nil"/>
              <w:tr2bl w:val="nil"/>
            </w:tcBorders>
            <w:shd w:val="clear" w:color="auto" w:fill="auto"/>
            <w:noWrap w:val="0"/>
            <w:vAlign w:val="center"/>
          </w:tcPr>
          <w:p w14:paraId="421429E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9.65</w:t>
            </w:r>
          </w:p>
        </w:tc>
        <w:tc>
          <w:tcPr>
            <w:tcW w:w="298" w:type="pct"/>
            <w:tcBorders>
              <w:tl2br w:val="nil"/>
              <w:tr2bl w:val="nil"/>
            </w:tcBorders>
            <w:shd w:val="clear" w:color="auto" w:fill="auto"/>
            <w:noWrap w:val="0"/>
            <w:vAlign w:val="center"/>
          </w:tcPr>
          <w:p w14:paraId="6922D58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0.03</w:t>
            </w:r>
          </w:p>
        </w:tc>
        <w:tc>
          <w:tcPr>
            <w:tcW w:w="289" w:type="pct"/>
            <w:tcBorders>
              <w:tl2br w:val="nil"/>
              <w:tr2bl w:val="nil"/>
            </w:tcBorders>
            <w:shd w:val="clear" w:color="auto" w:fill="auto"/>
            <w:noWrap w:val="0"/>
            <w:vAlign w:val="center"/>
          </w:tcPr>
          <w:p w14:paraId="7BE14BF0">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s="Times New Roman"/>
                <w:color w:val="auto"/>
                <w:kern w:val="2"/>
                <w:sz w:val="21"/>
                <w:szCs w:val="21"/>
                <w:lang w:val="en-US" w:eastAsia="zh-CN" w:bidi="ar-SA"/>
              </w:rPr>
              <w:t>0.181</w:t>
            </w:r>
          </w:p>
        </w:tc>
        <w:tc>
          <w:tcPr>
            <w:tcW w:w="370" w:type="pct"/>
            <w:vMerge w:val="restart"/>
            <w:tcBorders>
              <w:tl2br w:val="nil"/>
              <w:tr2bl w:val="nil"/>
            </w:tcBorders>
            <w:noWrap w:val="0"/>
            <w:vAlign w:val="center"/>
          </w:tcPr>
          <w:p w14:paraId="1BAB9E89">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r>
              <w:rPr>
                <w:rFonts w:hint="eastAsia"/>
                <w:color w:val="auto"/>
                <w:sz w:val="21"/>
                <w:szCs w:val="21"/>
                <w:lang w:val="en-US" w:eastAsia="zh-CN"/>
              </w:rPr>
              <w:t>DA003排气筒</w:t>
            </w:r>
          </w:p>
        </w:tc>
      </w:tr>
      <w:tr w14:paraId="15253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continue"/>
            <w:tcBorders>
              <w:tl2br w:val="nil"/>
              <w:tr2bl w:val="nil"/>
            </w:tcBorders>
            <w:noWrap w:val="0"/>
            <w:vAlign w:val="center"/>
          </w:tcPr>
          <w:p w14:paraId="777BD91C">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502" w:type="pct"/>
            <w:vMerge w:val="continue"/>
            <w:tcBorders>
              <w:tl2br w:val="nil"/>
              <w:tr2bl w:val="nil"/>
            </w:tcBorders>
            <w:noWrap w:val="0"/>
            <w:vAlign w:val="center"/>
          </w:tcPr>
          <w:p w14:paraId="621C0719">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8" w:type="pct"/>
            <w:vMerge w:val="continue"/>
            <w:tcBorders>
              <w:tl2br w:val="nil"/>
              <w:tr2bl w:val="nil"/>
            </w:tcBorders>
            <w:noWrap w:val="0"/>
            <w:vAlign w:val="center"/>
          </w:tcPr>
          <w:p w14:paraId="4D9062F0">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82" w:type="pct"/>
            <w:vMerge w:val="continue"/>
            <w:tcBorders>
              <w:tl2br w:val="nil"/>
              <w:tr2bl w:val="nil"/>
            </w:tcBorders>
            <w:noWrap w:val="0"/>
            <w:vAlign w:val="center"/>
          </w:tcPr>
          <w:p w14:paraId="06B0C8C4">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472" w:type="pct"/>
            <w:tcBorders>
              <w:tl2br w:val="nil"/>
              <w:tr2bl w:val="nil"/>
            </w:tcBorders>
            <w:shd w:val="clear" w:color="auto" w:fill="auto"/>
            <w:noWrap w:val="0"/>
            <w:vAlign w:val="center"/>
          </w:tcPr>
          <w:p w14:paraId="187D3E92">
            <w:pPr>
              <w:keepNext w:val="0"/>
              <w:keepLines w:val="0"/>
              <w:pageBreakBefore w:val="0"/>
              <w:kinsoku/>
              <w:wordWrap/>
              <w:overflowPunct/>
              <w:topLinePunct w:val="0"/>
              <w:autoSpaceDE/>
              <w:autoSpaceDN/>
              <w:bidi w:val="0"/>
              <w:adjustRightInd/>
              <w:snapToGrid w:val="0"/>
              <w:jc w:val="center"/>
              <w:rPr>
                <w:rFonts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SO</w:t>
            </w:r>
            <w:r>
              <w:rPr>
                <w:rFonts w:ascii="Times New Roman" w:hAnsi="Times New Roman" w:eastAsia="宋体" w:cs="Times New Roman"/>
                <w:color w:val="auto"/>
                <w:spacing w:val="0"/>
                <w:sz w:val="21"/>
                <w:szCs w:val="21"/>
                <w:highlight w:val="none"/>
                <w:vertAlign w:val="subscript"/>
              </w:rPr>
              <w:t>2</w:t>
            </w:r>
          </w:p>
        </w:tc>
        <w:tc>
          <w:tcPr>
            <w:tcW w:w="255" w:type="pct"/>
            <w:vMerge w:val="continue"/>
            <w:tcBorders>
              <w:tl2br w:val="nil"/>
              <w:tr2bl w:val="nil"/>
            </w:tcBorders>
            <w:noWrap w:val="0"/>
            <w:vAlign w:val="center"/>
          </w:tcPr>
          <w:p w14:paraId="420979EB">
            <w:pPr>
              <w:keepNext w:val="0"/>
              <w:keepLines w:val="0"/>
              <w:pageBreakBefore w:val="0"/>
              <w:widowControl/>
              <w:kinsoku/>
              <w:wordWrap/>
              <w:overflowPunct/>
              <w:topLinePunct w:val="0"/>
              <w:autoSpaceDE/>
              <w:autoSpaceDN/>
              <w:bidi w:val="0"/>
              <w:adjustRightInd/>
              <w:snapToGrid w:val="0"/>
              <w:jc w:val="center"/>
              <w:textAlignment w:val="center"/>
              <w:rPr>
                <w:rFonts w:hint="default" w:eastAsia="方正楷体简体"/>
                <w:color w:val="auto"/>
                <w:sz w:val="21"/>
                <w:szCs w:val="21"/>
                <w:lang w:val="en-US" w:eastAsia="zh-CN"/>
              </w:rPr>
            </w:pPr>
          </w:p>
        </w:tc>
        <w:tc>
          <w:tcPr>
            <w:tcW w:w="279" w:type="pct"/>
            <w:tcBorders>
              <w:tl2br w:val="nil"/>
              <w:tr2bl w:val="nil"/>
            </w:tcBorders>
            <w:shd w:val="clear" w:color="auto" w:fill="auto"/>
            <w:noWrap w:val="0"/>
            <w:vAlign w:val="center"/>
          </w:tcPr>
          <w:p w14:paraId="246EDD8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0.058</w:t>
            </w:r>
          </w:p>
        </w:tc>
        <w:tc>
          <w:tcPr>
            <w:tcW w:w="298" w:type="pct"/>
            <w:tcBorders>
              <w:tl2br w:val="nil"/>
              <w:tr2bl w:val="nil"/>
            </w:tcBorders>
            <w:shd w:val="clear" w:color="auto" w:fill="auto"/>
            <w:noWrap w:val="0"/>
            <w:vAlign w:val="center"/>
          </w:tcPr>
          <w:p w14:paraId="5083339E">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olor w:val="auto"/>
                <w:sz w:val="21"/>
                <w:szCs w:val="21"/>
                <w:lang w:val="en-US" w:eastAsia="zh-CN"/>
              </w:rPr>
              <w:t>0.348</w:t>
            </w:r>
          </w:p>
        </w:tc>
        <w:tc>
          <w:tcPr>
            <w:tcW w:w="226" w:type="pct"/>
            <w:vMerge w:val="continue"/>
            <w:tcBorders>
              <w:tl2br w:val="nil"/>
              <w:tr2bl w:val="nil"/>
            </w:tcBorders>
            <w:noWrap w:val="0"/>
            <w:vAlign w:val="center"/>
          </w:tcPr>
          <w:p w14:paraId="455F97C7">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323" w:type="pct"/>
            <w:vMerge w:val="continue"/>
            <w:tcBorders>
              <w:tl2br w:val="nil"/>
              <w:tr2bl w:val="nil"/>
            </w:tcBorders>
            <w:shd w:val="clear" w:color="auto" w:fill="auto"/>
            <w:noWrap w:val="0"/>
            <w:vAlign w:val="center"/>
          </w:tcPr>
          <w:p w14:paraId="7F00D38C">
            <w:pPr>
              <w:pStyle w:val="68"/>
              <w:keepNext w:val="0"/>
              <w:keepLines w:val="0"/>
              <w:pageBreakBefore w:val="0"/>
              <w:kinsoku/>
              <w:wordWrap/>
              <w:overflowPunct/>
              <w:topLinePunct w:val="0"/>
              <w:autoSpaceDE/>
              <w:autoSpaceDN/>
              <w:bidi w:val="0"/>
              <w:adjustRightInd/>
              <w:snapToGrid w:val="0"/>
              <w:ind w:firstLine="0" w:firstLineChars="0"/>
              <w:rPr>
                <w:rFonts w:ascii="Times New Roman" w:hAnsi="Times New Roman" w:eastAsia="宋体" w:cs="Times New Roman"/>
                <w:color w:val="auto"/>
                <w:kern w:val="0"/>
                <w:sz w:val="21"/>
                <w:szCs w:val="21"/>
                <w:lang w:val="en-US" w:eastAsia="zh-CN" w:bidi="ar-SA"/>
              </w:rPr>
            </w:pPr>
          </w:p>
        </w:tc>
        <w:tc>
          <w:tcPr>
            <w:tcW w:w="236" w:type="pct"/>
            <w:tcBorders>
              <w:tl2br w:val="nil"/>
              <w:tr2bl w:val="nil"/>
            </w:tcBorders>
            <w:noWrap w:val="0"/>
            <w:vAlign w:val="center"/>
          </w:tcPr>
          <w:p w14:paraId="0CC37C58">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eastAsia="宋体"/>
                <w:color w:val="auto"/>
                <w:sz w:val="21"/>
                <w:szCs w:val="21"/>
                <w:lang w:val="en-US" w:eastAsia="zh-CN"/>
              </w:rPr>
              <w:t>0</w:t>
            </w:r>
          </w:p>
        </w:tc>
        <w:tc>
          <w:tcPr>
            <w:tcW w:w="277" w:type="pct"/>
            <w:vMerge w:val="continue"/>
            <w:tcBorders>
              <w:tl2br w:val="nil"/>
              <w:tr2bl w:val="nil"/>
            </w:tcBorders>
            <w:noWrap w:val="0"/>
            <w:vAlign w:val="center"/>
          </w:tcPr>
          <w:p w14:paraId="0B394314">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5" w:type="pct"/>
            <w:tcBorders>
              <w:tl2br w:val="nil"/>
              <w:tr2bl w:val="nil"/>
            </w:tcBorders>
            <w:shd w:val="clear" w:color="auto" w:fill="auto"/>
            <w:noWrap w:val="0"/>
            <w:vAlign w:val="center"/>
          </w:tcPr>
          <w:p w14:paraId="4B0FF8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18.56</w:t>
            </w:r>
          </w:p>
        </w:tc>
        <w:tc>
          <w:tcPr>
            <w:tcW w:w="298" w:type="pct"/>
            <w:tcBorders>
              <w:tl2br w:val="nil"/>
              <w:tr2bl w:val="nil"/>
            </w:tcBorders>
            <w:shd w:val="clear" w:color="auto" w:fill="auto"/>
            <w:noWrap w:val="0"/>
            <w:vAlign w:val="center"/>
          </w:tcPr>
          <w:p w14:paraId="4BAA1A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0.058</w:t>
            </w:r>
          </w:p>
        </w:tc>
        <w:tc>
          <w:tcPr>
            <w:tcW w:w="289" w:type="pct"/>
            <w:tcBorders>
              <w:tl2br w:val="nil"/>
              <w:tr2bl w:val="nil"/>
            </w:tcBorders>
            <w:shd w:val="clear" w:color="auto" w:fill="auto"/>
            <w:noWrap w:val="0"/>
            <w:vAlign w:val="center"/>
          </w:tcPr>
          <w:p w14:paraId="44DB356F">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olor w:val="auto"/>
                <w:sz w:val="21"/>
                <w:szCs w:val="21"/>
                <w:lang w:val="en-US" w:eastAsia="zh-CN"/>
              </w:rPr>
              <w:t>0.348</w:t>
            </w:r>
          </w:p>
        </w:tc>
        <w:tc>
          <w:tcPr>
            <w:tcW w:w="370" w:type="pct"/>
            <w:vMerge w:val="continue"/>
            <w:tcBorders>
              <w:tl2br w:val="nil"/>
              <w:tr2bl w:val="nil"/>
            </w:tcBorders>
            <w:noWrap w:val="0"/>
            <w:vAlign w:val="center"/>
          </w:tcPr>
          <w:p w14:paraId="0FAE0EFA">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p>
        </w:tc>
      </w:tr>
      <w:tr w14:paraId="041D0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continue"/>
            <w:tcBorders>
              <w:tl2br w:val="nil"/>
              <w:tr2bl w:val="nil"/>
            </w:tcBorders>
            <w:noWrap w:val="0"/>
            <w:vAlign w:val="center"/>
          </w:tcPr>
          <w:p w14:paraId="64BE1BA2">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502" w:type="pct"/>
            <w:vMerge w:val="continue"/>
            <w:tcBorders>
              <w:tl2br w:val="nil"/>
              <w:tr2bl w:val="nil"/>
            </w:tcBorders>
            <w:noWrap w:val="0"/>
            <w:vAlign w:val="center"/>
          </w:tcPr>
          <w:p w14:paraId="032F40B2">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8" w:type="pct"/>
            <w:vMerge w:val="continue"/>
            <w:tcBorders>
              <w:tl2br w:val="nil"/>
              <w:tr2bl w:val="nil"/>
            </w:tcBorders>
            <w:noWrap w:val="0"/>
            <w:vAlign w:val="center"/>
          </w:tcPr>
          <w:p w14:paraId="14EAD81A">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82" w:type="pct"/>
            <w:vMerge w:val="continue"/>
            <w:tcBorders>
              <w:tl2br w:val="nil"/>
              <w:tr2bl w:val="nil"/>
            </w:tcBorders>
            <w:noWrap w:val="0"/>
            <w:vAlign w:val="center"/>
          </w:tcPr>
          <w:p w14:paraId="6EF22F31">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472" w:type="pct"/>
            <w:tcBorders>
              <w:tl2br w:val="nil"/>
              <w:tr2bl w:val="nil"/>
            </w:tcBorders>
            <w:shd w:val="clear" w:color="auto" w:fill="auto"/>
            <w:noWrap w:val="0"/>
            <w:vAlign w:val="center"/>
          </w:tcPr>
          <w:p w14:paraId="7D4EBE42">
            <w:pPr>
              <w:keepNext w:val="0"/>
              <w:keepLines w:val="0"/>
              <w:pageBreakBefore w:val="0"/>
              <w:kinsoku/>
              <w:wordWrap/>
              <w:overflowPunct/>
              <w:topLinePunct w:val="0"/>
              <w:autoSpaceDE/>
              <w:autoSpaceDN/>
              <w:bidi w:val="0"/>
              <w:adjustRightInd/>
              <w:snapToGrid w:val="0"/>
              <w:jc w:val="center"/>
              <w:rPr>
                <w:rFonts w:ascii="Times New Roman" w:hAnsi="Times New Roman" w:eastAsia="宋体" w:cs="Times New Roman"/>
                <w:color w:val="auto"/>
                <w:spacing w:val="0"/>
                <w:kern w:val="2"/>
                <w:sz w:val="21"/>
                <w:szCs w:val="21"/>
                <w:highlight w:val="none"/>
                <w:lang w:val="en-US" w:eastAsia="zh-CN" w:bidi="ar-SA"/>
              </w:rPr>
            </w:pPr>
            <w:r>
              <w:rPr>
                <w:rFonts w:ascii="Times New Roman" w:hAnsi="Times New Roman" w:eastAsia="宋体" w:cs="Times New Roman"/>
                <w:color w:val="auto"/>
                <w:spacing w:val="0"/>
                <w:sz w:val="21"/>
                <w:szCs w:val="21"/>
                <w:highlight w:val="none"/>
              </w:rPr>
              <w:t>NO</w:t>
            </w:r>
            <w:r>
              <w:rPr>
                <w:rFonts w:ascii="Times New Roman" w:hAnsi="Times New Roman" w:eastAsia="宋体" w:cs="Times New Roman"/>
                <w:color w:val="auto"/>
                <w:spacing w:val="0"/>
                <w:sz w:val="21"/>
                <w:szCs w:val="21"/>
                <w:highlight w:val="none"/>
                <w:vertAlign w:val="subscript"/>
              </w:rPr>
              <w:t>X</w:t>
            </w:r>
          </w:p>
        </w:tc>
        <w:tc>
          <w:tcPr>
            <w:tcW w:w="255" w:type="pct"/>
            <w:vMerge w:val="continue"/>
            <w:tcBorders>
              <w:tl2br w:val="nil"/>
              <w:tr2bl w:val="nil"/>
            </w:tcBorders>
            <w:noWrap w:val="0"/>
            <w:vAlign w:val="center"/>
          </w:tcPr>
          <w:p w14:paraId="61D2DD13">
            <w:pPr>
              <w:keepNext w:val="0"/>
              <w:keepLines w:val="0"/>
              <w:pageBreakBefore w:val="0"/>
              <w:widowControl/>
              <w:kinsoku/>
              <w:wordWrap/>
              <w:overflowPunct/>
              <w:topLinePunct w:val="0"/>
              <w:autoSpaceDE/>
              <w:autoSpaceDN/>
              <w:bidi w:val="0"/>
              <w:adjustRightInd/>
              <w:snapToGrid w:val="0"/>
              <w:jc w:val="center"/>
              <w:textAlignment w:val="center"/>
              <w:rPr>
                <w:color w:val="auto"/>
                <w:sz w:val="21"/>
                <w:szCs w:val="21"/>
              </w:rPr>
            </w:pPr>
          </w:p>
        </w:tc>
        <w:tc>
          <w:tcPr>
            <w:tcW w:w="279" w:type="pct"/>
            <w:tcBorders>
              <w:tl2br w:val="nil"/>
              <w:tr2bl w:val="nil"/>
            </w:tcBorders>
            <w:shd w:val="clear" w:color="auto" w:fill="auto"/>
            <w:noWrap w:val="0"/>
            <w:vAlign w:val="center"/>
          </w:tcPr>
          <w:p w14:paraId="6582F36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0.202</w:t>
            </w:r>
          </w:p>
        </w:tc>
        <w:tc>
          <w:tcPr>
            <w:tcW w:w="298" w:type="pct"/>
            <w:tcBorders>
              <w:tl2br w:val="nil"/>
              <w:tr2bl w:val="nil"/>
            </w:tcBorders>
            <w:shd w:val="clear" w:color="auto" w:fill="auto"/>
            <w:noWrap w:val="0"/>
            <w:vAlign w:val="center"/>
          </w:tcPr>
          <w:p w14:paraId="50872CAE">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olor w:val="auto"/>
                <w:sz w:val="21"/>
                <w:szCs w:val="21"/>
                <w:lang w:val="en-US" w:eastAsia="zh-CN"/>
              </w:rPr>
              <w:t>1.213</w:t>
            </w:r>
          </w:p>
        </w:tc>
        <w:tc>
          <w:tcPr>
            <w:tcW w:w="226" w:type="pct"/>
            <w:vMerge w:val="continue"/>
            <w:tcBorders>
              <w:tl2br w:val="nil"/>
              <w:tr2bl w:val="nil"/>
            </w:tcBorders>
            <w:noWrap w:val="0"/>
            <w:vAlign w:val="center"/>
          </w:tcPr>
          <w:p w14:paraId="05801D95">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323" w:type="pct"/>
            <w:vMerge w:val="continue"/>
            <w:tcBorders>
              <w:tl2br w:val="nil"/>
              <w:tr2bl w:val="nil"/>
            </w:tcBorders>
            <w:shd w:val="clear" w:color="auto" w:fill="auto"/>
            <w:noWrap w:val="0"/>
            <w:vAlign w:val="center"/>
          </w:tcPr>
          <w:p w14:paraId="2EC0E7FE">
            <w:pPr>
              <w:pStyle w:val="68"/>
              <w:keepNext w:val="0"/>
              <w:keepLines w:val="0"/>
              <w:pageBreakBefore w:val="0"/>
              <w:kinsoku/>
              <w:wordWrap/>
              <w:overflowPunct/>
              <w:topLinePunct w:val="0"/>
              <w:autoSpaceDE/>
              <w:autoSpaceDN/>
              <w:bidi w:val="0"/>
              <w:adjustRightInd/>
              <w:snapToGrid w:val="0"/>
              <w:ind w:firstLine="0" w:firstLineChars="0"/>
              <w:rPr>
                <w:rFonts w:ascii="Times New Roman" w:hAnsi="Times New Roman" w:eastAsia="宋体" w:cs="Times New Roman"/>
                <w:color w:val="auto"/>
                <w:kern w:val="0"/>
                <w:sz w:val="21"/>
                <w:szCs w:val="21"/>
                <w:lang w:val="en-US" w:eastAsia="zh-CN" w:bidi="ar-SA"/>
              </w:rPr>
            </w:pPr>
          </w:p>
        </w:tc>
        <w:tc>
          <w:tcPr>
            <w:tcW w:w="236" w:type="pct"/>
            <w:tcBorders>
              <w:tl2br w:val="nil"/>
              <w:tr2bl w:val="nil"/>
            </w:tcBorders>
            <w:noWrap w:val="0"/>
            <w:vAlign w:val="center"/>
          </w:tcPr>
          <w:p w14:paraId="65E9DC28">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eastAsia="宋体"/>
                <w:color w:val="auto"/>
                <w:sz w:val="21"/>
                <w:szCs w:val="21"/>
                <w:lang w:val="en-US" w:eastAsia="zh-CN"/>
              </w:rPr>
              <w:t>0</w:t>
            </w:r>
          </w:p>
        </w:tc>
        <w:tc>
          <w:tcPr>
            <w:tcW w:w="277" w:type="pct"/>
            <w:vMerge w:val="continue"/>
            <w:tcBorders>
              <w:tl2br w:val="nil"/>
              <w:tr2bl w:val="nil"/>
            </w:tcBorders>
            <w:noWrap w:val="0"/>
            <w:vAlign w:val="center"/>
          </w:tcPr>
          <w:p w14:paraId="1F1F46D9">
            <w:pPr>
              <w:pStyle w:val="68"/>
              <w:keepNext w:val="0"/>
              <w:keepLines w:val="0"/>
              <w:pageBreakBefore w:val="0"/>
              <w:kinsoku/>
              <w:wordWrap/>
              <w:overflowPunct/>
              <w:topLinePunct w:val="0"/>
              <w:autoSpaceDE/>
              <w:autoSpaceDN/>
              <w:bidi w:val="0"/>
              <w:adjustRightInd/>
              <w:snapToGrid w:val="0"/>
              <w:rPr>
                <w:color w:val="auto"/>
                <w:sz w:val="21"/>
                <w:szCs w:val="21"/>
              </w:rPr>
            </w:pPr>
          </w:p>
        </w:tc>
        <w:tc>
          <w:tcPr>
            <w:tcW w:w="265" w:type="pct"/>
            <w:tcBorders>
              <w:tl2br w:val="nil"/>
              <w:tr2bl w:val="nil"/>
            </w:tcBorders>
            <w:shd w:val="clear" w:color="auto" w:fill="auto"/>
            <w:noWrap w:val="0"/>
            <w:vAlign w:val="center"/>
          </w:tcPr>
          <w:p w14:paraId="676568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64.69</w:t>
            </w:r>
          </w:p>
        </w:tc>
        <w:tc>
          <w:tcPr>
            <w:tcW w:w="298" w:type="pct"/>
            <w:tcBorders>
              <w:tl2br w:val="nil"/>
              <w:tr2bl w:val="nil"/>
            </w:tcBorders>
            <w:shd w:val="clear" w:color="auto" w:fill="auto"/>
            <w:noWrap w:val="0"/>
            <w:vAlign w:val="center"/>
          </w:tcPr>
          <w:p w14:paraId="7E99DA4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0.202</w:t>
            </w:r>
          </w:p>
        </w:tc>
        <w:tc>
          <w:tcPr>
            <w:tcW w:w="289" w:type="pct"/>
            <w:tcBorders>
              <w:tl2br w:val="nil"/>
              <w:tr2bl w:val="nil"/>
            </w:tcBorders>
            <w:shd w:val="clear" w:color="auto" w:fill="auto"/>
            <w:noWrap w:val="0"/>
            <w:vAlign w:val="center"/>
          </w:tcPr>
          <w:p w14:paraId="58540681">
            <w:pPr>
              <w:keepNext w:val="0"/>
              <w:keepLines w:val="0"/>
              <w:pageBreakBefore w:val="0"/>
              <w:widowControl/>
              <w:kinsoku/>
              <w:wordWrap/>
              <w:overflowPunct/>
              <w:topLinePunct w:val="0"/>
              <w:autoSpaceDE/>
              <w:bidi w:val="0"/>
              <w:adjustRightInd/>
              <w:snapToGrid w:val="0"/>
              <w:jc w:val="center"/>
              <w:rPr>
                <w:rFonts w:hint="default" w:ascii="Times New Roman" w:hAnsi="Times New Roman" w:eastAsia="新宋体" w:cs="Times New Roman"/>
                <w:color w:val="auto"/>
                <w:kern w:val="2"/>
                <w:sz w:val="21"/>
                <w:szCs w:val="21"/>
                <w:lang w:val="en-US" w:eastAsia="zh-CN" w:bidi="ar-SA"/>
              </w:rPr>
            </w:pPr>
            <w:r>
              <w:rPr>
                <w:rFonts w:hint="eastAsia" w:eastAsia="新宋体"/>
                <w:color w:val="auto"/>
                <w:sz w:val="21"/>
                <w:szCs w:val="21"/>
                <w:lang w:val="en-US" w:eastAsia="zh-CN"/>
              </w:rPr>
              <w:t>1.213</w:t>
            </w:r>
          </w:p>
        </w:tc>
        <w:tc>
          <w:tcPr>
            <w:tcW w:w="370" w:type="pct"/>
            <w:vMerge w:val="continue"/>
            <w:tcBorders>
              <w:tl2br w:val="nil"/>
              <w:tr2bl w:val="nil"/>
            </w:tcBorders>
            <w:noWrap w:val="0"/>
            <w:vAlign w:val="center"/>
          </w:tcPr>
          <w:p w14:paraId="45F6D6CB">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p>
        </w:tc>
      </w:tr>
      <w:tr w14:paraId="4842D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tcBorders>
              <w:tl2br w:val="nil"/>
              <w:tr2bl w:val="nil"/>
            </w:tcBorders>
            <w:noWrap w:val="0"/>
            <w:vAlign w:val="center"/>
          </w:tcPr>
          <w:p w14:paraId="62E368A1">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1#车间</w:t>
            </w:r>
          </w:p>
        </w:tc>
        <w:tc>
          <w:tcPr>
            <w:tcW w:w="502" w:type="pct"/>
            <w:tcBorders>
              <w:tl2br w:val="nil"/>
              <w:tr2bl w:val="nil"/>
            </w:tcBorders>
            <w:noWrap w:val="0"/>
            <w:vAlign w:val="center"/>
          </w:tcPr>
          <w:p w14:paraId="3A3BACCF">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未收集废气</w:t>
            </w:r>
          </w:p>
        </w:tc>
        <w:tc>
          <w:tcPr>
            <w:tcW w:w="268" w:type="pct"/>
            <w:tcBorders>
              <w:tl2br w:val="nil"/>
              <w:tr2bl w:val="nil"/>
            </w:tcBorders>
            <w:noWrap w:val="0"/>
            <w:vAlign w:val="center"/>
          </w:tcPr>
          <w:p w14:paraId="1C397B73">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7200</w:t>
            </w:r>
          </w:p>
        </w:tc>
        <w:tc>
          <w:tcPr>
            <w:tcW w:w="282" w:type="pct"/>
            <w:tcBorders>
              <w:tl2br w:val="nil"/>
              <w:tr2bl w:val="nil"/>
            </w:tcBorders>
            <w:noWrap w:val="0"/>
            <w:vAlign w:val="center"/>
          </w:tcPr>
          <w:p w14:paraId="0FFF98AE">
            <w:pPr>
              <w:pStyle w:val="68"/>
              <w:keepNext w:val="0"/>
              <w:keepLines w:val="0"/>
              <w:pageBreakBefore w:val="0"/>
              <w:kinsoku/>
              <w:wordWrap/>
              <w:overflowPunct/>
              <w:topLinePunct w:val="0"/>
              <w:autoSpaceDE/>
              <w:autoSpaceDN/>
              <w:bidi w:val="0"/>
              <w:adjustRightInd/>
              <w:snapToGrid w:val="0"/>
              <w:rPr>
                <w:rFonts w:hint="eastAsia" w:eastAsia="宋体"/>
                <w:color w:val="auto"/>
                <w:sz w:val="21"/>
                <w:szCs w:val="21"/>
                <w:lang w:val="en-US" w:eastAsia="zh-CN"/>
              </w:rPr>
            </w:pPr>
            <w:r>
              <w:rPr>
                <w:rFonts w:hint="eastAsia"/>
                <w:color w:val="auto"/>
                <w:sz w:val="21"/>
                <w:szCs w:val="21"/>
                <w:lang w:val="en-US" w:eastAsia="zh-CN"/>
              </w:rPr>
              <w:t>/</w:t>
            </w:r>
          </w:p>
        </w:tc>
        <w:tc>
          <w:tcPr>
            <w:tcW w:w="472" w:type="pct"/>
            <w:tcBorders>
              <w:tl2br w:val="nil"/>
              <w:tr2bl w:val="nil"/>
            </w:tcBorders>
            <w:shd w:val="clear" w:color="auto" w:fill="auto"/>
            <w:noWrap w:val="0"/>
            <w:vAlign w:val="center"/>
          </w:tcPr>
          <w:p w14:paraId="489DD5EE">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颗粒物</w:t>
            </w:r>
          </w:p>
        </w:tc>
        <w:tc>
          <w:tcPr>
            <w:tcW w:w="255" w:type="pct"/>
            <w:tcBorders>
              <w:tl2br w:val="nil"/>
              <w:tr2bl w:val="nil"/>
            </w:tcBorders>
            <w:noWrap w:val="0"/>
            <w:vAlign w:val="center"/>
          </w:tcPr>
          <w:p w14:paraId="7A395911">
            <w:pPr>
              <w:keepNext w:val="0"/>
              <w:keepLines w:val="0"/>
              <w:pageBreakBefore w:val="0"/>
              <w:widowControl/>
              <w:kinsoku/>
              <w:wordWrap/>
              <w:overflowPunct/>
              <w:topLinePunct w:val="0"/>
              <w:autoSpaceDE/>
              <w:autoSpaceDN/>
              <w:bidi w:val="0"/>
              <w:adjustRightInd/>
              <w:snapToGrid w:val="0"/>
              <w:jc w:val="center"/>
              <w:textAlignment w:val="center"/>
              <w:rPr>
                <w:rFonts w:hint="eastAsia" w:eastAsia="宋体"/>
                <w:color w:val="auto"/>
                <w:sz w:val="21"/>
                <w:szCs w:val="21"/>
                <w:lang w:val="en-US" w:eastAsia="zh-CN"/>
              </w:rPr>
            </w:pPr>
            <w:r>
              <w:rPr>
                <w:rFonts w:hint="eastAsia"/>
                <w:color w:val="auto"/>
                <w:sz w:val="21"/>
                <w:szCs w:val="21"/>
                <w:lang w:val="en-US" w:eastAsia="zh-CN"/>
              </w:rPr>
              <w:t>系数法</w:t>
            </w:r>
          </w:p>
        </w:tc>
        <w:tc>
          <w:tcPr>
            <w:tcW w:w="279" w:type="pct"/>
            <w:tcBorders>
              <w:tl2br w:val="nil"/>
              <w:tr2bl w:val="nil"/>
            </w:tcBorders>
            <w:shd w:val="clear" w:color="auto" w:fill="auto"/>
            <w:noWrap w:val="0"/>
            <w:vAlign w:val="center"/>
          </w:tcPr>
          <w:p w14:paraId="28F88050">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0.052</w:t>
            </w:r>
          </w:p>
        </w:tc>
        <w:tc>
          <w:tcPr>
            <w:tcW w:w="298" w:type="pct"/>
            <w:tcBorders>
              <w:tl2br w:val="nil"/>
              <w:tr2bl w:val="nil"/>
            </w:tcBorders>
            <w:shd w:val="clear" w:color="auto" w:fill="auto"/>
            <w:noWrap w:val="0"/>
            <w:vAlign w:val="center"/>
          </w:tcPr>
          <w:p w14:paraId="6D76B2E1">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0.375</w:t>
            </w:r>
          </w:p>
        </w:tc>
        <w:tc>
          <w:tcPr>
            <w:tcW w:w="226" w:type="pct"/>
            <w:tcBorders>
              <w:tl2br w:val="nil"/>
              <w:tr2bl w:val="nil"/>
            </w:tcBorders>
            <w:noWrap w:val="0"/>
            <w:vAlign w:val="center"/>
          </w:tcPr>
          <w:p w14:paraId="72140C67">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w:t>
            </w:r>
          </w:p>
        </w:tc>
        <w:tc>
          <w:tcPr>
            <w:tcW w:w="323" w:type="pct"/>
            <w:vMerge w:val="restart"/>
            <w:tcBorders>
              <w:tl2br w:val="nil"/>
              <w:tr2bl w:val="nil"/>
            </w:tcBorders>
            <w:shd w:val="clear" w:color="auto" w:fill="auto"/>
            <w:noWrap w:val="0"/>
            <w:vAlign w:val="center"/>
          </w:tcPr>
          <w:p w14:paraId="3AC5635E">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洒水抑尘、车间阻隔、加强废气收集</w:t>
            </w:r>
          </w:p>
        </w:tc>
        <w:tc>
          <w:tcPr>
            <w:tcW w:w="236" w:type="pct"/>
            <w:tcBorders>
              <w:tl2br w:val="nil"/>
              <w:tr2bl w:val="nil"/>
            </w:tcBorders>
            <w:noWrap w:val="0"/>
            <w:vAlign w:val="center"/>
          </w:tcPr>
          <w:p w14:paraId="0DD059F5">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0</w:t>
            </w:r>
          </w:p>
        </w:tc>
        <w:tc>
          <w:tcPr>
            <w:tcW w:w="277" w:type="pct"/>
            <w:tcBorders>
              <w:tl2br w:val="nil"/>
              <w:tr2bl w:val="nil"/>
            </w:tcBorders>
            <w:noWrap w:val="0"/>
            <w:vAlign w:val="center"/>
          </w:tcPr>
          <w:p w14:paraId="50237EA2">
            <w:pPr>
              <w:pStyle w:val="68"/>
              <w:keepNext w:val="0"/>
              <w:keepLines w:val="0"/>
              <w:pageBreakBefore w:val="0"/>
              <w:kinsoku/>
              <w:wordWrap/>
              <w:overflowPunct/>
              <w:topLinePunct w:val="0"/>
              <w:autoSpaceDE/>
              <w:autoSpaceDN/>
              <w:bidi w:val="0"/>
              <w:adjustRightInd/>
              <w:snapToGrid w:val="0"/>
              <w:rPr>
                <w:rFonts w:hint="eastAsia" w:eastAsia="宋体"/>
                <w:color w:val="auto"/>
                <w:sz w:val="21"/>
                <w:szCs w:val="21"/>
                <w:lang w:val="en-US" w:eastAsia="zh-CN"/>
              </w:rPr>
            </w:pPr>
            <w:r>
              <w:rPr>
                <w:rFonts w:hint="eastAsia"/>
                <w:color w:val="auto"/>
                <w:sz w:val="21"/>
                <w:szCs w:val="21"/>
                <w:lang w:val="en-US" w:eastAsia="zh-CN"/>
              </w:rPr>
              <w:t>/</w:t>
            </w:r>
          </w:p>
        </w:tc>
        <w:tc>
          <w:tcPr>
            <w:tcW w:w="265" w:type="pct"/>
            <w:tcBorders>
              <w:tl2br w:val="nil"/>
              <w:tr2bl w:val="nil"/>
            </w:tcBorders>
            <w:shd w:val="clear" w:color="auto" w:fill="auto"/>
            <w:noWrap w:val="0"/>
            <w:vAlign w:val="center"/>
          </w:tcPr>
          <w:p w14:paraId="36579B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298" w:type="pct"/>
            <w:tcBorders>
              <w:tl2br w:val="nil"/>
              <w:tr2bl w:val="nil"/>
            </w:tcBorders>
            <w:shd w:val="clear" w:color="auto" w:fill="auto"/>
            <w:noWrap w:val="0"/>
            <w:vAlign w:val="center"/>
          </w:tcPr>
          <w:p w14:paraId="710864CB">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s="Times New Roman"/>
                <w:color w:val="auto"/>
                <w:kern w:val="0"/>
                <w:sz w:val="21"/>
                <w:szCs w:val="21"/>
                <w:lang w:val="en-US" w:eastAsia="zh-CN" w:bidi="ar"/>
              </w:rPr>
              <w:t>0.052</w:t>
            </w:r>
          </w:p>
        </w:tc>
        <w:tc>
          <w:tcPr>
            <w:tcW w:w="289" w:type="pct"/>
            <w:tcBorders>
              <w:tl2br w:val="nil"/>
              <w:tr2bl w:val="nil"/>
            </w:tcBorders>
            <w:shd w:val="clear" w:color="auto" w:fill="auto"/>
            <w:noWrap w:val="0"/>
            <w:vAlign w:val="center"/>
          </w:tcPr>
          <w:p w14:paraId="510B5493">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s="Times New Roman"/>
                <w:color w:val="auto"/>
                <w:kern w:val="0"/>
                <w:sz w:val="21"/>
                <w:szCs w:val="21"/>
                <w:lang w:val="en-US" w:eastAsia="zh-CN" w:bidi="ar"/>
              </w:rPr>
              <w:t>0.375</w:t>
            </w:r>
          </w:p>
        </w:tc>
        <w:tc>
          <w:tcPr>
            <w:tcW w:w="370" w:type="pct"/>
            <w:tcBorders>
              <w:tl2br w:val="nil"/>
              <w:tr2bl w:val="nil"/>
            </w:tcBorders>
            <w:noWrap w:val="0"/>
            <w:vAlign w:val="center"/>
          </w:tcPr>
          <w:p w14:paraId="0DBCE24C">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r>
              <w:rPr>
                <w:rFonts w:hint="eastAsia" w:ascii="Times New Roman" w:hAnsi="Times New Roman" w:eastAsia="宋体" w:cs="Times New Roman"/>
                <w:color w:val="auto"/>
                <w:sz w:val="21"/>
                <w:szCs w:val="21"/>
                <w:lang w:val="en-US" w:eastAsia="zh-CN"/>
              </w:rPr>
              <w:t>无组织（</w:t>
            </w: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#车间）</w:t>
            </w:r>
          </w:p>
        </w:tc>
      </w:tr>
      <w:tr w14:paraId="55B67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restart"/>
            <w:tcBorders>
              <w:tl2br w:val="nil"/>
              <w:tr2bl w:val="nil"/>
            </w:tcBorders>
            <w:noWrap w:val="0"/>
            <w:vAlign w:val="center"/>
          </w:tcPr>
          <w:p w14:paraId="7B92A8E8">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2#车间</w:t>
            </w:r>
          </w:p>
        </w:tc>
        <w:tc>
          <w:tcPr>
            <w:tcW w:w="502" w:type="pct"/>
            <w:vMerge w:val="restart"/>
            <w:tcBorders>
              <w:tl2br w:val="nil"/>
              <w:tr2bl w:val="nil"/>
            </w:tcBorders>
            <w:noWrap w:val="0"/>
            <w:vAlign w:val="center"/>
          </w:tcPr>
          <w:p w14:paraId="50F2FFB1">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未收集废气</w:t>
            </w:r>
          </w:p>
        </w:tc>
        <w:tc>
          <w:tcPr>
            <w:tcW w:w="268" w:type="pct"/>
            <w:vMerge w:val="restart"/>
            <w:tcBorders>
              <w:tl2br w:val="nil"/>
              <w:tr2bl w:val="nil"/>
            </w:tcBorders>
            <w:noWrap w:val="0"/>
            <w:vAlign w:val="center"/>
          </w:tcPr>
          <w:p w14:paraId="354D2A18">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7200</w:t>
            </w:r>
          </w:p>
        </w:tc>
        <w:tc>
          <w:tcPr>
            <w:tcW w:w="282" w:type="pct"/>
            <w:vMerge w:val="restart"/>
            <w:tcBorders>
              <w:tl2br w:val="nil"/>
              <w:tr2bl w:val="nil"/>
            </w:tcBorders>
            <w:noWrap w:val="0"/>
            <w:vAlign w:val="center"/>
          </w:tcPr>
          <w:p w14:paraId="330B89D4">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eastAsia="等线"/>
                <w:color w:val="auto"/>
                <w:sz w:val="21"/>
                <w:szCs w:val="21"/>
                <w:lang w:val="en-US" w:eastAsia="zh-CN"/>
              </w:rPr>
              <w:t>--</w:t>
            </w:r>
          </w:p>
        </w:tc>
        <w:tc>
          <w:tcPr>
            <w:tcW w:w="472" w:type="pct"/>
            <w:tcBorders>
              <w:tl2br w:val="nil"/>
              <w:tr2bl w:val="nil"/>
            </w:tcBorders>
            <w:shd w:val="clear" w:color="auto" w:fill="auto"/>
            <w:noWrap w:val="0"/>
            <w:vAlign w:val="center"/>
          </w:tcPr>
          <w:p w14:paraId="70F16126">
            <w:pPr>
              <w:pStyle w:val="68"/>
              <w:keepNext w:val="0"/>
              <w:keepLines w:val="0"/>
              <w:pageBreakBefore w:val="0"/>
              <w:kinsoku/>
              <w:wordWrap/>
              <w:overflowPunct/>
              <w:topLinePunct w:val="0"/>
              <w:autoSpaceDE/>
              <w:autoSpaceDN/>
              <w:bidi w:val="0"/>
              <w:adjustRightInd/>
              <w:snapToGrid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氟化物</w:t>
            </w:r>
          </w:p>
        </w:tc>
        <w:tc>
          <w:tcPr>
            <w:tcW w:w="255" w:type="pct"/>
            <w:vMerge w:val="restart"/>
            <w:tcBorders>
              <w:tl2br w:val="nil"/>
              <w:tr2bl w:val="nil"/>
            </w:tcBorders>
            <w:noWrap w:val="0"/>
            <w:vAlign w:val="center"/>
          </w:tcPr>
          <w:p w14:paraId="1DC8DF04">
            <w:pPr>
              <w:keepNext w:val="0"/>
              <w:keepLines w:val="0"/>
              <w:pageBreakBefore w:val="0"/>
              <w:widowControl/>
              <w:kinsoku/>
              <w:wordWrap/>
              <w:overflowPunct/>
              <w:topLinePunct w:val="0"/>
              <w:autoSpaceDE/>
              <w:autoSpaceDN/>
              <w:bidi w:val="0"/>
              <w:adjustRightInd/>
              <w:snapToGrid w:val="0"/>
              <w:jc w:val="center"/>
              <w:textAlignment w:val="center"/>
              <w:rPr>
                <w:rFonts w:hint="default" w:eastAsia="等线"/>
                <w:color w:val="auto"/>
                <w:kern w:val="2"/>
                <w:sz w:val="21"/>
                <w:szCs w:val="21"/>
                <w:lang w:val="en-US" w:eastAsia="zh-CN" w:bidi="ar-SA"/>
              </w:rPr>
            </w:pPr>
            <w:r>
              <w:rPr>
                <w:rFonts w:hint="eastAsia"/>
                <w:color w:val="auto"/>
                <w:sz w:val="21"/>
                <w:szCs w:val="21"/>
                <w:lang w:val="en-US" w:eastAsia="zh-CN"/>
              </w:rPr>
              <w:t>系数法</w:t>
            </w:r>
          </w:p>
        </w:tc>
        <w:tc>
          <w:tcPr>
            <w:tcW w:w="279" w:type="pct"/>
            <w:tcBorders>
              <w:tl2br w:val="nil"/>
              <w:tr2bl w:val="nil"/>
            </w:tcBorders>
            <w:shd w:val="clear" w:color="auto" w:fill="auto"/>
            <w:noWrap w:val="0"/>
            <w:vAlign w:val="center"/>
          </w:tcPr>
          <w:p w14:paraId="6A131C97">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0.02</w:t>
            </w:r>
          </w:p>
        </w:tc>
        <w:tc>
          <w:tcPr>
            <w:tcW w:w="298" w:type="pct"/>
            <w:tcBorders>
              <w:tl2br w:val="nil"/>
              <w:tr2bl w:val="nil"/>
            </w:tcBorders>
            <w:shd w:val="clear" w:color="auto" w:fill="auto"/>
            <w:noWrap w:val="0"/>
            <w:vAlign w:val="center"/>
          </w:tcPr>
          <w:p w14:paraId="6EBF29F5">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0.145</w:t>
            </w:r>
          </w:p>
        </w:tc>
        <w:tc>
          <w:tcPr>
            <w:tcW w:w="226" w:type="pct"/>
            <w:vMerge w:val="restart"/>
            <w:tcBorders>
              <w:tl2br w:val="nil"/>
              <w:tr2bl w:val="nil"/>
            </w:tcBorders>
            <w:noWrap w:val="0"/>
            <w:vAlign w:val="center"/>
          </w:tcPr>
          <w:p w14:paraId="71195DEB">
            <w:pPr>
              <w:pStyle w:val="68"/>
              <w:keepNext w:val="0"/>
              <w:keepLines w:val="0"/>
              <w:pageBreakBefore w:val="0"/>
              <w:kinsoku/>
              <w:wordWrap/>
              <w:overflowPunct/>
              <w:topLinePunct w:val="0"/>
              <w:autoSpaceDE/>
              <w:autoSpaceDN/>
              <w:bidi w:val="0"/>
              <w:adjustRightInd/>
              <w:snapToGrid w:val="0"/>
              <w:rPr>
                <w:rFonts w:hint="default" w:eastAsia="宋体"/>
                <w:color w:val="auto"/>
                <w:sz w:val="21"/>
                <w:szCs w:val="21"/>
                <w:lang w:val="en-US" w:eastAsia="zh-CN"/>
              </w:rPr>
            </w:pPr>
            <w:r>
              <w:rPr>
                <w:rFonts w:hint="eastAsia"/>
                <w:color w:val="auto"/>
                <w:sz w:val="21"/>
                <w:szCs w:val="21"/>
                <w:lang w:val="en-US" w:eastAsia="zh-CN"/>
              </w:rPr>
              <w:t>/</w:t>
            </w:r>
          </w:p>
        </w:tc>
        <w:tc>
          <w:tcPr>
            <w:tcW w:w="323" w:type="pct"/>
            <w:vMerge w:val="continue"/>
            <w:tcBorders>
              <w:tl2br w:val="nil"/>
              <w:tr2bl w:val="nil"/>
            </w:tcBorders>
            <w:shd w:val="clear" w:color="auto" w:fill="auto"/>
            <w:noWrap w:val="0"/>
            <w:vAlign w:val="center"/>
          </w:tcPr>
          <w:p w14:paraId="31E617E1">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p>
        </w:tc>
        <w:tc>
          <w:tcPr>
            <w:tcW w:w="236" w:type="pct"/>
            <w:tcBorders>
              <w:tl2br w:val="nil"/>
              <w:tr2bl w:val="nil"/>
            </w:tcBorders>
            <w:noWrap w:val="0"/>
            <w:vAlign w:val="center"/>
          </w:tcPr>
          <w:p w14:paraId="0F4133FE">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0</w:t>
            </w:r>
          </w:p>
        </w:tc>
        <w:tc>
          <w:tcPr>
            <w:tcW w:w="277" w:type="pct"/>
            <w:vMerge w:val="restart"/>
            <w:tcBorders>
              <w:tl2br w:val="nil"/>
              <w:tr2bl w:val="nil"/>
            </w:tcBorders>
            <w:noWrap w:val="0"/>
            <w:vAlign w:val="center"/>
          </w:tcPr>
          <w:p w14:paraId="7F6F152C">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rPr>
            </w:pPr>
            <w:r>
              <w:rPr>
                <w:rFonts w:hint="eastAsia"/>
                <w:color w:val="auto"/>
                <w:sz w:val="21"/>
                <w:szCs w:val="21"/>
                <w:lang w:val="en-US" w:eastAsia="zh-CN"/>
              </w:rPr>
              <w:t>/</w:t>
            </w:r>
          </w:p>
        </w:tc>
        <w:tc>
          <w:tcPr>
            <w:tcW w:w="265" w:type="pct"/>
            <w:tcBorders>
              <w:tl2br w:val="nil"/>
              <w:tr2bl w:val="nil"/>
            </w:tcBorders>
            <w:noWrap w:val="0"/>
            <w:vAlign w:val="center"/>
          </w:tcPr>
          <w:p w14:paraId="14FF357F">
            <w:pPr>
              <w:keepNext w:val="0"/>
              <w:keepLines w:val="0"/>
              <w:pageBreakBefore w:val="0"/>
              <w:widowControl/>
              <w:kinsoku/>
              <w:wordWrap/>
              <w:overflowPunct/>
              <w:topLinePunct w:val="0"/>
              <w:autoSpaceDE/>
              <w:autoSpaceDN/>
              <w:bidi w:val="0"/>
              <w:adjustRightInd/>
              <w:snapToGrid w:val="0"/>
              <w:jc w:val="center"/>
              <w:textAlignment w:val="center"/>
              <w:rPr>
                <w:rFonts w:eastAsia="方正楷体简体"/>
                <w:color w:val="auto"/>
                <w:kern w:val="0"/>
                <w:sz w:val="21"/>
                <w:szCs w:val="21"/>
                <w:lang w:bidi="ar"/>
              </w:rPr>
            </w:pPr>
            <w:r>
              <w:rPr>
                <w:rFonts w:hint="eastAsia"/>
                <w:color w:val="auto"/>
                <w:sz w:val="21"/>
                <w:szCs w:val="21"/>
                <w:lang w:val="en-US" w:eastAsia="zh-CN"/>
              </w:rPr>
              <w:t>/</w:t>
            </w:r>
          </w:p>
        </w:tc>
        <w:tc>
          <w:tcPr>
            <w:tcW w:w="298" w:type="pct"/>
            <w:tcBorders>
              <w:tl2br w:val="nil"/>
              <w:tr2bl w:val="nil"/>
            </w:tcBorders>
            <w:shd w:val="clear" w:color="auto" w:fill="auto"/>
            <w:noWrap w:val="0"/>
            <w:vAlign w:val="center"/>
          </w:tcPr>
          <w:p w14:paraId="42A84D39">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0.02</w:t>
            </w:r>
          </w:p>
        </w:tc>
        <w:tc>
          <w:tcPr>
            <w:tcW w:w="289" w:type="pct"/>
            <w:tcBorders>
              <w:tl2br w:val="nil"/>
              <w:tr2bl w:val="nil"/>
            </w:tcBorders>
            <w:shd w:val="clear" w:color="auto" w:fill="auto"/>
            <w:noWrap w:val="0"/>
            <w:vAlign w:val="center"/>
          </w:tcPr>
          <w:p w14:paraId="44CF6B24">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0.145</w:t>
            </w:r>
          </w:p>
        </w:tc>
        <w:tc>
          <w:tcPr>
            <w:tcW w:w="370" w:type="pct"/>
            <w:vMerge w:val="restart"/>
            <w:tcBorders>
              <w:tl2br w:val="nil"/>
              <w:tr2bl w:val="nil"/>
            </w:tcBorders>
            <w:noWrap w:val="0"/>
            <w:vAlign w:val="center"/>
          </w:tcPr>
          <w:p w14:paraId="6304B957">
            <w:pPr>
              <w:keepNext w:val="0"/>
              <w:keepLines w:val="0"/>
              <w:pageBreakBefore w:val="0"/>
              <w:widowControl/>
              <w:kinsoku/>
              <w:wordWrap/>
              <w:overflowPunct/>
              <w:topLinePunct w:val="0"/>
              <w:autoSpaceDE/>
              <w:autoSpaceDN/>
              <w:bidi w:val="0"/>
              <w:adjustRightInd/>
              <w:snapToGrid w:val="0"/>
              <w:jc w:val="center"/>
              <w:textAlignment w:val="center"/>
              <w:rPr>
                <w:rFonts w:hint="default" w:eastAsia="方正楷体简体"/>
                <w:color w:val="auto"/>
                <w:kern w:val="0"/>
                <w:sz w:val="21"/>
                <w:szCs w:val="21"/>
                <w:lang w:val="en-US" w:eastAsia="zh-CN" w:bidi="ar"/>
              </w:rPr>
            </w:pPr>
            <w:r>
              <w:rPr>
                <w:rFonts w:hint="eastAsia" w:ascii="Times New Roman" w:hAnsi="Times New Roman" w:eastAsia="宋体" w:cs="Times New Roman"/>
                <w:color w:val="auto"/>
                <w:sz w:val="21"/>
                <w:szCs w:val="21"/>
                <w:lang w:val="en-US" w:eastAsia="zh-CN"/>
              </w:rPr>
              <w:t>无组织（</w:t>
            </w: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#车间）</w:t>
            </w:r>
          </w:p>
        </w:tc>
      </w:tr>
      <w:tr w14:paraId="4520E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5" w:type="pct"/>
            <w:vMerge w:val="continue"/>
            <w:tcBorders>
              <w:tl2br w:val="nil"/>
              <w:tr2bl w:val="nil"/>
            </w:tcBorders>
            <w:noWrap w:val="0"/>
            <w:vAlign w:val="center"/>
          </w:tcPr>
          <w:p w14:paraId="4B2DBDE9">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502" w:type="pct"/>
            <w:vMerge w:val="continue"/>
            <w:tcBorders>
              <w:tl2br w:val="nil"/>
              <w:tr2bl w:val="nil"/>
            </w:tcBorders>
            <w:noWrap w:val="0"/>
            <w:vAlign w:val="center"/>
          </w:tcPr>
          <w:p w14:paraId="492B77B4">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68" w:type="pct"/>
            <w:vMerge w:val="continue"/>
            <w:tcBorders>
              <w:tl2br w:val="nil"/>
              <w:tr2bl w:val="nil"/>
            </w:tcBorders>
            <w:noWrap w:val="0"/>
            <w:vAlign w:val="center"/>
          </w:tcPr>
          <w:p w14:paraId="1AD95C01">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82" w:type="pct"/>
            <w:vMerge w:val="continue"/>
            <w:tcBorders>
              <w:tl2br w:val="nil"/>
              <w:tr2bl w:val="nil"/>
            </w:tcBorders>
            <w:noWrap w:val="0"/>
            <w:vAlign w:val="center"/>
          </w:tcPr>
          <w:p w14:paraId="532B6254">
            <w:pPr>
              <w:pStyle w:val="68"/>
              <w:keepNext w:val="0"/>
              <w:keepLines w:val="0"/>
              <w:pageBreakBefore w:val="0"/>
              <w:kinsoku/>
              <w:wordWrap/>
              <w:overflowPunct/>
              <w:topLinePunct w:val="0"/>
              <w:autoSpaceDE/>
              <w:autoSpaceDN/>
              <w:bidi w:val="0"/>
              <w:adjustRightInd/>
              <w:snapToGrid w:val="0"/>
              <w:rPr>
                <w:rFonts w:hint="eastAsia" w:eastAsia="等线"/>
                <w:color w:val="auto"/>
                <w:sz w:val="21"/>
                <w:szCs w:val="21"/>
                <w:lang w:val="en-US" w:eastAsia="zh-CN"/>
              </w:rPr>
            </w:pPr>
          </w:p>
        </w:tc>
        <w:tc>
          <w:tcPr>
            <w:tcW w:w="472" w:type="pct"/>
            <w:tcBorders>
              <w:tl2br w:val="nil"/>
              <w:tr2bl w:val="nil"/>
            </w:tcBorders>
            <w:shd w:val="clear" w:color="auto" w:fill="auto"/>
            <w:noWrap w:val="0"/>
            <w:vAlign w:val="center"/>
          </w:tcPr>
          <w:p w14:paraId="3799432C">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氯化氢</w:t>
            </w:r>
          </w:p>
        </w:tc>
        <w:tc>
          <w:tcPr>
            <w:tcW w:w="255" w:type="pct"/>
            <w:vMerge w:val="continue"/>
            <w:tcBorders>
              <w:tl2br w:val="nil"/>
              <w:tr2bl w:val="nil"/>
            </w:tcBorders>
            <w:noWrap w:val="0"/>
            <w:vAlign w:val="center"/>
          </w:tcPr>
          <w:p w14:paraId="07C40DB3">
            <w:pPr>
              <w:keepNext w:val="0"/>
              <w:keepLines w:val="0"/>
              <w:pageBreakBefore w:val="0"/>
              <w:widowControl/>
              <w:kinsoku/>
              <w:wordWrap/>
              <w:overflowPunct/>
              <w:topLinePunct w:val="0"/>
              <w:autoSpaceDE/>
              <w:autoSpaceDN/>
              <w:bidi w:val="0"/>
              <w:adjustRightInd/>
              <w:snapToGrid w:val="0"/>
              <w:jc w:val="center"/>
              <w:textAlignment w:val="center"/>
              <w:rPr>
                <w:rFonts w:hint="eastAsia"/>
                <w:color w:val="auto"/>
                <w:sz w:val="21"/>
                <w:szCs w:val="21"/>
                <w:lang w:val="en-US" w:eastAsia="zh-CN"/>
              </w:rPr>
            </w:pPr>
          </w:p>
        </w:tc>
        <w:tc>
          <w:tcPr>
            <w:tcW w:w="279" w:type="pct"/>
            <w:tcBorders>
              <w:tl2br w:val="nil"/>
              <w:tr2bl w:val="nil"/>
            </w:tcBorders>
            <w:shd w:val="clear" w:color="auto" w:fill="auto"/>
            <w:noWrap w:val="0"/>
            <w:vAlign w:val="center"/>
          </w:tcPr>
          <w:p w14:paraId="4A20BD11">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0.0006</w:t>
            </w:r>
          </w:p>
        </w:tc>
        <w:tc>
          <w:tcPr>
            <w:tcW w:w="298" w:type="pct"/>
            <w:tcBorders>
              <w:tl2br w:val="nil"/>
              <w:tr2bl w:val="nil"/>
            </w:tcBorders>
            <w:shd w:val="clear" w:color="auto" w:fill="auto"/>
            <w:noWrap w:val="0"/>
            <w:vAlign w:val="center"/>
          </w:tcPr>
          <w:p w14:paraId="0AF66952">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0.004</w:t>
            </w:r>
          </w:p>
        </w:tc>
        <w:tc>
          <w:tcPr>
            <w:tcW w:w="226" w:type="pct"/>
            <w:vMerge w:val="continue"/>
            <w:tcBorders>
              <w:tl2br w:val="nil"/>
              <w:tr2bl w:val="nil"/>
            </w:tcBorders>
            <w:noWrap w:val="0"/>
            <w:vAlign w:val="center"/>
          </w:tcPr>
          <w:p w14:paraId="09AA996D">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323" w:type="pct"/>
            <w:vMerge w:val="continue"/>
            <w:tcBorders>
              <w:tl2br w:val="nil"/>
              <w:tr2bl w:val="nil"/>
            </w:tcBorders>
            <w:shd w:val="clear" w:color="auto" w:fill="auto"/>
            <w:noWrap w:val="0"/>
            <w:vAlign w:val="center"/>
          </w:tcPr>
          <w:p w14:paraId="00F6772F">
            <w:pPr>
              <w:pStyle w:val="68"/>
              <w:keepNext w:val="0"/>
              <w:keepLines w:val="0"/>
              <w:pageBreakBefore w:val="0"/>
              <w:kinsoku/>
              <w:wordWrap/>
              <w:overflowPunct/>
              <w:topLinePunct w:val="0"/>
              <w:autoSpaceDE/>
              <w:autoSpaceDN/>
              <w:bidi w:val="0"/>
              <w:adjustRightInd/>
              <w:snapToGrid w:val="0"/>
              <w:ind w:firstLine="0" w:firstLineChars="0"/>
              <w:rPr>
                <w:rFonts w:hint="default" w:cs="Times New Roman"/>
                <w:color w:val="auto"/>
                <w:kern w:val="0"/>
                <w:sz w:val="21"/>
                <w:szCs w:val="21"/>
                <w:lang w:val="en-US" w:eastAsia="zh-CN" w:bidi="ar-SA"/>
              </w:rPr>
            </w:pPr>
          </w:p>
        </w:tc>
        <w:tc>
          <w:tcPr>
            <w:tcW w:w="236" w:type="pct"/>
            <w:tcBorders>
              <w:tl2br w:val="nil"/>
              <w:tr2bl w:val="nil"/>
            </w:tcBorders>
            <w:noWrap w:val="0"/>
            <w:vAlign w:val="center"/>
          </w:tcPr>
          <w:p w14:paraId="141AA768">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0</w:t>
            </w:r>
          </w:p>
        </w:tc>
        <w:tc>
          <w:tcPr>
            <w:tcW w:w="277" w:type="pct"/>
            <w:vMerge w:val="continue"/>
            <w:tcBorders>
              <w:tl2br w:val="nil"/>
              <w:tr2bl w:val="nil"/>
            </w:tcBorders>
            <w:noWrap w:val="0"/>
            <w:vAlign w:val="center"/>
          </w:tcPr>
          <w:p w14:paraId="0EDC1B9D">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65" w:type="pct"/>
            <w:tcBorders>
              <w:tl2br w:val="nil"/>
              <w:tr2bl w:val="nil"/>
            </w:tcBorders>
            <w:noWrap w:val="0"/>
            <w:vAlign w:val="center"/>
          </w:tcPr>
          <w:p w14:paraId="6A130AF0">
            <w:pPr>
              <w:keepNext w:val="0"/>
              <w:keepLines w:val="0"/>
              <w:pageBreakBefore w:val="0"/>
              <w:widowControl/>
              <w:kinsoku/>
              <w:wordWrap/>
              <w:overflowPunct/>
              <w:topLinePunct w:val="0"/>
              <w:autoSpaceDE/>
              <w:autoSpaceDN/>
              <w:bidi w:val="0"/>
              <w:adjustRightInd/>
              <w:snapToGrid w:val="0"/>
              <w:jc w:val="center"/>
              <w:textAlignment w:val="center"/>
              <w:rPr>
                <w:rFonts w:hint="eastAsia"/>
                <w:color w:val="auto"/>
                <w:sz w:val="21"/>
                <w:szCs w:val="21"/>
                <w:lang w:val="en-US" w:eastAsia="zh-CN"/>
              </w:rPr>
            </w:pPr>
            <w:r>
              <w:rPr>
                <w:rFonts w:hint="eastAsia"/>
                <w:color w:val="auto"/>
                <w:sz w:val="21"/>
                <w:szCs w:val="21"/>
                <w:lang w:val="en-US" w:eastAsia="zh-CN"/>
              </w:rPr>
              <w:t>/</w:t>
            </w:r>
          </w:p>
        </w:tc>
        <w:tc>
          <w:tcPr>
            <w:tcW w:w="298" w:type="pct"/>
            <w:tcBorders>
              <w:tl2br w:val="nil"/>
              <w:tr2bl w:val="nil"/>
            </w:tcBorders>
            <w:shd w:val="clear" w:color="auto" w:fill="auto"/>
            <w:noWrap w:val="0"/>
            <w:vAlign w:val="center"/>
          </w:tcPr>
          <w:p w14:paraId="449CD438">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0.0006</w:t>
            </w:r>
          </w:p>
        </w:tc>
        <w:tc>
          <w:tcPr>
            <w:tcW w:w="289" w:type="pct"/>
            <w:tcBorders>
              <w:tl2br w:val="nil"/>
              <w:tr2bl w:val="nil"/>
            </w:tcBorders>
            <w:shd w:val="clear" w:color="auto" w:fill="auto"/>
            <w:noWrap w:val="0"/>
            <w:vAlign w:val="center"/>
          </w:tcPr>
          <w:p w14:paraId="2A826DD0">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0.004</w:t>
            </w:r>
          </w:p>
        </w:tc>
        <w:tc>
          <w:tcPr>
            <w:tcW w:w="370" w:type="pct"/>
            <w:vMerge w:val="continue"/>
            <w:tcBorders>
              <w:tl2br w:val="nil"/>
              <w:tr2bl w:val="nil"/>
            </w:tcBorders>
            <w:noWrap w:val="0"/>
            <w:vAlign w:val="center"/>
          </w:tcPr>
          <w:p w14:paraId="09175B61">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宋体" w:cs="Times New Roman"/>
                <w:color w:val="auto"/>
                <w:sz w:val="21"/>
                <w:szCs w:val="21"/>
                <w:lang w:val="en-US" w:eastAsia="zh-CN"/>
              </w:rPr>
            </w:pPr>
          </w:p>
        </w:tc>
      </w:tr>
      <w:tr w14:paraId="23C09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5" w:type="pct"/>
            <w:vMerge w:val="continue"/>
            <w:tcBorders>
              <w:tl2br w:val="nil"/>
              <w:tr2bl w:val="nil"/>
            </w:tcBorders>
            <w:noWrap w:val="0"/>
            <w:vAlign w:val="center"/>
          </w:tcPr>
          <w:p w14:paraId="7CDED446">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502" w:type="pct"/>
            <w:vMerge w:val="continue"/>
            <w:tcBorders>
              <w:tl2br w:val="nil"/>
              <w:tr2bl w:val="nil"/>
            </w:tcBorders>
            <w:noWrap w:val="0"/>
            <w:vAlign w:val="center"/>
          </w:tcPr>
          <w:p w14:paraId="32DD4E35">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68" w:type="pct"/>
            <w:vMerge w:val="continue"/>
            <w:tcBorders>
              <w:tl2br w:val="nil"/>
              <w:tr2bl w:val="nil"/>
            </w:tcBorders>
            <w:noWrap w:val="0"/>
            <w:vAlign w:val="center"/>
          </w:tcPr>
          <w:p w14:paraId="7A2466B6">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82" w:type="pct"/>
            <w:vMerge w:val="continue"/>
            <w:tcBorders>
              <w:tl2br w:val="nil"/>
              <w:tr2bl w:val="nil"/>
            </w:tcBorders>
            <w:noWrap w:val="0"/>
            <w:vAlign w:val="center"/>
          </w:tcPr>
          <w:p w14:paraId="4EF4794C">
            <w:pPr>
              <w:pStyle w:val="68"/>
              <w:keepNext w:val="0"/>
              <w:keepLines w:val="0"/>
              <w:pageBreakBefore w:val="0"/>
              <w:kinsoku/>
              <w:wordWrap/>
              <w:overflowPunct/>
              <w:topLinePunct w:val="0"/>
              <w:autoSpaceDE/>
              <w:autoSpaceDN/>
              <w:bidi w:val="0"/>
              <w:adjustRightInd/>
              <w:snapToGrid w:val="0"/>
              <w:rPr>
                <w:rFonts w:hint="eastAsia" w:eastAsia="等线"/>
                <w:color w:val="auto"/>
                <w:sz w:val="21"/>
                <w:szCs w:val="21"/>
                <w:lang w:val="en-US" w:eastAsia="zh-CN"/>
              </w:rPr>
            </w:pPr>
          </w:p>
        </w:tc>
        <w:tc>
          <w:tcPr>
            <w:tcW w:w="472" w:type="pct"/>
            <w:tcBorders>
              <w:tl2br w:val="nil"/>
              <w:tr2bl w:val="nil"/>
            </w:tcBorders>
            <w:shd w:val="clear" w:color="auto" w:fill="auto"/>
            <w:noWrap w:val="0"/>
            <w:vAlign w:val="center"/>
          </w:tcPr>
          <w:p w14:paraId="55A330B1">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硫酸雾</w:t>
            </w:r>
          </w:p>
        </w:tc>
        <w:tc>
          <w:tcPr>
            <w:tcW w:w="255" w:type="pct"/>
            <w:vMerge w:val="continue"/>
            <w:tcBorders>
              <w:tl2br w:val="nil"/>
              <w:tr2bl w:val="nil"/>
            </w:tcBorders>
            <w:noWrap w:val="0"/>
            <w:vAlign w:val="center"/>
          </w:tcPr>
          <w:p w14:paraId="6606D43E">
            <w:pPr>
              <w:keepNext w:val="0"/>
              <w:keepLines w:val="0"/>
              <w:pageBreakBefore w:val="0"/>
              <w:widowControl/>
              <w:kinsoku/>
              <w:wordWrap/>
              <w:overflowPunct/>
              <w:topLinePunct w:val="0"/>
              <w:autoSpaceDE/>
              <w:autoSpaceDN/>
              <w:bidi w:val="0"/>
              <w:adjustRightInd/>
              <w:snapToGrid w:val="0"/>
              <w:jc w:val="center"/>
              <w:textAlignment w:val="center"/>
              <w:rPr>
                <w:rFonts w:hint="eastAsia"/>
                <w:color w:val="auto"/>
                <w:sz w:val="21"/>
                <w:szCs w:val="21"/>
                <w:lang w:val="en-US" w:eastAsia="zh-CN"/>
              </w:rPr>
            </w:pPr>
          </w:p>
        </w:tc>
        <w:tc>
          <w:tcPr>
            <w:tcW w:w="279" w:type="pct"/>
            <w:tcBorders>
              <w:tl2br w:val="nil"/>
              <w:tr2bl w:val="nil"/>
            </w:tcBorders>
            <w:shd w:val="clear" w:color="auto" w:fill="auto"/>
            <w:noWrap w:val="0"/>
            <w:vAlign w:val="center"/>
          </w:tcPr>
          <w:p w14:paraId="4EB4ACEB">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w:t>
            </w:r>
          </w:p>
        </w:tc>
        <w:tc>
          <w:tcPr>
            <w:tcW w:w="298" w:type="pct"/>
            <w:tcBorders>
              <w:tl2br w:val="nil"/>
              <w:tr2bl w:val="nil"/>
            </w:tcBorders>
            <w:shd w:val="clear" w:color="auto" w:fill="auto"/>
            <w:noWrap w:val="0"/>
            <w:vAlign w:val="center"/>
          </w:tcPr>
          <w:p w14:paraId="4927824A">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微量</w:t>
            </w:r>
          </w:p>
        </w:tc>
        <w:tc>
          <w:tcPr>
            <w:tcW w:w="226" w:type="pct"/>
            <w:vMerge w:val="continue"/>
            <w:tcBorders>
              <w:tl2br w:val="nil"/>
              <w:tr2bl w:val="nil"/>
            </w:tcBorders>
            <w:noWrap w:val="0"/>
            <w:vAlign w:val="center"/>
          </w:tcPr>
          <w:p w14:paraId="4777C15B">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323" w:type="pct"/>
            <w:vMerge w:val="continue"/>
            <w:tcBorders>
              <w:tl2br w:val="nil"/>
              <w:tr2bl w:val="nil"/>
            </w:tcBorders>
            <w:shd w:val="clear" w:color="auto" w:fill="auto"/>
            <w:noWrap w:val="0"/>
            <w:vAlign w:val="center"/>
          </w:tcPr>
          <w:p w14:paraId="70239998">
            <w:pPr>
              <w:pStyle w:val="68"/>
              <w:keepNext w:val="0"/>
              <w:keepLines w:val="0"/>
              <w:pageBreakBefore w:val="0"/>
              <w:kinsoku/>
              <w:wordWrap/>
              <w:overflowPunct/>
              <w:topLinePunct w:val="0"/>
              <w:autoSpaceDE/>
              <w:autoSpaceDN/>
              <w:bidi w:val="0"/>
              <w:adjustRightInd/>
              <w:snapToGrid w:val="0"/>
              <w:ind w:firstLine="0" w:firstLineChars="0"/>
              <w:rPr>
                <w:rFonts w:hint="eastAsia" w:cs="Times New Roman"/>
                <w:color w:val="auto"/>
                <w:kern w:val="0"/>
                <w:sz w:val="21"/>
                <w:szCs w:val="21"/>
                <w:lang w:val="en-US" w:eastAsia="zh-CN" w:bidi="ar-SA"/>
              </w:rPr>
            </w:pPr>
          </w:p>
        </w:tc>
        <w:tc>
          <w:tcPr>
            <w:tcW w:w="236" w:type="pct"/>
            <w:tcBorders>
              <w:tl2br w:val="nil"/>
              <w:tr2bl w:val="nil"/>
            </w:tcBorders>
            <w:noWrap w:val="0"/>
            <w:vAlign w:val="center"/>
          </w:tcPr>
          <w:p w14:paraId="6E96643E">
            <w:pPr>
              <w:pStyle w:val="68"/>
              <w:keepNext w:val="0"/>
              <w:keepLines w:val="0"/>
              <w:pageBreakBefore w:val="0"/>
              <w:kinsoku/>
              <w:wordWrap/>
              <w:overflowPunct/>
              <w:topLinePunct w:val="0"/>
              <w:autoSpaceDE/>
              <w:autoSpaceDN/>
              <w:bidi w:val="0"/>
              <w:adjustRightInd/>
              <w:snapToGrid w:val="0"/>
              <w:rPr>
                <w:rFonts w:hint="default"/>
                <w:color w:val="auto"/>
                <w:sz w:val="21"/>
                <w:szCs w:val="21"/>
                <w:lang w:val="en-US" w:eastAsia="zh-CN"/>
              </w:rPr>
            </w:pPr>
            <w:r>
              <w:rPr>
                <w:rFonts w:hint="eastAsia"/>
                <w:color w:val="auto"/>
                <w:sz w:val="21"/>
                <w:szCs w:val="21"/>
                <w:lang w:val="en-US" w:eastAsia="zh-CN"/>
              </w:rPr>
              <w:t>0</w:t>
            </w:r>
          </w:p>
        </w:tc>
        <w:tc>
          <w:tcPr>
            <w:tcW w:w="277" w:type="pct"/>
            <w:vMerge w:val="continue"/>
            <w:tcBorders>
              <w:tl2br w:val="nil"/>
              <w:tr2bl w:val="nil"/>
            </w:tcBorders>
            <w:noWrap w:val="0"/>
            <w:vAlign w:val="center"/>
          </w:tcPr>
          <w:p w14:paraId="7D2BC75A">
            <w:pPr>
              <w:pStyle w:val="68"/>
              <w:keepNext w:val="0"/>
              <w:keepLines w:val="0"/>
              <w:pageBreakBefore w:val="0"/>
              <w:kinsoku/>
              <w:wordWrap/>
              <w:overflowPunct/>
              <w:topLinePunct w:val="0"/>
              <w:autoSpaceDE/>
              <w:autoSpaceDN/>
              <w:bidi w:val="0"/>
              <w:adjustRightInd/>
              <w:snapToGrid w:val="0"/>
              <w:rPr>
                <w:rFonts w:hint="eastAsia"/>
                <w:color w:val="auto"/>
                <w:sz w:val="21"/>
                <w:szCs w:val="21"/>
                <w:lang w:val="en-US" w:eastAsia="zh-CN"/>
              </w:rPr>
            </w:pPr>
          </w:p>
        </w:tc>
        <w:tc>
          <w:tcPr>
            <w:tcW w:w="265" w:type="pct"/>
            <w:tcBorders>
              <w:tl2br w:val="nil"/>
              <w:tr2bl w:val="nil"/>
            </w:tcBorders>
            <w:noWrap w:val="0"/>
            <w:vAlign w:val="center"/>
          </w:tcPr>
          <w:p w14:paraId="29B0FCB6">
            <w:pPr>
              <w:keepNext w:val="0"/>
              <w:keepLines w:val="0"/>
              <w:pageBreakBefore w:val="0"/>
              <w:widowControl/>
              <w:kinsoku/>
              <w:wordWrap/>
              <w:overflowPunct/>
              <w:topLinePunct w:val="0"/>
              <w:autoSpaceDE/>
              <w:autoSpaceDN/>
              <w:bidi w:val="0"/>
              <w:adjustRightInd/>
              <w:snapToGrid w:val="0"/>
              <w:jc w:val="center"/>
              <w:textAlignment w:val="center"/>
              <w:rPr>
                <w:rFonts w:hint="eastAsia"/>
                <w:color w:val="auto"/>
                <w:sz w:val="21"/>
                <w:szCs w:val="21"/>
                <w:lang w:val="en-US" w:eastAsia="zh-CN"/>
              </w:rPr>
            </w:pPr>
            <w:r>
              <w:rPr>
                <w:rFonts w:hint="eastAsia"/>
                <w:color w:val="auto"/>
                <w:sz w:val="21"/>
                <w:szCs w:val="21"/>
                <w:lang w:val="en-US" w:eastAsia="zh-CN"/>
              </w:rPr>
              <w:t>/</w:t>
            </w:r>
          </w:p>
        </w:tc>
        <w:tc>
          <w:tcPr>
            <w:tcW w:w="298" w:type="pct"/>
            <w:tcBorders>
              <w:tl2br w:val="nil"/>
              <w:tr2bl w:val="nil"/>
            </w:tcBorders>
            <w:shd w:val="clear" w:color="auto" w:fill="auto"/>
            <w:noWrap w:val="0"/>
            <w:vAlign w:val="center"/>
          </w:tcPr>
          <w:p w14:paraId="3C6E7B28">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w:t>
            </w:r>
          </w:p>
        </w:tc>
        <w:tc>
          <w:tcPr>
            <w:tcW w:w="289" w:type="pct"/>
            <w:tcBorders>
              <w:tl2br w:val="nil"/>
              <w:tr2bl w:val="nil"/>
            </w:tcBorders>
            <w:shd w:val="clear" w:color="auto" w:fill="auto"/>
            <w:noWrap w:val="0"/>
            <w:vAlign w:val="center"/>
          </w:tcPr>
          <w:p w14:paraId="01829607">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微量</w:t>
            </w:r>
          </w:p>
        </w:tc>
        <w:tc>
          <w:tcPr>
            <w:tcW w:w="370" w:type="pct"/>
            <w:vMerge w:val="continue"/>
            <w:tcBorders>
              <w:tl2br w:val="nil"/>
              <w:tr2bl w:val="nil"/>
            </w:tcBorders>
            <w:noWrap w:val="0"/>
            <w:vAlign w:val="center"/>
          </w:tcPr>
          <w:p w14:paraId="6E5E421C">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宋体" w:cs="Times New Roman"/>
                <w:color w:val="auto"/>
                <w:sz w:val="21"/>
                <w:szCs w:val="21"/>
                <w:lang w:val="en-US" w:eastAsia="zh-CN"/>
              </w:rPr>
            </w:pPr>
          </w:p>
        </w:tc>
      </w:tr>
    </w:tbl>
    <w:p w14:paraId="254FD58C">
      <w:pPr>
        <w:widowControl/>
        <w:jc w:val="center"/>
        <w:rPr>
          <w:b/>
          <w:color w:val="auto"/>
          <w:kern w:val="0"/>
          <w:szCs w:val="20"/>
        </w:rPr>
      </w:pPr>
    </w:p>
    <w:p w14:paraId="5EF9879C">
      <w:pPr>
        <w:widowControl/>
        <w:jc w:val="center"/>
        <w:rPr>
          <w:rFonts w:hint="eastAsia"/>
          <w:b/>
          <w:color w:val="auto"/>
          <w:kern w:val="0"/>
          <w:sz w:val="24"/>
          <w:szCs w:val="22"/>
        </w:rPr>
      </w:pPr>
      <w:r>
        <w:rPr>
          <w:b/>
          <w:color w:val="auto"/>
          <w:kern w:val="0"/>
          <w:sz w:val="24"/>
          <w:szCs w:val="22"/>
        </w:rPr>
        <w:t>表4-</w:t>
      </w:r>
      <w:r>
        <w:rPr>
          <w:rFonts w:hint="eastAsia"/>
          <w:b/>
          <w:color w:val="auto"/>
          <w:kern w:val="0"/>
          <w:sz w:val="24"/>
          <w:szCs w:val="22"/>
          <w:lang w:val="en-US" w:eastAsia="zh-CN"/>
        </w:rPr>
        <w:t>4</w:t>
      </w:r>
      <w:r>
        <w:rPr>
          <w:b/>
          <w:color w:val="auto"/>
          <w:kern w:val="0"/>
          <w:sz w:val="24"/>
          <w:szCs w:val="22"/>
        </w:rPr>
        <w:t xml:space="preserve"> </w:t>
      </w:r>
      <w:r>
        <w:rPr>
          <w:rFonts w:hint="eastAsia"/>
          <w:b/>
          <w:color w:val="auto"/>
          <w:kern w:val="0"/>
          <w:sz w:val="24"/>
          <w:szCs w:val="22"/>
        </w:rPr>
        <w:t xml:space="preserve"> </w:t>
      </w:r>
      <w:r>
        <w:rPr>
          <w:b/>
          <w:color w:val="auto"/>
          <w:kern w:val="0"/>
          <w:sz w:val="24"/>
          <w:szCs w:val="22"/>
        </w:rPr>
        <w:t>项目</w:t>
      </w:r>
      <w:r>
        <w:rPr>
          <w:b/>
          <w:color w:val="auto"/>
          <w:sz w:val="24"/>
          <w:szCs w:val="24"/>
        </w:rPr>
        <w:t>有组织废气污染源参数一览表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772"/>
        <w:gridCol w:w="1565"/>
        <w:gridCol w:w="1450"/>
        <w:gridCol w:w="1225"/>
        <w:gridCol w:w="1150"/>
        <w:gridCol w:w="1250"/>
        <w:gridCol w:w="863"/>
        <w:gridCol w:w="1537"/>
        <w:gridCol w:w="1300"/>
        <w:gridCol w:w="1281"/>
      </w:tblGrid>
      <w:tr w14:paraId="3CD2A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restart"/>
            <w:tcBorders>
              <w:tl2br w:val="nil"/>
              <w:tr2bl w:val="nil"/>
            </w:tcBorders>
            <w:noWrap/>
            <w:vAlign w:val="center"/>
          </w:tcPr>
          <w:p w14:paraId="05368BC5">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编号</w:t>
            </w:r>
          </w:p>
        </w:tc>
        <w:tc>
          <w:tcPr>
            <w:tcW w:w="1772" w:type="dxa"/>
            <w:vMerge w:val="restart"/>
            <w:tcBorders>
              <w:tl2br w:val="nil"/>
              <w:tr2bl w:val="nil"/>
            </w:tcBorders>
            <w:noWrap/>
            <w:vAlign w:val="center"/>
          </w:tcPr>
          <w:p w14:paraId="14F25F12">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名称</w:t>
            </w:r>
          </w:p>
        </w:tc>
        <w:tc>
          <w:tcPr>
            <w:tcW w:w="3015" w:type="dxa"/>
            <w:gridSpan w:val="2"/>
            <w:tcBorders>
              <w:tl2br w:val="nil"/>
              <w:tr2bl w:val="nil"/>
            </w:tcBorders>
            <w:noWrap w:val="0"/>
            <w:vAlign w:val="center"/>
          </w:tcPr>
          <w:p w14:paraId="560830D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地理坐标</w:t>
            </w:r>
          </w:p>
        </w:tc>
        <w:tc>
          <w:tcPr>
            <w:tcW w:w="1225" w:type="dxa"/>
            <w:vMerge w:val="restart"/>
            <w:tcBorders>
              <w:tl2br w:val="nil"/>
              <w:tr2bl w:val="nil"/>
            </w:tcBorders>
            <w:noWrap w:val="0"/>
            <w:vAlign w:val="center"/>
          </w:tcPr>
          <w:p w14:paraId="7BE2696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排气筒高度/m</w:t>
            </w:r>
          </w:p>
        </w:tc>
        <w:tc>
          <w:tcPr>
            <w:tcW w:w="1150" w:type="dxa"/>
            <w:vMerge w:val="restart"/>
            <w:tcBorders>
              <w:tl2br w:val="nil"/>
              <w:tr2bl w:val="nil"/>
            </w:tcBorders>
            <w:noWrap/>
            <w:vAlign w:val="center"/>
          </w:tcPr>
          <w:p w14:paraId="65F30E9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排气筒出口内径/m</w:t>
            </w:r>
          </w:p>
        </w:tc>
        <w:tc>
          <w:tcPr>
            <w:tcW w:w="1250" w:type="dxa"/>
            <w:vMerge w:val="restart"/>
            <w:tcBorders>
              <w:tl2br w:val="nil"/>
              <w:tr2bl w:val="nil"/>
            </w:tcBorders>
            <w:noWrap/>
            <w:vAlign w:val="center"/>
          </w:tcPr>
          <w:p w14:paraId="0B77F435">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color w:val="auto"/>
                <w:spacing w:val="-17"/>
                <w:sz w:val="21"/>
                <w:szCs w:val="21"/>
                <w:lang w:val="en-US" w:eastAsia="zh-CN"/>
              </w:rPr>
            </w:pPr>
            <w:r>
              <w:rPr>
                <w:rFonts w:hint="eastAsia" w:ascii="Times New Roman" w:hAnsi="Times New Roman" w:cs="Times New Roman"/>
                <w:b/>
                <w:color w:val="auto"/>
                <w:spacing w:val="-17"/>
                <w:sz w:val="21"/>
                <w:szCs w:val="21"/>
                <w:lang w:val="en-US" w:eastAsia="zh-CN"/>
              </w:rPr>
              <w:t>废气</w:t>
            </w:r>
            <w:r>
              <w:rPr>
                <w:rFonts w:hint="default" w:ascii="Times New Roman" w:hAnsi="Times New Roman" w:cs="Times New Roman"/>
                <w:b/>
                <w:color w:val="auto"/>
                <w:spacing w:val="-17"/>
                <w:sz w:val="21"/>
                <w:szCs w:val="21"/>
                <w:lang w:val="en-US" w:eastAsia="zh-CN"/>
              </w:rPr>
              <w:t>量/（m</w:t>
            </w:r>
            <w:r>
              <w:rPr>
                <w:rFonts w:hint="default" w:ascii="Times New Roman" w:hAnsi="Times New Roman" w:cs="Times New Roman"/>
                <w:b/>
                <w:color w:val="auto"/>
                <w:spacing w:val="-17"/>
                <w:sz w:val="21"/>
                <w:szCs w:val="21"/>
                <w:vertAlign w:val="superscript"/>
                <w:lang w:val="en-US" w:eastAsia="zh-CN"/>
              </w:rPr>
              <w:t>3</w:t>
            </w:r>
            <w:r>
              <w:rPr>
                <w:rFonts w:hint="default" w:ascii="Times New Roman" w:hAnsi="Times New Roman" w:cs="Times New Roman"/>
                <w:b/>
                <w:color w:val="auto"/>
                <w:spacing w:val="-17"/>
                <w:sz w:val="21"/>
                <w:szCs w:val="21"/>
                <w:lang w:val="en-US" w:eastAsia="zh-CN"/>
              </w:rPr>
              <w:t>/h)</w:t>
            </w:r>
          </w:p>
        </w:tc>
        <w:tc>
          <w:tcPr>
            <w:tcW w:w="863" w:type="dxa"/>
            <w:vMerge w:val="restart"/>
            <w:tcBorders>
              <w:tl2br w:val="nil"/>
              <w:tr2bl w:val="nil"/>
            </w:tcBorders>
            <w:noWrap/>
            <w:vAlign w:val="center"/>
          </w:tcPr>
          <w:p w14:paraId="761B1F35">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color w:val="auto"/>
                <w:spacing w:val="-17"/>
                <w:sz w:val="21"/>
                <w:szCs w:val="21"/>
                <w:lang w:val="en-US" w:eastAsia="zh-CN"/>
              </w:rPr>
            </w:pPr>
            <w:r>
              <w:rPr>
                <w:rFonts w:hint="default" w:ascii="Times New Roman" w:hAnsi="Times New Roman" w:cs="Times New Roman"/>
                <w:b/>
                <w:color w:val="auto"/>
                <w:spacing w:val="-17"/>
                <w:sz w:val="21"/>
                <w:szCs w:val="21"/>
                <w:lang w:val="en-US" w:eastAsia="zh-CN"/>
              </w:rPr>
              <w:t>烟气温度/℃</w:t>
            </w:r>
          </w:p>
        </w:tc>
        <w:tc>
          <w:tcPr>
            <w:tcW w:w="2837" w:type="dxa"/>
            <w:gridSpan w:val="2"/>
            <w:vMerge w:val="restart"/>
            <w:tcBorders>
              <w:tl2br w:val="nil"/>
              <w:tr2bl w:val="nil"/>
            </w:tcBorders>
            <w:noWrap/>
            <w:vAlign w:val="center"/>
          </w:tcPr>
          <w:p w14:paraId="09AA989A">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color w:val="auto"/>
                <w:spacing w:val="-17"/>
                <w:sz w:val="21"/>
                <w:szCs w:val="21"/>
                <w:lang w:val="en-US" w:eastAsia="zh-CN"/>
              </w:rPr>
            </w:pPr>
            <w:r>
              <w:rPr>
                <w:rFonts w:hint="default" w:ascii="Times New Roman" w:hAnsi="Times New Roman" w:cs="Times New Roman"/>
                <w:b/>
                <w:color w:val="auto"/>
                <w:spacing w:val="-17"/>
                <w:sz w:val="21"/>
                <w:szCs w:val="21"/>
                <w:lang w:val="en-US" w:eastAsia="zh-CN"/>
              </w:rPr>
              <w:t>排放速率（kg/h）</w:t>
            </w:r>
          </w:p>
        </w:tc>
        <w:tc>
          <w:tcPr>
            <w:tcW w:w="1281" w:type="dxa"/>
            <w:vMerge w:val="restart"/>
            <w:tcBorders>
              <w:tl2br w:val="nil"/>
              <w:tr2bl w:val="nil"/>
            </w:tcBorders>
            <w:noWrap/>
            <w:vAlign w:val="center"/>
          </w:tcPr>
          <w:p w14:paraId="1D98882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color w:val="auto"/>
                <w:spacing w:val="-17"/>
                <w:sz w:val="21"/>
                <w:szCs w:val="21"/>
              </w:rPr>
            </w:pPr>
            <w:r>
              <w:rPr>
                <w:rFonts w:hint="default" w:ascii="Times New Roman" w:hAnsi="Times New Roman" w:cs="Times New Roman"/>
                <w:b/>
                <w:color w:val="auto"/>
                <w:spacing w:val="-17"/>
                <w:sz w:val="21"/>
                <w:szCs w:val="21"/>
                <w:lang w:val="en-US" w:eastAsia="zh-CN"/>
              </w:rPr>
              <w:t>类型</w:t>
            </w:r>
          </w:p>
        </w:tc>
      </w:tr>
      <w:tr w14:paraId="6DA87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continue"/>
            <w:tcBorders>
              <w:tl2br w:val="nil"/>
              <w:tr2bl w:val="nil"/>
            </w:tcBorders>
            <w:noWrap w:val="0"/>
            <w:vAlign w:val="center"/>
          </w:tcPr>
          <w:p w14:paraId="42F0C544">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c>
          <w:tcPr>
            <w:tcW w:w="1772" w:type="dxa"/>
            <w:vMerge w:val="continue"/>
            <w:tcBorders>
              <w:tl2br w:val="nil"/>
              <w:tr2bl w:val="nil"/>
            </w:tcBorders>
            <w:noWrap w:val="0"/>
            <w:vAlign w:val="center"/>
          </w:tcPr>
          <w:p w14:paraId="2C8A421B">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c>
          <w:tcPr>
            <w:tcW w:w="1565" w:type="dxa"/>
            <w:tcBorders>
              <w:tl2br w:val="nil"/>
              <w:tr2bl w:val="nil"/>
            </w:tcBorders>
            <w:noWrap w:val="0"/>
            <w:vAlign w:val="center"/>
          </w:tcPr>
          <w:p w14:paraId="206587D8">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经度</w:t>
            </w:r>
          </w:p>
        </w:tc>
        <w:tc>
          <w:tcPr>
            <w:tcW w:w="1450" w:type="dxa"/>
            <w:tcBorders>
              <w:tl2br w:val="nil"/>
              <w:tr2bl w:val="nil"/>
            </w:tcBorders>
            <w:noWrap w:val="0"/>
            <w:vAlign w:val="center"/>
          </w:tcPr>
          <w:p w14:paraId="51E39F28">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纬度</w:t>
            </w:r>
          </w:p>
        </w:tc>
        <w:tc>
          <w:tcPr>
            <w:tcW w:w="1225" w:type="dxa"/>
            <w:vMerge w:val="continue"/>
            <w:tcBorders>
              <w:tl2br w:val="nil"/>
              <w:tr2bl w:val="nil"/>
            </w:tcBorders>
            <w:noWrap w:val="0"/>
            <w:vAlign w:val="center"/>
          </w:tcPr>
          <w:p w14:paraId="05AA7AA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c>
          <w:tcPr>
            <w:tcW w:w="1150" w:type="dxa"/>
            <w:vMerge w:val="continue"/>
            <w:tcBorders>
              <w:tl2br w:val="nil"/>
              <w:tr2bl w:val="nil"/>
            </w:tcBorders>
            <w:noWrap w:val="0"/>
            <w:vAlign w:val="center"/>
          </w:tcPr>
          <w:p w14:paraId="24012A10">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c>
          <w:tcPr>
            <w:tcW w:w="1250" w:type="dxa"/>
            <w:vMerge w:val="continue"/>
            <w:tcBorders>
              <w:tl2br w:val="nil"/>
              <w:tr2bl w:val="nil"/>
            </w:tcBorders>
            <w:noWrap w:val="0"/>
            <w:vAlign w:val="center"/>
          </w:tcPr>
          <w:p w14:paraId="3C00749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c>
          <w:tcPr>
            <w:tcW w:w="863" w:type="dxa"/>
            <w:vMerge w:val="continue"/>
            <w:tcBorders>
              <w:tl2br w:val="nil"/>
              <w:tr2bl w:val="nil"/>
            </w:tcBorders>
            <w:noWrap w:val="0"/>
            <w:vAlign w:val="center"/>
          </w:tcPr>
          <w:p w14:paraId="26E7071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c>
          <w:tcPr>
            <w:tcW w:w="2837" w:type="dxa"/>
            <w:gridSpan w:val="2"/>
            <w:vMerge w:val="continue"/>
            <w:tcBorders>
              <w:tl2br w:val="nil"/>
              <w:tr2bl w:val="nil"/>
            </w:tcBorders>
            <w:noWrap w:val="0"/>
            <w:vAlign w:val="center"/>
          </w:tcPr>
          <w:p w14:paraId="14DBB05D">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c>
          <w:tcPr>
            <w:tcW w:w="1281" w:type="dxa"/>
            <w:vMerge w:val="continue"/>
            <w:tcBorders>
              <w:tl2br w:val="nil"/>
              <w:tr2bl w:val="nil"/>
            </w:tcBorders>
            <w:noWrap w:val="0"/>
            <w:vAlign w:val="center"/>
          </w:tcPr>
          <w:p w14:paraId="7C9FCDA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rPr>
            </w:pPr>
          </w:p>
        </w:tc>
      </w:tr>
      <w:tr w14:paraId="3454A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restart"/>
            <w:tcBorders>
              <w:tl2br w:val="nil"/>
              <w:tr2bl w:val="nil"/>
            </w:tcBorders>
            <w:noWrap/>
            <w:vAlign w:val="center"/>
          </w:tcPr>
          <w:p w14:paraId="25B7F16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b w:val="0"/>
                <w:bCs/>
                <w:color w:val="auto"/>
                <w:spacing w:val="-17"/>
                <w:sz w:val="21"/>
                <w:szCs w:val="21"/>
                <w:lang w:val="en-US" w:eastAsia="zh-CN"/>
              </w:rPr>
            </w:pPr>
            <w:r>
              <w:rPr>
                <w:rFonts w:hint="eastAsia" w:ascii="Times New Roman" w:hAnsi="Times New Roman" w:cs="Times New Roman"/>
                <w:b w:val="0"/>
                <w:bCs/>
                <w:color w:val="auto"/>
                <w:spacing w:val="-17"/>
                <w:sz w:val="21"/>
                <w:szCs w:val="21"/>
                <w:lang w:val="en-US" w:eastAsia="zh-CN"/>
              </w:rPr>
              <w:t>DA00</w:t>
            </w:r>
            <w:r>
              <w:rPr>
                <w:rFonts w:hint="eastAsia" w:cs="Times New Roman"/>
                <w:b w:val="0"/>
                <w:bCs/>
                <w:color w:val="auto"/>
                <w:spacing w:val="-17"/>
                <w:sz w:val="21"/>
                <w:szCs w:val="21"/>
                <w:lang w:val="en-US" w:eastAsia="zh-CN"/>
              </w:rPr>
              <w:t>1</w:t>
            </w:r>
          </w:p>
        </w:tc>
        <w:tc>
          <w:tcPr>
            <w:tcW w:w="1772" w:type="dxa"/>
            <w:vMerge w:val="restart"/>
            <w:tcBorders>
              <w:tl2br w:val="nil"/>
              <w:tr2bl w:val="nil"/>
            </w:tcBorders>
            <w:noWrap/>
            <w:vAlign w:val="center"/>
          </w:tcPr>
          <w:p w14:paraId="06893973">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酸洗废气排气筒</w:t>
            </w:r>
          </w:p>
        </w:tc>
        <w:tc>
          <w:tcPr>
            <w:tcW w:w="1565" w:type="dxa"/>
            <w:vMerge w:val="restart"/>
            <w:tcBorders>
              <w:tl2br w:val="nil"/>
              <w:tr2bl w:val="nil"/>
            </w:tcBorders>
            <w:shd w:val="clear" w:color="auto" w:fill="auto"/>
            <w:noWrap w:val="0"/>
            <w:vAlign w:val="center"/>
          </w:tcPr>
          <w:p w14:paraId="3CB9AC9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11</w:t>
            </w:r>
            <w:r>
              <w:rPr>
                <w:rFonts w:hint="eastAsia" w:cs="Times New Roman"/>
                <w:color w:val="auto"/>
                <w:kern w:val="2"/>
                <w:sz w:val="21"/>
                <w:szCs w:val="21"/>
                <w:lang w:val="en-US" w:eastAsia="zh-CN" w:bidi="ar-SA"/>
              </w:rPr>
              <w:t>7</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7</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0.882</w:t>
            </w:r>
            <w:r>
              <w:rPr>
                <w:rFonts w:hint="default" w:ascii="Times New Roman" w:hAnsi="Times New Roman" w:cs="Times New Roman"/>
                <w:color w:val="auto"/>
                <w:kern w:val="2"/>
                <w:sz w:val="21"/>
                <w:szCs w:val="21"/>
                <w:lang w:val="en-US" w:eastAsia="zh-CN" w:bidi="ar-SA"/>
              </w:rPr>
              <w:t>″</w:t>
            </w:r>
          </w:p>
        </w:tc>
        <w:tc>
          <w:tcPr>
            <w:tcW w:w="1450" w:type="dxa"/>
            <w:vMerge w:val="restart"/>
            <w:tcBorders>
              <w:tl2br w:val="nil"/>
              <w:tr2bl w:val="nil"/>
            </w:tcBorders>
            <w:shd w:val="clear" w:color="auto" w:fill="auto"/>
            <w:noWrap w:val="0"/>
            <w:vAlign w:val="center"/>
          </w:tcPr>
          <w:p w14:paraId="03DC929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w:t>
            </w:r>
            <w:r>
              <w:rPr>
                <w:rFonts w:hint="eastAsia" w:cs="Times New Roman"/>
                <w:color w:val="auto"/>
                <w:kern w:val="2"/>
                <w:sz w:val="21"/>
                <w:szCs w:val="21"/>
                <w:lang w:val="en-US" w:eastAsia="zh-CN" w:bidi="ar-SA"/>
              </w:rPr>
              <w:t>5</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44</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45.568</w:t>
            </w:r>
            <w:r>
              <w:rPr>
                <w:rFonts w:hint="default" w:ascii="Times New Roman" w:hAnsi="Times New Roman" w:cs="Times New Roman"/>
                <w:color w:val="auto"/>
                <w:kern w:val="2"/>
                <w:sz w:val="21"/>
                <w:szCs w:val="21"/>
                <w:lang w:val="en-US" w:eastAsia="zh-CN" w:bidi="ar-SA"/>
              </w:rPr>
              <w:t>″</w:t>
            </w:r>
          </w:p>
        </w:tc>
        <w:tc>
          <w:tcPr>
            <w:tcW w:w="1225" w:type="dxa"/>
            <w:vMerge w:val="restart"/>
            <w:tcBorders>
              <w:tl2br w:val="nil"/>
              <w:tr2bl w:val="nil"/>
            </w:tcBorders>
            <w:noWrap w:val="0"/>
            <w:vAlign w:val="center"/>
          </w:tcPr>
          <w:p w14:paraId="0A00A6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1150" w:type="dxa"/>
            <w:vMerge w:val="restart"/>
            <w:tcBorders>
              <w:tl2br w:val="nil"/>
              <w:tr2bl w:val="nil"/>
            </w:tcBorders>
            <w:noWrap/>
            <w:vAlign w:val="center"/>
          </w:tcPr>
          <w:p w14:paraId="0298C0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w:t>
            </w:r>
          </w:p>
        </w:tc>
        <w:tc>
          <w:tcPr>
            <w:tcW w:w="1250" w:type="dxa"/>
            <w:vMerge w:val="restart"/>
            <w:tcBorders>
              <w:tl2br w:val="nil"/>
              <w:tr2bl w:val="nil"/>
            </w:tcBorders>
            <w:noWrap/>
            <w:vAlign w:val="center"/>
          </w:tcPr>
          <w:p w14:paraId="5E0BCA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8000</w:t>
            </w:r>
          </w:p>
        </w:tc>
        <w:tc>
          <w:tcPr>
            <w:tcW w:w="863" w:type="dxa"/>
            <w:vMerge w:val="restart"/>
            <w:tcBorders>
              <w:tl2br w:val="nil"/>
              <w:tr2bl w:val="nil"/>
            </w:tcBorders>
            <w:noWrap/>
            <w:vAlign w:val="center"/>
          </w:tcPr>
          <w:p w14:paraId="719BB4C3">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常温</w:t>
            </w:r>
          </w:p>
        </w:tc>
        <w:tc>
          <w:tcPr>
            <w:tcW w:w="1537" w:type="dxa"/>
            <w:tcBorders>
              <w:tl2br w:val="nil"/>
              <w:tr2bl w:val="nil"/>
            </w:tcBorders>
            <w:shd w:val="clear" w:color="auto" w:fill="auto"/>
            <w:noWrap/>
            <w:vAlign w:val="center"/>
          </w:tcPr>
          <w:p w14:paraId="06C6F9A3">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氟化物</w:t>
            </w:r>
          </w:p>
        </w:tc>
        <w:tc>
          <w:tcPr>
            <w:tcW w:w="1300" w:type="dxa"/>
            <w:tcBorders>
              <w:tl2br w:val="nil"/>
              <w:tr2bl w:val="nil"/>
            </w:tcBorders>
            <w:shd w:val="clear" w:color="auto" w:fill="auto"/>
            <w:noWrap/>
            <w:vAlign w:val="center"/>
          </w:tcPr>
          <w:p w14:paraId="11FAED01">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等线" w:cs="Times New Roman"/>
                <w:color w:val="auto"/>
                <w:kern w:val="0"/>
                <w:sz w:val="21"/>
                <w:szCs w:val="21"/>
                <w:lang w:val="en-US" w:eastAsia="zh-CN" w:bidi="ar-SA"/>
              </w:rPr>
            </w:pPr>
            <w:r>
              <w:rPr>
                <w:rFonts w:hint="eastAsia" w:eastAsia="等线"/>
                <w:color w:val="auto"/>
                <w:sz w:val="21"/>
                <w:szCs w:val="21"/>
                <w:lang w:val="en-US" w:eastAsia="zh-CN"/>
              </w:rPr>
              <w:t>0.019</w:t>
            </w:r>
          </w:p>
        </w:tc>
        <w:tc>
          <w:tcPr>
            <w:tcW w:w="1281" w:type="dxa"/>
            <w:vMerge w:val="restart"/>
            <w:tcBorders>
              <w:tl2br w:val="nil"/>
              <w:tr2bl w:val="nil"/>
            </w:tcBorders>
            <w:noWrap/>
            <w:vAlign w:val="center"/>
          </w:tcPr>
          <w:p w14:paraId="2DFBE82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一般排放口</w:t>
            </w:r>
          </w:p>
        </w:tc>
      </w:tr>
      <w:tr w14:paraId="63BEA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continue"/>
            <w:tcBorders>
              <w:tl2br w:val="nil"/>
              <w:tr2bl w:val="nil"/>
            </w:tcBorders>
            <w:noWrap/>
            <w:vAlign w:val="center"/>
          </w:tcPr>
          <w:p w14:paraId="698FF707">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b w:val="0"/>
                <w:bCs/>
                <w:color w:val="auto"/>
                <w:spacing w:val="-17"/>
                <w:sz w:val="21"/>
                <w:szCs w:val="21"/>
                <w:lang w:val="en-US" w:eastAsia="zh-CN"/>
              </w:rPr>
            </w:pPr>
          </w:p>
        </w:tc>
        <w:tc>
          <w:tcPr>
            <w:tcW w:w="1772" w:type="dxa"/>
            <w:vMerge w:val="continue"/>
            <w:tcBorders>
              <w:tl2br w:val="nil"/>
              <w:tr2bl w:val="nil"/>
            </w:tcBorders>
            <w:noWrap/>
            <w:vAlign w:val="center"/>
          </w:tcPr>
          <w:p w14:paraId="73D34CAE">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color w:val="auto"/>
                <w:sz w:val="21"/>
                <w:szCs w:val="21"/>
                <w:lang w:val="en-US" w:eastAsia="zh-CN"/>
              </w:rPr>
            </w:pPr>
          </w:p>
        </w:tc>
        <w:tc>
          <w:tcPr>
            <w:tcW w:w="1565" w:type="dxa"/>
            <w:vMerge w:val="continue"/>
            <w:tcBorders>
              <w:tl2br w:val="nil"/>
              <w:tr2bl w:val="nil"/>
            </w:tcBorders>
            <w:noWrap w:val="0"/>
            <w:vAlign w:val="center"/>
          </w:tcPr>
          <w:p w14:paraId="40C95593">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450" w:type="dxa"/>
            <w:vMerge w:val="continue"/>
            <w:tcBorders>
              <w:tl2br w:val="nil"/>
              <w:tr2bl w:val="nil"/>
            </w:tcBorders>
            <w:noWrap w:val="0"/>
            <w:vAlign w:val="center"/>
          </w:tcPr>
          <w:p w14:paraId="7026618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225" w:type="dxa"/>
            <w:vMerge w:val="continue"/>
            <w:tcBorders>
              <w:tl2br w:val="nil"/>
              <w:tr2bl w:val="nil"/>
            </w:tcBorders>
            <w:noWrap w:val="0"/>
            <w:vAlign w:val="center"/>
          </w:tcPr>
          <w:p w14:paraId="5261AD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150" w:type="dxa"/>
            <w:vMerge w:val="continue"/>
            <w:tcBorders>
              <w:tl2br w:val="nil"/>
              <w:tr2bl w:val="nil"/>
            </w:tcBorders>
            <w:noWrap/>
            <w:vAlign w:val="center"/>
          </w:tcPr>
          <w:p w14:paraId="52C6F2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250" w:type="dxa"/>
            <w:vMerge w:val="continue"/>
            <w:tcBorders>
              <w:tl2br w:val="nil"/>
              <w:tr2bl w:val="nil"/>
            </w:tcBorders>
            <w:noWrap/>
            <w:vAlign w:val="center"/>
          </w:tcPr>
          <w:p w14:paraId="12BF0D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auto"/>
                <w:sz w:val="21"/>
                <w:szCs w:val="21"/>
              </w:rPr>
            </w:pPr>
          </w:p>
        </w:tc>
        <w:tc>
          <w:tcPr>
            <w:tcW w:w="863" w:type="dxa"/>
            <w:vMerge w:val="continue"/>
            <w:tcBorders>
              <w:tl2br w:val="nil"/>
              <w:tr2bl w:val="nil"/>
            </w:tcBorders>
            <w:noWrap/>
            <w:vAlign w:val="center"/>
          </w:tcPr>
          <w:p w14:paraId="55C2CAA8">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color w:val="auto"/>
                <w:kern w:val="2"/>
                <w:sz w:val="21"/>
                <w:szCs w:val="21"/>
                <w:lang w:val="en-US" w:eastAsia="zh-CN" w:bidi="ar-SA"/>
              </w:rPr>
            </w:pPr>
          </w:p>
        </w:tc>
        <w:tc>
          <w:tcPr>
            <w:tcW w:w="1537" w:type="dxa"/>
            <w:tcBorders>
              <w:tl2br w:val="nil"/>
              <w:tr2bl w:val="nil"/>
            </w:tcBorders>
            <w:shd w:val="clear" w:color="auto" w:fill="auto"/>
            <w:noWrap/>
            <w:vAlign w:val="center"/>
          </w:tcPr>
          <w:p w14:paraId="58BA4787">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氯化氢</w:t>
            </w:r>
          </w:p>
        </w:tc>
        <w:tc>
          <w:tcPr>
            <w:tcW w:w="1300" w:type="dxa"/>
            <w:tcBorders>
              <w:tl2br w:val="nil"/>
              <w:tr2bl w:val="nil"/>
            </w:tcBorders>
            <w:shd w:val="clear" w:color="auto" w:fill="auto"/>
            <w:noWrap/>
            <w:vAlign w:val="center"/>
          </w:tcPr>
          <w:p w14:paraId="6882C9F0">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等线" w:cs="Times New Roman"/>
                <w:color w:val="000000" w:themeColor="text1"/>
                <w:kern w:val="0"/>
                <w:sz w:val="21"/>
                <w:szCs w:val="21"/>
                <w:lang w:val="en-US" w:eastAsia="zh-CN" w:bidi="ar-SA"/>
                <w14:textFill>
                  <w14:solidFill>
                    <w14:schemeClr w14:val="tx1"/>
                  </w14:solidFill>
                </w14:textFill>
              </w:rPr>
            </w:pPr>
            <w:r>
              <w:rPr>
                <w:rFonts w:hint="eastAsia" w:eastAsia="等线"/>
                <w:color w:val="000000" w:themeColor="text1"/>
                <w:sz w:val="21"/>
                <w:szCs w:val="21"/>
                <w:lang w:val="en-US" w:eastAsia="zh-CN"/>
                <w14:textFill>
                  <w14:solidFill>
                    <w14:schemeClr w14:val="tx1"/>
                  </w14:solidFill>
                </w14:textFill>
              </w:rPr>
              <w:t>0.0006</w:t>
            </w:r>
          </w:p>
        </w:tc>
        <w:tc>
          <w:tcPr>
            <w:tcW w:w="1281" w:type="dxa"/>
            <w:vMerge w:val="continue"/>
            <w:tcBorders>
              <w:tl2br w:val="nil"/>
              <w:tr2bl w:val="nil"/>
            </w:tcBorders>
            <w:noWrap/>
            <w:vAlign w:val="center"/>
          </w:tcPr>
          <w:p w14:paraId="0AE6ED4B">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r>
      <w:tr w14:paraId="50ADB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continue"/>
            <w:tcBorders>
              <w:tl2br w:val="nil"/>
              <w:tr2bl w:val="nil"/>
            </w:tcBorders>
            <w:noWrap/>
            <w:vAlign w:val="center"/>
          </w:tcPr>
          <w:p w14:paraId="33BA59C3">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b w:val="0"/>
                <w:bCs/>
                <w:color w:val="auto"/>
                <w:spacing w:val="-17"/>
                <w:sz w:val="21"/>
                <w:szCs w:val="21"/>
                <w:lang w:val="en-US" w:eastAsia="zh-CN"/>
              </w:rPr>
            </w:pPr>
          </w:p>
        </w:tc>
        <w:tc>
          <w:tcPr>
            <w:tcW w:w="1772" w:type="dxa"/>
            <w:vMerge w:val="continue"/>
            <w:tcBorders>
              <w:tl2br w:val="nil"/>
              <w:tr2bl w:val="nil"/>
            </w:tcBorders>
            <w:noWrap/>
            <w:vAlign w:val="center"/>
          </w:tcPr>
          <w:p w14:paraId="728B8C3B">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color w:val="auto"/>
                <w:sz w:val="21"/>
                <w:szCs w:val="21"/>
                <w:lang w:val="en-US" w:eastAsia="zh-CN"/>
              </w:rPr>
            </w:pPr>
          </w:p>
        </w:tc>
        <w:tc>
          <w:tcPr>
            <w:tcW w:w="1565" w:type="dxa"/>
            <w:vMerge w:val="continue"/>
            <w:tcBorders>
              <w:tl2br w:val="nil"/>
              <w:tr2bl w:val="nil"/>
            </w:tcBorders>
            <w:noWrap w:val="0"/>
            <w:vAlign w:val="center"/>
          </w:tcPr>
          <w:p w14:paraId="3FEC1442">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450" w:type="dxa"/>
            <w:vMerge w:val="continue"/>
            <w:tcBorders>
              <w:tl2br w:val="nil"/>
              <w:tr2bl w:val="nil"/>
            </w:tcBorders>
            <w:noWrap w:val="0"/>
            <w:vAlign w:val="center"/>
          </w:tcPr>
          <w:p w14:paraId="0DED2BF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225" w:type="dxa"/>
            <w:vMerge w:val="continue"/>
            <w:tcBorders>
              <w:tl2br w:val="nil"/>
              <w:tr2bl w:val="nil"/>
            </w:tcBorders>
            <w:noWrap w:val="0"/>
            <w:vAlign w:val="center"/>
          </w:tcPr>
          <w:p w14:paraId="0B1E46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150" w:type="dxa"/>
            <w:vMerge w:val="continue"/>
            <w:tcBorders>
              <w:tl2br w:val="nil"/>
              <w:tr2bl w:val="nil"/>
            </w:tcBorders>
            <w:noWrap/>
            <w:vAlign w:val="center"/>
          </w:tcPr>
          <w:p w14:paraId="284548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250" w:type="dxa"/>
            <w:vMerge w:val="continue"/>
            <w:tcBorders>
              <w:tl2br w:val="nil"/>
              <w:tr2bl w:val="nil"/>
            </w:tcBorders>
            <w:noWrap/>
            <w:vAlign w:val="center"/>
          </w:tcPr>
          <w:p w14:paraId="2AFA6C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auto"/>
                <w:sz w:val="21"/>
                <w:szCs w:val="21"/>
              </w:rPr>
            </w:pPr>
          </w:p>
        </w:tc>
        <w:tc>
          <w:tcPr>
            <w:tcW w:w="863" w:type="dxa"/>
            <w:vMerge w:val="continue"/>
            <w:tcBorders>
              <w:tl2br w:val="nil"/>
              <w:tr2bl w:val="nil"/>
            </w:tcBorders>
            <w:noWrap/>
            <w:vAlign w:val="center"/>
          </w:tcPr>
          <w:p w14:paraId="3D97C262">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color w:val="auto"/>
                <w:kern w:val="2"/>
                <w:sz w:val="21"/>
                <w:szCs w:val="21"/>
                <w:lang w:val="en-US" w:eastAsia="zh-CN" w:bidi="ar-SA"/>
              </w:rPr>
            </w:pPr>
          </w:p>
        </w:tc>
        <w:tc>
          <w:tcPr>
            <w:tcW w:w="1537" w:type="dxa"/>
            <w:tcBorders>
              <w:tl2br w:val="nil"/>
              <w:tr2bl w:val="nil"/>
            </w:tcBorders>
            <w:shd w:val="clear" w:color="auto" w:fill="auto"/>
            <w:noWrap/>
            <w:vAlign w:val="center"/>
          </w:tcPr>
          <w:p w14:paraId="707F5195">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硫酸雾</w:t>
            </w:r>
          </w:p>
        </w:tc>
        <w:tc>
          <w:tcPr>
            <w:tcW w:w="1300" w:type="dxa"/>
            <w:tcBorders>
              <w:tl2br w:val="nil"/>
              <w:tr2bl w:val="nil"/>
            </w:tcBorders>
            <w:shd w:val="clear" w:color="auto" w:fill="auto"/>
            <w:noWrap/>
            <w:vAlign w:val="center"/>
          </w:tcPr>
          <w:p w14:paraId="6727CA55">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等线" w:cs="Times New Roman"/>
                <w:color w:val="auto"/>
                <w:kern w:val="0"/>
                <w:sz w:val="21"/>
                <w:szCs w:val="21"/>
                <w:lang w:val="en-US" w:eastAsia="zh-CN" w:bidi="ar-SA"/>
              </w:rPr>
            </w:pPr>
            <w:r>
              <w:rPr>
                <w:rFonts w:hint="eastAsia"/>
                <w:color w:val="auto"/>
                <w:sz w:val="21"/>
                <w:szCs w:val="21"/>
                <w:lang w:val="en-US" w:eastAsia="zh-CN"/>
              </w:rPr>
              <w:t>微量</w:t>
            </w:r>
          </w:p>
        </w:tc>
        <w:tc>
          <w:tcPr>
            <w:tcW w:w="1281" w:type="dxa"/>
            <w:vMerge w:val="continue"/>
            <w:tcBorders>
              <w:tl2br w:val="nil"/>
              <w:tr2bl w:val="nil"/>
            </w:tcBorders>
            <w:noWrap/>
            <w:vAlign w:val="center"/>
          </w:tcPr>
          <w:p w14:paraId="258A0F10">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r>
      <w:tr w14:paraId="12C8B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restart"/>
            <w:tcBorders>
              <w:tl2br w:val="nil"/>
              <w:tr2bl w:val="nil"/>
            </w:tcBorders>
            <w:shd w:val="clear" w:color="auto" w:fill="auto"/>
            <w:noWrap/>
            <w:vAlign w:val="center"/>
          </w:tcPr>
          <w:p w14:paraId="09CA50D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color w:val="auto"/>
                <w:spacing w:val="-17"/>
                <w:kern w:val="2"/>
                <w:sz w:val="21"/>
                <w:szCs w:val="21"/>
                <w:lang w:val="en-US" w:eastAsia="zh-CN" w:bidi="ar-SA"/>
              </w:rPr>
            </w:pPr>
            <w:r>
              <w:rPr>
                <w:rFonts w:hint="eastAsia" w:ascii="Times New Roman" w:hAnsi="Times New Roman" w:cs="Times New Roman"/>
                <w:b w:val="0"/>
                <w:bCs/>
                <w:color w:val="auto"/>
                <w:spacing w:val="-17"/>
                <w:sz w:val="21"/>
                <w:szCs w:val="21"/>
                <w:lang w:val="en-US" w:eastAsia="zh-CN"/>
              </w:rPr>
              <w:t>DA00</w:t>
            </w:r>
            <w:r>
              <w:rPr>
                <w:rFonts w:hint="eastAsia" w:cs="Times New Roman"/>
                <w:b w:val="0"/>
                <w:bCs/>
                <w:color w:val="auto"/>
                <w:spacing w:val="-17"/>
                <w:sz w:val="21"/>
                <w:szCs w:val="21"/>
                <w:lang w:val="en-US" w:eastAsia="zh-CN"/>
              </w:rPr>
              <w:t>2</w:t>
            </w:r>
          </w:p>
        </w:tc>
        <w:tc>
          <w:tcPr>
            <w:tcW w:w="1772" w:type="dxa"/>
            <w:vMerge w:val="restart"/>
            <w:tcBorders>
              <w:tl2br w:val="nil"/>
              <w:tr2bl w:val="nil"/>
            </w:tcBorders>
            <w:shd w:val="clear" w:color="auto" w:fill="auto"/>
            <w:noWrap/>
            <w:vAlign w:val="center"/>
          </w:tcPr>
          <w:p w14:paraId="68FBEE21">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b w:val="0"/>
                <w:bCs w:val="0"/>
                <w:strike w:val="0"/>
                <w:dstrike w:val="0"/>
                <w:color w:val="auto"/>
                <w:sz w:val="21"/>
                <w:szCs w:val="21"/>
                <w:lang w:val="en-US" w:eastAsia="zh-CN"/>
              </w:rPr>
              <w:t>烘干废气</w:t>
            </w:r>
            <w:r>
              <w:rPr>
                <w:rFonts w:hint="eastAsia" w:ascii="Times New Roman" w:hAnsi="Times New Roman" w:eastAsia="宋体" w:cs="Times New Roman"/>
                <w:b w:val="0"/>
                <w:bCs w:val="0"/>
                <w:strike w:val="0"/>
                <w:dstrike w:val="0"/>
                <w:color w:val="auto"/>
                <w:sz w:val="21"/>
                <w:szCs w:val="21"/>
                <w:lang w:val="en-US" w:eastAsia="zh-CN"/>
              </w:rPr>
              <w:t>排气筒</w:t>
            </w:r>
          </w:p>
        </w:tc>
        <w:tc>
          <w:tcPr>
            <w:tcW w:w="1565" w:type="dxa"/>
            <w:vMerge w:val="restart"/>
            <w:tcBorders>
              <w:tl2br w:val="nil"/>
              <w:tr2bl w:val="nil"/>
            </w:tcBorders>
            <w:shd w:val="clear" w:color="auto" w:fill="auto"/>
            <w:noWrap w:val="0"/>
            <w:vAlign w:val="center"/>
          </w:tcPr>
          <w:p w14:paraId="5B9DE49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11</w:t>
            </w:r>
            <w:r>
              <w:rPr>
                <w:rFonts w:hint="eastAsia" w:cs="Times New Roman"/>
                <w:color w:val="auto"/>
                <w:kern w:val="2"/>
                <w:sz w:val="21"/>
                <w:szCs w:val="21"/>
                <w:lang w:val="en-US" w:eastAsia="zh-CN" w:bidi="ar-SA"/>
              </w:rPr>
              <w:t>7</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6</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58.197</w:t>
            </w:r>
            <w:r>
              <w:rPr>
                <w:rFonts w:hint="default" w:ascii="Times New Roman" w:hAnsi="Times New Roman" w:cs="Times New Roman"/>
                <w:color w:val="auto"/>
                <w:kern w:val="2"/>
                <w:sz w:val="21"/>
                <w:szCs w:val="21"/>
                <w:lang w:val="en-US" w:eastAsia="zh-CN" w:bidi="ar-SA"/>
              </w:rPr>
              <w:t>″</w:t>
            </w:r>
          </w:p>
        </w:tc>
        <w:tc>
          <w:tcPr>
            <w:tcW w:w="1450" w:type="dxa"/>
            <w:vMerge w:val="restart"/>
            <w:tcBorders>
              <w:tl2br w:val="nil"/>
              <w:tr2bl w:val="nil"/>
            </w:tcBorders>
            <w:shd w:val="clear" w:color="auto" w:fill="auto"/>
            <w:noWrap w:val="0"/>
            <w:vAlign w:val="center"/>
          </w:tcPr>
          <w:p w14:paraId="636D4358">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w:t>
            </w:r>
            <w:r>
              <w:rPr>
                <w:rFonts w:hint="eastAsia" w:cs="Times New Roman"/>
                <w:color w:val="auto"/>
                <w:kern w:val="2"/>
                <w:sz w:val="21"/>
                <w:szCs w:val="21"/>
                <w:lang w:val="en-US" w:eastAsia="zh-CN" w:bidi="ar-SA"/>
              </w:rPr>
              <w:t>5</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44</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48.195</w:t>
            </w:r>
            <w:r>
              <w:rPr>
                <w:rFonts w:hint="default" w:ascii="Times New Roman" w:hAnsi="Times New Roman" w:cs="Times New Roman"/>
                <w:color w:val="auto"/>
                <w:kern w:val="2"/>
                <w:sz w:val="21"/>
                <w:szCs w:val="21"/>
                <w:lang w:val="en-US" w:eastAsia="zh-CN" w:bidi="ar-SA"/>
              </w:rPr>
              <w:t>″</w:t>
            </w:r>
          </w:p>
        </w:tc>
        <w:tc>
          <w:tcPr>
            <w:tcW w:w="1225" w:type="dxa"/>
            <w:vMerge w:val="restart"/>
            <w:tcBorders>
              <w:tl2br w:val="nil"/>
              <w:tr2bl w:val="nil"/>
            </w:tcBorders>
            <w:shd w:val="clear" w:color="auto" w:fill="auto"/>
            <w:noWrap w:val="0"/>
            <w:vAlign w:val="center"/>
          </w:tcPr>
          <w:p w14:paraId="271EAA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w:t>
            </w:r>
          </w:p>
        </w:tc>
        <w:tc>
          <w:tcPr>
            <w:tcW w:w="1150" w:type="dxa"/>
            <w:vMerge w:val="restart"/>
            <w:tcBorders>
              <w:tl2br w:val="nil"/>
              <w:tr2bl w:val="nil"/>
            </w:tcBorders>
            <w:shd w:val="clear" w:color="auto" w:fill="auto"/>
            <w:noWrap/>
            <w:vAlign w:val="center"/>
          </w:tcPr>
          <w:p w14:paraId="311E9D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6</w:t>
            </w:r>
          </w:p>
        </w:tc>
        <w:tc>
          <w:tcPr>
            <w:tcW w:w="1250" w:type="dxa"/>
            <w:vMerge w:val="restart"/>
            <w:tcBorders>
              <w:tl2br w:val="nil"/>
              <w:tr2bl w:val="nil"/>
            </w:tcBorders>
            <w:shd w:val="clear" w:color="auto" w:fill="auto"/>
            <w:noWrap/>
            <w:vAlign w:val="center"/>
          </w:tcPr>
          <w:p w14:paraId="60C3E4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12000</w:t>
            </w:r>
          </w:p>
        </w:tc>
        <w:tc>
          <w:tcPr>
            <w:tcW w:w="863" w:type="dxa"/>
            <w:vMerge w:val="restart"/>
            <w:tcBorders>
              <w:tl2br w:val="nil"/>
              <w:tr2bl w:val="nil"/>
            </w:tcBorders>
            <w:shd w:val="clear" w:color="auto" w:fill="auto"/>
            <w:noWrap/>
            <w:vAlign w:val="center"/>
          </w:tcPr>
          <w:p w14:paraId="4D3AF918">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50</w:t>
            </w:r>
          </w:p>
        </w:tc>
        <w:tc>
          <w:tcPr>
            <w:tcW w:w="1537" w:type="dxa"/>
            <w:tcBorders>
              <w:tl2br w:val="nil"/>
              <w:tr2bl w:val="nil"/>
            </w:tcBorders>
            <w:shd w:val="clear" w:color="auto" w:fill="auto"/>
            <w:noWrap/>
            <w:vAlign w:val="center"/>
          </w:tcPr>
          <w:p w14:paraId="4624B7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颗粒物</w:t>
            </w:r>
          </w:p>
        </w:tc>
        <w:tc>
          <w:tcPr>
            <w:tcW w:w="1300" w:type="dxa"/>
            <w:tcBorders>
              <w:tl2br w:val="nil"/>
              <w:tr2bl w:val="nil"/>
            </w:tcBorders>
            <w:shd w:val="clear" w:color="auto" w:fill="auto"/>
            <w:noWrap/>
            <w:vAlign w:val="center"/>
          </w:tcPr>
          <w:p w14:paraId="4134374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0.021</w:t>
            </w:r>
          </w:p>
        </w:tc>
        <w:tc>
          <w:tcPr>
            <w:tcW w:w="1281" w:type="dxa"/>
            <w:vMerge w:val="restart"/>
            <w:tcBorders>
              <w:tl2br w:val="nil"/>
              <w:tr2bl w:val="nil"/>
            </w:tcBorders>
            <w:noWrap/>
            <w:vAlign w:val="center"/>
          </w:tcPr>
          <w:p w14:paraId="5579BBD6">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一般排放口</w:t>
            </w:r>
          </w:p>
        </w:tc>
      </w:tr>
      <w:tr w14:paraId="4B83B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continue"/>
            <w:tcBorders>
              <w:tl2br w:val="nil"/>
              <w:tr2bl w:val="nil"/>
            </w:tcBorders>
            <w:shd w:val="clear" w:color="auto" w:fill="auto"/>
            <w:noWrap/>
            <w:vAlign w:val="center"/>
          </w:tcPr>
          <w:p w14:paraId="08FC67ED">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b w:val="0"/>
                <w:bCs/>
                <w:color w:val="auto"/>
                <w:spacing w:val="-17"/>
                <w:sz w:val="21"/>
                <w:szCs w:val="21"/>
                <w:lang w:val="en-US" w:eastAsia="zh-CN"/>
              </w:rPr>
            </w:pPr>
          </w:p>
        </w:tc>
        <w:tc>
          <w:tcPr>
            <w:tcW w:w="1772" w:type="dxa"/>
            <w:vMerge w:val="continue"/>
            <w:tcBorders>
              <w:tl2br w:val="nil"/>
              <w:tr2bl w:val="nil"/>
            </w:tcBorders>
            <w:shd w:val="clear" w:color="auto" w:fill="auto"/>
            <w:noWrap/>
            <w:vAlign w:val="center"/>
          </w:tcPr>
          <w:p w14:paraId="114B3F75">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val="0"/>
                <w:bCs w:val="0"/>
                <w:strike w:val="0"/>
                <w:dstrike w:val="0"/>
                <w:color w:val="auto"/>
                <w:sz w:val="21"/>
                <w:szCs w:val="21"/>
                <w:lang w:val="en-US" w:eastAsia="zh-CN"/>
              </w:rPr>
            </w:pPr>
          </w:p>
        </w:tc>
        <w:tc>
          <w:tcPr>
            <w:tcW w:w="1565" w:type="dxa"/>
            <w:vMerge w:val="continue"/>
            <w:tcBorders>
              <w:tl2br w:val="nil"/>
              <w:tr2bl w:val="nil"/>
            </w:tcBorders>
            <w:noWrap w:val="0"/>
            <w:vAlign w:val="center"/>
          </w:tcPr>
          <w:p w14:paraId="7CD07D70">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450" w:type="dxa"/>
            <w:vMerge w:val="continue"/>
            <w:tcBorders>
              <w:tl2br w:val="nil"/>
              <w:tr2bl w:val="nil"/>
            </w:tcBorders>
            <w:noWrap w:val="0"/>
            <w:vAlign w:val="center"/>
          </w:tcPr>
          <w:p w14:paraId="21D948AA">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225" w:type="dxa"/>
            <w:vMerge w:val="continue"/>
            <w:tcBorders>
              <w:tl2br w:val="nil"/>
              <w:tr2bl w:val="nil"/>
            </w:tcBorders>
            <w:noWrap w:val="0"/>
            <w:vAlign w:val="center"/>
          </w:tcPr>
          <w:p w14:paraId="6EE1BB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150" w:type="dxa"/>
            <w:vMerge w:val="continue"/>
            <w:tcBorders>
              <w:tl2br w:val="nil"/>
              <w:tr2bl w:val="nil"/>
            </w:tcBorders>
            <w:noWrap/>
            <w:vAlign w:val="center"/>
          </w:tcPr>
          <w:p w14:paraId="7F7DB9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250" w:type="dxa"/>
            <w:vMerge w:val="continue"/>
            <w:tcBorders>
              <w:tl2br w:val="nil"/>
              <w:tr2bl w:val="nil"/>
            </w:tcBorders>
            <w:noWrap/>
            <w:vAlign w:val="center"/>
          </w:tcPr>
          <w:p w14:paraId="119BA8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auto"/>
                <w:sz w:val="21"/>
                <w:szCs w:val="21"/>
              </w:rPr>
            </w:pPr>
          </w:p>
        </w:tc>
        <w:tc>
          <w:tcPr>
            <w:tcW w:w="863" w:type="dxa"/>
            <w:vMerge w:val="continue"/>
            <w:tcBorders>
              <w:tl2br w:val="nil"/>
              <w:tr2bl w:val="nil"/>
            </w:tcBorders>
            <w:noWrap/>
            <w:vAlign w:val="center"/>
          </w:tcPr>
          <w:p w14:paraId="6A3DD9E0">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color w:val="auto"/>
                <w:kern w:val="2"/>
                <w:sz w:val="21"/>
                <w:szCs w:val="21"/>
                <w:lang w:val="en-US" w:eastAsia="zh-CN" w:bidi="ar-SA"/>
              </w:rPr>
            </w:pPr>
          </w:p>
        </w:tc>
        <w:tc>
          <w:tcPr>
            <w:tcW w:w="1537" w:type="dxa"/>
            <w:tcBorders>
              <w:tl2br w:val="nil"/>
              <w:tr2bl w:val="nil"/>
            </w:tcBorders>
            <w:shd w:val="clear" w:color="auto" w:fill="auto"/>
            <w:noWrap/>
            <w:vAlign w:val="center"/>
          </w:tcPr>
          <w:p w14:paraId="4E92A341">
            <w:pPr>
              <w:pStyle w:val="68"/>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rPr>
              <w:t>二氧化硫</w:t>
            </w:r>
          </w:p>
        </w:tc>
        <w:tc>
          <w:tcPr>
            <w:tcW w:w="1300" w:type="dxa"/>
            <w:tcBorders>
              <w:tl2br w:val="nil"/>
              <w:tr2bl w:val="nil"/>
            </w:tcBorders>
            <w:shd w:val="clear" w:color="auto" w:fill="auto"/>
            <w:noWrap/>
            <w:vAlign w:val="center"/>
          </w:tcPr>
          <w:p w14:paraId="3EA01145">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0.002</w:t>
            </w:r>
          </w:p>
        </w:tc>
        <w:tc>
          <w:tcPr>
            <w:tcW w:w="1281" w:type="dxa"/>
            <w:vMerge w:val="continue"/>
            <w:tcBorders>
              <w:tl2br w:val="nil"/>
              <w:tr2bl w:val="nil"/>
            </w:tcBorders>
            <w:noWrap/>
            <w:vAlign w:val="center"/>
          </w:tcPr>
          <w:p w14:paraId="656AF0E2">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r>
      <w:tr w14:paraId="1F283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continue"/>
            <w:tcBorders>
              <w:tl2br w:val="nil"/>
              <w:tr2bl w:val="nil"/>
            </w:tcBorders>
            <w:shd w:val="clear" w:color="auto" w:fill="auto"/>
            <w:noWrap/>
            <w:vAlign w:val="center"/>
          </w:tcPr>
          <w:p w14:paraId="48B62DEE">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b w:val="0"/>
                <w:bCs/>
                <w:color w:val="auto"/>
                <w:spacing w:val="-17"/>
                <w:sz w:val="21"/>
                <w:szCs w:val="21"/>
                <w:lang w:val="en-US" w:eastAsia="zh-CN"/>
              </w:rPr>
            </w:pPr>
          </w:p>
        </w:tc>
        <w:tc>
          <w:tcPr>
            <w:tcW w:w="1772" w:type="dxa"/>
            <w:vMerge w:val="continue"/>
            <w:tcBorders>
              <w:tl2br w:val="nil"/>
              <w:tr2bl w:val="nil"/>
            </w:tcBorders>
            <w:shd w:val="clear" w:color="auto" w:fill="auto"/>
            <w:noWrap/>
            <w:vAlign w:val="center"/>
          </w:tcPr>
          <w:p w14:paraId="74E0DDB8">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宋体" w:cs="Times New Roman"/>
                <w:b w:val="0"/>
                <w:bCs w:val="0"/>
                <w:strike w:val="0"/>
                <w:dstrike w:val="0"/>
                <w:color w:val="auto"/>
                <w:sz w:val="21"/>
                <w:szCs w:val="21"/>
                <w:lang w:val="en-US" w:eastAsia="zh-CN"/>
              </w:rPr>
            </w:pPr>
          </w:p>
        </w:tc>
        <w:tc>
          <w:tcPr>
            <w:tcW w:w="1565" w:type="dxa"/>
            <w:vMerge w:val="continue"/>
            <w:tcBorders>
              <w:tl2br w:val="nil"/>
              <w:tr2bl w:val="nil"/>
            </w:tcBorders>
            <w:noWrap w:val="0"/>
            <w:vAlign w:val="center"/>
          </w:tcPr>
          <w:p w14:paraId="535C177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450" w:type="dxa"/>
            <w:vMerge w:val="continue"/>
            <w:tcBorders>
              <w:tl2br w:val="nil"/>
              <w:tr2bl w:val="nil"/>
            </w:tcBorders>
            <w:noWrap w:val="0"/>
            <w:vAlign w:val="center"/>
          </w:tcPr>
          <w:p w14:paraId="656997E0">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225" w:type="dxa"/>
            <w:vMerge w:val="continue"/>
            <w:tcBorders>
              <w:tl2br w:val="nil"/>
              <w:tr2bl w:val="nil"/>
            </w:tcBorders>
            <w:noWrap w:val="0"/>
            <w:vAlign w:val="center"/>
          </w:tcPr>
          <w:p w14:paraId="231FA9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150" w:type="dxa"/>
            <w:vMerge w:val="continue"/>
            <w:tcBorders>
              <w:tl2br w:val="nil"/>
              <w:tr2bl w:val="nil"/>
            </w:tcBorders>
            <w:noWrap/>
            <w:vAlign w:val="center"/>
          </w:tcPr>
          <w:p w14:paraId="06B627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250" w:type="dxa"/>
            <w:vMerge w:val="continue"/>
            <w:tcBorders>
              <w:tl2br w:val="nil"/>
              <w:tr2bl w:val="nil"/>
            </w:tcBorders>
            <w:noWrap/>
            <w:vAlign w:val="center"/>
          </w:tcPr>
          <w:p w14:paraId="1B6CA9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auto"/>
                <w:sz w:val="21"/>
                <w:szCs w:val="21"/>
              </w:rPr>
            </w:pPr>
          </w:p>
        </w:tc>
        <w:tc>
          <w:tcPr>
            <w:tcW w:w="863" w:type="dxa"/>
            <w:vMerge w:val="continue"/>
            <w:tcBorders>
              <w:tl2br w:val="nil"/>
              <w:tr2bl w:val="nil"/>
            </w:tcBorders>
            <w:noWrap/>
            <w:vAlign w:val="center"/>
          </w:tcPr>
          <w:p w14:paraId="61A8419C">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color w:val="auto"/>
                <w:kern w:val="2"/>
                <w:sz w:val="21"/>
                <w:szCs w:val="21"/>
                <w:lang w:val="en-US" w:eastAsia="zh-CN" w:bidi="ar-SA"/>
              </w:rPr>
            </w:pPr>
          </w:p>
        </w:tc>
        <w:tc>
          <w:tcPr>
            <w:tcW w:w="1537" w:type="dxa"/>
            <w:tcBorders>
              <w:tl2br w:val="nil"/>
              <w:tr2bl w:val="nil"/>
            </w:tcBorders>
            <w:shd w:val="clear" w:color="auto" w:fill="auto"/>
            <w:noWrap/>
            <w:vAlign w:val="center"/>
          </w:tcPr>
          <w:p w14:paraId="33D63D9C">
            <w:pPr>
              <w:pStyle w:val="68"/>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rPr>
              <w:t>氮氧化物</w:t>
            </w:r>
          </w:p>
        </w:tc>
        <w:tc>
          <w:tcPr>
            <w:tcW w:w="1300" w:type="dxa"/>
            <w:tcBorders>
              <w:tl2br w:val="nil"/>
              <w:tr2bl w:val="nil"/>
            </w:tcBorders>
            <w:shd w:val="clear" w:color="auto" w:fill="auto"/>
            <w:noWrap/>
            <w:vAlign w:val="center"/>
          </w:tcPr>
          <w:p w14:paraId="6CF9B56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0.008</w:t>
            </w:r>
          </w:p>
        </w:tc>
        <w:tc>
          <w:tcPr>
            <w:tcW w:w="1281" w:type="dxa"/>
            <w:vMerge w:val="continue"/>
            <w:tcBorders>
              <w:tl2br w:val="nil"/>
              <w:tr2bl w:val="nil"/>
            </w:tcBorders>
            <w:noWrap/>
            <w:vAlign w:val="center"/>
          </w:tcPr>
          <w:p w14:paraId="1F32283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r>
      <w:tr w14:paraId="0B0A8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restart"/>
            <w:tcBorders>
              <w:tl2br w:val="nil"/>
              <w:tr2bl w:val="nil"/>
            </w:tcBorders>
            <w:shd w:val="clear" w:color="auto" w:fill="auto"/>
            <w:noWrap/>
            <w:vAlign w:val="center"/>
          </w:tcPr>
          <w:p w14:paraId="21A27001">
            <w:pPr>
              <w:keepNext w:val="0"/>
              <w:keepLines w:val="0"/>
              <w:pageBreakBefore w:val="0"/>
              <w:kinsoku/>
              <w:wordWrap/>
              <w:overflowPunct/>
              <w:topLinePunct w:val="0"/>
              <w:autoSpaceDE/>
              <w:autoSpaceDN/>
              <w:bidi w:val="0"/>
              <w:adjustRightInd/>
              <w:snapToGrid w:val="0"/>
              <w:jc w:val="center"/>
              <w:textAlignment w:val="auto"/>
              <w:rPr>
                <w:rFonts w:hint="default" w:cs="Times New Roman"/>
                <w:b w:val="0"/>
                <w:bCs/>
                <w:color w:val="auto"/>
                <w:spacing w:val="-17"/>
                <w:sz w:val="21"/>
                <w:szCs w:val="21"/>
                <w:lang w:val="en-US" w:eastAsia="zh-CN"/>
              </w:rPr>
            </w:pPr>
            <w:r>
              <w:rPr>
                <w:rFonts w:hint="eastAsia" w:cs="Times New Roman"/>
                <w:b w:val="0"/>
                <w:bCs/>
                <w:color w:val="auto"/>
                <w:spacing w:val="-17"/>
                <w:sz w:val="21"/>
                <w:szCs w:val="21"/>
                <w:lang w:val="en-US" w:eastAsia="zh-CN"/>
              </w:rPr>
              <w:t>DA003</w:t>
            </w:r>
          </w:p>
        </w:tc>
        <w:tc>
          <w:tcPr>
            <w:tcW w:w="1772" w:type="dxa"/>
            <w:vMerge w:val="restart"/>
            <w:tcBorders>
              <w:tl2br w:val="nil"/>
              <w:tr2bl w:val="nil"/>
            </w:tcBorders>
            <w:shd w:val="clear" w:color="auto" w:fill="auto"/>
            <w:noWrap/>
            <w:vAlign w:val="center"/>
          </w:tcPr>
          <w:p w14:paraId="57E85BA4">
            <w:pPr>
              <w:keepNext w:val="0"/>
              <w:keepLines w:val="0"/>
              <w:pageBreakBefore w:val="0"/>
              <w:kinsoku/>
              <w:wordWrap/>
              <w:overflowPunct/>
              <w:topLinePunct w:val="0"/>
              <w:autoSpaceDE/>
              <w:autoSpaceDN/>
              <w:bidi w:val="0"/>
              <w:adjustRightInd/>
              <w:snapToGrid w:val="0"/>
              <w:jc w:val="center"/>
              <w:textAlignment w:val="auto"/>
              <w:rPr>
                <w:rFonts w:hint="default" w:cs="Times New Roman"/>
                <w:b w:val="0"/>
                <w:bCs w:val="0"/>
                <w:strike w:val="0"/>
                <w:dstrike w:val="0"/>
                <w:color w:val="auto"/>
                <w:sz w:val="21"/>
                <w:szCs w:val="21"/>
                <w:lang w:val="en-US" w:eastAsia="zh-CN"/>
              </w:rPr>
            </w:pPr>
            <w:r>
              <w:rPr>
                <w:rFonts w:hint="eastAsia" w:cs="Times New Roman"/>
                <w:b w:val="0"/>
                <w:bCs w:val="0"/>
                <w:strike w:val="0"/>
                <w:dstrike w:val="0"/>
                <w:color w:val="auto"/>
                <w:sz w:val="21"/>
                <w:szCs w:val="21"/>
                <w:lang w:val="en-US" w:eastAsia="zh-CN"/>
              </w:rPr>
              <w:t>天然气锅炉排气筒</w:t>
            </w:r>
          </w:p>
        </w:tc>
        <w:tc>
          <w:tcPr>
            <w:tcW w:w="1565" w:type="dxa"/>
            <w:vMerge w:val="restart"/>
            <w:tcBorders>
              <w:tl2br w:val="nil"/>
              <w:tr2bl w:val="nil"/>
            </w:tcBorders>
            <w:shd w:val="clear" w:color="auto" w:fill="auto"/>
            <w:noWrap w:val="0"/>
            <w:vAlign w:val="center"/>
          </w:tcPr>
          <w:p w14:paraId="5757A01B">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11</w:t>
            </w:r>
            <w:r>
              <w:rPr>
                <w:rFonts w:hint="eastAsia" w:cs="Times New Roman"/>
                <w:color w:val="auto"/>
                <w:kern w:val="2"/>
                <w:sz w:val="21"/>
                <w:szCs w:val="21"/>
                <w:lang w:val="en-US" w:eastAsia="zh-CN" w:bidi="ar-SA"/>
              </w:rPr>
              <w:t>7</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7</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1.365</w:t>
            </w:r>
            <w:r>
              <w:rPr>
                <w:rFonts w:hint="default" w:ascii="Times New Roman" w:hAnsi="Times New Roman" w:cs="Times New Roman"/>
                <w:color w:val="auto"/>
                <w:kern w:val="2"/>
                <w:sz w:val="21"/>
                <w:szCs w:val="21"/>
                <w:lang w:val="en-US" w:eastAsia="zh-CN" w:bidi="ar-SA"/>
              </w:rPr>
              <w:t>″</w:t>
            </w:r>
          </w:p>
        </w:tc>
        <w:tc>
          <w:tcPr>
            <w:tcW w:w="1450" w:type="dxa"/>
            <w:vMerge w:val="restart"/>
            <w:tcBorders>
              <w:tl2br w:val="nil"/>
              <w:tr2bl w:val="nil"/>
            </w:tcBorders>
            <w:shd w:val="clear" w:color="auto" w:fill="auto"/>
            <w:noWrap w:val="0"/>
            <w:vAlign w:val="center"/>
          </w:tcPr>
          <w:p w14:paraId="037C73E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w:t>
            </w:r>
            <w:r>
              <w:rPr>
                <w:rFonts w:hint="eastAsia" w:cs="Times New Roman"/>
                <w:color w:val="auto"/>
                <w:kern w:val="2"/>
                <w:sz w:val="21"/>
                <w:szCs w:val="21"/>
                <w:lang w:val="en-US" w:eastAsia="zh-CN" w:bidi="ar-SA"/>
              </w:rPr>
              <w:t>5</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44</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44.332</w:t>
            </w:r>
            <w:r>
              <w:rPr>
                <w:rFonts w:hint="default" w:ascii="Times New Roman" w:hAnsi="Times New Roman" w:cs="Times New Roman"/>
                <w:color w:val="auto"/>
                <w:kern w:val="2"/>
                <w:sz w:val="21"/>
                <w:szCs w:val="21"/>
                <w:lang w:val="en-US" w:eastAsia="zh-CN" w:bidi="ar-SA"/>
              </w:rPr>
              <w:t>″</w:t>
            </w:r>
          </w:p>
        </w:tc>
        <w:tc>
          <w:tcPr>
            <w:tcW w:w="1225" w:type="dxa"/>
            <w:vMerge w:val="restart"/>
            <w:tcBorders>
              <w:tl2br w:val="nil"/>
              <w:tr2bl w:val="nil"/>
            </w:tcBorders>
            <w:shd w:val="clear" w:color="auto" w:fill="auto"/>
            <w:noWrap w:val="0"/>
            <w:vAlign w:val="center"/>
          </w:tcPr>
          <w:p w14:paraId="104F9BD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w:t>
            </w:r>
          </w:p>
        </w:tc>
        <w:tc>
          <w:tcPr>
            <w:tcW w:w="1150" w:type="dxa"/>
            <w:vMerge w:val="restart"/>
            <w:tcBorders>
              <w:tl2br w:val="nil"/>
              <w:tr2bl w:val="nil"/>
            </w:tcBorders>
            <w:shd w:val="clear" w:color="auto" w:fill="auto"/>
            <w:noWrap/>
            <w:vAlign w:val="center"/>
          </w:tcPr>
          <w:p w14:paraId="73F78C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0.25</w:t>
            </w:r>
          </w:p>
        </w:tc>
        <w:tc>
          <w:tcPr>
            <w:tcW w:w="1250" w:type="dxa"/>
            <w:vMerge w:val="restart"/>
            <w:tcBorders>
              <w:tl2br w:val="nil"/>
              <w:tr2bl w:val="nil"/>
            </w:tcBorders>
            <w:shd w:val="clear" w:color="auto" w:fill="auto"/>
            <w:noWrap/>
            <w:vAlign w:val="center"/>
          </w:tcPr>
          <w:p w14:paraId="3469DF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3124.8</w:t>
            </w:r>
          </w:p>
        </w:tc>
        <w:tc>
          <w:tcPr>
            <w:tcW w:w="863" w:type="dxa"/>
            <w:vMerge w:val="restart"/>
            <w:tcBorders>
              <w:tl2br w:val="nil"/>
              <w:tr2bl w:val="nil"/>
            </w:tcBorders>
            <w:shd w:val="clear" w:color="auto" w:fill="auto"/>
            <w:noWrap/>
            <w:vAlign w:val="center"/>
          </w:tcPr>
          <w:p w14:paraId="7287DF2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150</w:t>
            </w:r>
          </w:p>
        </w:tc>
        <w:tc>
          <w:tcPr>
            <w:tcW w:w="1537" w:type="dxa"/>
            <w:tcBorders>
              <w:tl2br w:val="nil"/>
              <w:tr2bl w:val="nil"/>
            </w:tcBorders>
            <w:shd w:val="clear" w:color="auto" w:fill="auto"/>
            <w:noWrap/>
            <w:vAlign w:val="center"/>
          </w:tcPr>
          <w:p w14:paraId="0552CA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颗粒物</w:t>
            </w:r>
          </w:p>
        </w:tc>
        <w:tc>
          <w:tcPr>
            <w:tcW w:w="1300" w:type="dxa"/>
            <w:tcBorders>
              <w:tl2br w:val="nil"/>
              <w:tr2bl w:val="nil"/>
            </w:tcBorders>
            <w:shd w:val="clear" w:color="auto" w:fill="auto"/>
            <w:noWrap/>
            <w:vAlign w:val="center"/>
          </w:tcPr>
          <w:p w14:paraId="2C3B32A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0.03</w:t>
            </w:r>
          </w:p>
        </w:tc>
        <w:tc>
          <w:tcPr>
            <w:tcW w:w="1281" w:type="dxa"/>
            <w:vMerge w:val="restart"/>
            <w:tcBorders>
              <w:tl2br w:val="nil"/>
              <w:tr2bl w:val="nil"/>
            </w:tcBorders>
            <w:noWrap/>
            <w:vAlign w:val="center"/>
          </w:tcPr>
          <w:p w14:paraId="660D154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一般排放口</w:t>
            </w:r>
          </w:p>
        </w:tc>
      </w:tr>
      <w:tr w14:paraId="59F99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continue"/>
            <w:tcBorders>
              <w:tl2br w:val="nil"/>
              <w:tr2bl w:val="nil"/>
            </w:tcBorders>
            <w:shd w:val="clear" w:color="auto" w:fill="auto"/>
            <w:noWrap/>
            <w:vAlign w:val="center"/>
          </w:tcPr>
          <w:p w14:paraId="161ACA9E">
            <w:pPr>
              <w:keepNext w:val="0"/>
              <w:keepLines w:val="0"/>
              <w:pageBreakBefore w:val="0"/>
              <w:kinsoku/>
              <w:wordWrap/>
              <w:overflowPunct/>
              <w:topLinePunct w:val="0"/>
              <w:autoSpaceDE/>
              <w:autoSpaceDN/>
              <w:bidi w:val="0"/>
              <w:adjustRightInd/>
              <w:snapToGrid w:val="0"/>
              <w:jc w:val="center"/>
              <w:textAlignment w:val="auto"/>
              <w:rPr>
                <w:rFonts w:hint="eastAsia" w:cs="Times New Roman"/>
                <w:b w:val="0"/>
                <w:bCs/>
                <w:color w:val="auto"/>
                <w:spacing w:val="-17"/>
                <w:sz w:val="21"/>
                <w:szCs w:val="21"/>
                <w:lang w:val="en-US" w:eastAsia="zh-CN"/>
              </w:rPr>
            </w:pPr>
          </w:p>
        </w:tc>
        <w:tc>
          <w:tcPr>
            <w:tcW w:w="1772" w:type="dxa"/>
            <w:vMerge w:val="continue"/>
            <w:tcBorders>
              <w:tl2br w:val="nil"/>
              <w:tr2bl w:val="nil"/>
            </w:tcBorders>
            <w:shd w:val="clear" w:color="auto" w:fill="auto"/>
            <w:noWrap/>
            <w:vAlign w:val="center"/>
          </w:tcPr>
          <w:p w14:paraId="423D445F">
            <w:pPr>
              <w:keepNext w:val="0"/>
              <w:keepLines w:val="0"/>
              <w:pageBreakBefore w:val="0"/>
              <w:kinsoku/>
              <w:wordWrap/>
              <w:overflowPunct/>
              <w:topLinePunct w:val="0"/>
              <w:autoSpaceDE/>
              <w:autoSpaceDN/>
              <w:bidi w:val="0"/>
              <w:adjustRightInd/>
              <w:snapToGrid w:val="0"/>
              <w:jc w:val="center"/>
              <w:textAlignment w:val="auto"/>
              <w:rPr>
                <w:rFonts w:hint="eastAsia" w:cs="Times New Roman"/>
                <w:b w:val="0"/>
                <w:bCs w:val="0"/>
                <w:strike w:val="0"/>
                <w:dstrike w:val="0"/>
                <w:color w:val="auto"/>
                <w:sz w:val="21"/>
                <w:szCs w:val="21"/>
                <w:lang w:val="en-US" w:eastAsia="zh-CN"/>
              </w:rPr>
            </w:pPr>
          </w:p>
        </w:tc>
        <w:tc>
          <w:tcPr>
            <w:tcW w:w="1565" w:type="dxa"/>
            <w:vMerge w:val="continue"/>
            <w:tcBorders>
              <w:tl2br w:val="nil"/>
              <w:tr2bl w:val="nil"/>
            </w:tcBorders>
            <w:shd w:val="clear" w:color="auto" w:fill="auto"/>
            <w:noWrap w:val="0"/>
            <w:vAlign w:val="center"/>
          </w:tcPr>
          <w:p w14:paraId="219A4F8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450" w:type="dxa"/>
            <w:vMerge w:val="continue"/>
            <w:tcBorders>
              <w:tl2br w:val="nil"/>
              <w:tr2bl w:val="nil"/>
            </w:tcBorders>
            <w:shd w:val="clear" w:color="auto" w:fill="auto"/>
            <w:noWrap w:val="0"/>
            <w:vAlign w:val="center"/>
          </w:tcPr>
          <w:p w14:paraId="2445315A">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225" w:type="dxa"/>
            <w:vMerge w:val="continue"/>
            <w:tcBorders>
              <w:tl2br w:val="nil"/>
              <w:tr2bl w:val="nil"/>
            </w:tcBorders>
            <w:shd w:val="clear" w:color="auto" w:fill="auto"/>
            <w:noWrap w:val="0"/>
            <w:vAlign w:val="center"/>
          </w:tcPr>
          <w:p w14:paraId="73904D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150" w:type="dxa"/>
            <w:vMerge w:val="continue"/>
            <w:tcBorders>
              <w:tl2br w:val="nil"/>
              <w:tr2bl w:val="nil"/>
            </w:tcBorders>
            <w:shd w:val="clear" w:color="auto" w:fill="auto"/>
            <w:noWrap/>
            <w:vAlign w:val="center"/>
          </w:tcPr>
          <w:p w14:paraId="1CA3EF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s="Times New Roman"/>
                <w:color w:val="auto"/>
                <w:kern w:val="2"/>
                <w:sz w:val="21"/>
                <w:szCs w:val="21"/>
                <w:lang w:val="en-US" w:eastAsia="zh-CN" w:bidi="ar-SA"/>
              </w:rPr>
            </w:pPr>
          </w:p>
        </w:tc>
        <w:tc>
          <w:tcPr>
            <w:tcW w:w="1250" w:type="dxa"/>
            <w:vMerge w:val="continue"/>
            <w:tcBorders>
              <w:tl2br w:val="nil"/>
              <w:tr2bl w:val="nil"/>
            </w:tcBorders>
            <w:shd w:val="clear" w:color="auto" w:fill="auto"/>
            <w:noWrap/>
            <w:vAlign w:val="center"/>
          </w:tcPr>
          <w:p w14:paraId="2503CE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s="Times New Roman"/>
                <w:color w:val="auto"/>
                <w:kern w:val="2"/>
                <w:sz w:val="21"/>
                <w:szCs w:val="21"/>
                <w:lang w:val="en-US" w:eastAsia="zh-CN" w:bidi="ar-SA"/>
              </w:rPr>
            </w:pPr>
          </w:p>
        </w:tc>
        <w:tc>
          <w:tcPr>
            <w:tcW w:w="863" w:type="dxa"/>
            <w:vMerge w:val="continue"/>
            <w:tcBorders>
              <w:tl2br w:val="nil"/>
              <w:tr2bl w:val="nil"/>
            </w:tcBorders>
            <w:shd w:val="clear" w:color="auto" w:fill="auto"/>
            <w:noWrap/>
            <w:vAlign w:val="center"/>
          </w:tcPr>
          <w:p w14:paraId="46B8185C">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color w:val="auto"/>
                <w:sz w:val="21"/>
                <w:szCs w:val="21"/>
                <w:lang w:val="en-US" w:eastAsia="zh-CN"/>
              </w:rPr>
            </w:pPr>
          </w:p>
        </w:tc>
        <w:tc>
          <w:tcPr>
            <w:tcW w:w="1537" w:type="dxa"/>
            <w:tcBorders>
              <w:tl2br w:val="nil"/>
              <w:tr2bl w:val="nil"/>
            </w:tcBorders>
            <w:shd w:val="clear" w:color="auto" w:fill="auto"/>
            <w:noWrap/>
            <w:vAlign w:val="center"/>
          </w:tcPr>
          <w:p w14:paraId="2FB50872">
            <w:pPr>
              <w:pStyle w:val="68"/>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rPr>
              <w:t>二氧化硫</w:t>
            </w:r>
          </w:p>
        </w:tc>
        <w:tc>
          <w:tcPr>
            <w:tcW w:w="1300" w:type="dxa"/>
            <w:tcBorders>
              <w:tl2br w:val="nil"/>
              <w:tr2bl w:val="nil"/>
            </w:tcBorders>
            <w:shd w:val="clear" w:color="auto" w:fill="auto"/>
            <w:noWrap/>
            <w:vAlign w:val="center"/>
          </w:tcPr>
          <w:p w14:paraId="214530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0.058</w:t>
            </w:r>
          </w:p>
        </w:tc>
        <w:tc>
          <w:tcPr>
            <w:tcW w:w="1281" w:type="dxa"/>
            <w:vMerge w:val="continue"/>
            <w:tcBorders>
              <w:tl2br w:val="nil"/>
              <w:tr2bl w:val="nil"/>
            </w:tcBorders>
            <w:noWrap/>
            <w:vAlign w:val="center"/>
          </w:tcPr>
          <w:p w14:paraId="1311EDD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r>
      <w:tr w14:paraId="14463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Merge w:val="continue"/>
            <w:tcBorders>
              <w:tl2br w:val="nil"/>
              <w:tr2bl w:val="nil"/>
            </w:tcBorders>
            <w:shd w:val="clear" w:color="auto" w:fill="auto"/>
            <w:noWrap/>
            <w:vAlign w:val="center"/>
          </w:tcPr>
          <w:p w14:paraId="2A7E1F43">
            <w:pPr>
              <w:keepNext w:val="0"/>
              <w:keepLines w:val="0"/>
              <w:pageBreakBefore w:val="0"/>
              <w:kinsoku/>
              <w:wordWrap/>
              <w:overflowPunct/>
              <w:topLinePunct w:val="0"/>
              <w:autoSpaceDE/>
              <w:autoSpaceDN/>
              <w:bidi w:val="0"/>
              <w:adjustRightInd/>
              <w:snapToGrid w:val="0"/>
              <w:jc w:val="center"/>
              <w:textAlignment w:val="auto"/>
              <w:rPr>
                <w:rFonts w:hint="eastAsia" w:cs="Times New Roman"/>
                <w:b w:val="0"/>
                <w:bCs/>
                <w:color w:val="auto"/>
                <w:spacing w:val="-17"/>
                <w:sz w:val="21"/>
                <w:szCs w:val="21"/>
                <w:lang w:val="en-US" w:eastAsia="zh-CN"/>
              </w:rPr>
            </w:pPr>
          </w:p>
        </w:tc>
        <w:tc>
          <w:tcPr>
            <w:tcW w:w="1772" w:type="dxa"/>
            <w:vMerge w:val="continue"/>
            <w:tcBorders>
              <w:tl2br w:val="nil"/>
              <w:tr2bl w:val="nil"/>
            </w:tcBorders>
            <w:shd w:val="clear" w:color="auto" w:fill="auto"/>
            <w:noWrap/>
            <w:vAlign w:val="center"/>
          </w:tcPr>
          <w:p w14:paraId="582443C2">
            <w:pPr>
              <w:keepNext w:val="0"/>
              <w:keepLines w:val="0"/>
              <w:pageBreakBefore w:val="0"/>
              <w:kinsoku/>
              <w:wordWrap/>
              <w:overflowPunct/>
              <w:topLinePunct w:val="0"/>
              <w:autoSpaceDE/>
              <w:autoSpaceDN/>
              <w:bidi w:val="0"/>
              <w:adjustRightInd/>
              <w:snapToGrid w:val="0"/>
              <w:jc w:val="center"/>
              <w:textAlignment w:val="auto"/>
              <w:rPr>
                <w:rFonts w:hint="eastAsia" w:cs="Times New Roman"/>
                <w:b w:val="0"/>
                <w:bCs w:val="0"/>
                <w:strike w:val="0"/>
                <w:dstrike w:val="0"/>
                <w:color w:val="auto"/>
                <w:sz w:val="21"/>
                <w:szCs w:val="21"/>
                <w:lang w:val="en-US" w:eastAsia="zh-CN"/>
              </w:rPr>
            </w:pPr>
          </w:p>
        </w:tc>
        <w:tc>
          <w:tcPr>
            <w:tcW w:w="1565" w:type="dxa"/>
            <w:vMerge w:val="continue"/>
            <w:tcBorders>
              <w:tl2br w:val="nil"/>
              <w:tr2bl w:val="nil"/>
            </w:tcBorders>
            <w:shd w:val="clear" w:color="auto" w:fill="auto"/>
            <w:noWrap w:val="0"/>
            <w:vAlign w:val="center"/>
          </w:tcPr>
          <w:p w14:paraId="34EBDC82">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450" w:type="dxa"/>
            <w:vMerge w:val="continue"/>
            <w:tcBorders>
              <w:tl2br w:val="nil"/>
              <w:tr2bl w:val="nil"/>
            </w:tcBorders>
            <w:shd w:val="clear" w:color="auto" w:fill="auto"/>
            <w:noWrap w:val="0"/>
            <w:vAlign w:val="center"/>
          </w:tcPr>
          <w:p w14:paraId="792C412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225" w:type="dxa"/>
            <w:vMerge w:val="continue"/>
            <w:tcBorders>
              <w:tl2br w:val="nil"/>
              <w:tr2bl w:val="nil"/>
            </w:tcBorders>
            <w:shd w:val="clear" w:color="auto" w:fill="auto"/>
            <w:noWrap w:val="0"/>
            <w:vAlign w:val="center"/>
          </w:tcPr>
          <w:p w14:paraId="20D6C9A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150" w:type="dxa"/>
            <w:vMerge w:val="continue"/>
            <w:tcBorders>
              <w:tl2br w:val="nil"/>
              <w:tr2bl w:val="nil"/>
            </w:tcBorders>
            <w:shd w:val="clear" w:color="auto" w:fill="auto"/>
            <w:noWrap/>
            <w:vAlign w:val="center"/>
          </w:tcPr>
          <w:p w14:paraId="6C05E2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s="Times New Roman"/>
                <w:color w:val="auto"/>
                <w:kern w:val="2"/>
                <w:sz w:val="21"/>
                <w:szCs w:val="21"/>
                <w:lang w:val="en-US" w:eastAsia="zh-CN" w:bidi="ar-SA"/>
              </w:rPr>
            </w:pPr>
          </w:p>
        </w:tc>
        <w:tc>
          <w:tcPr>
            <w:tcW w:w="1250" w:type="dxa"/>
            <w:vMerge w:val="continue"/>
            <w:tcBorders>
              <w:tl2br w:val="nil"/>
              <w:tr2bl w:val="nil"/>
            </w:tcBorders>
            <w:shd w:val="clear" w:color="auto" w:fill="auto"/>
            <w:noWrap/>
            <w:vAlign w:val="center"/>
          </w:tcPr>
          <w:p w14:paraId="60AAD1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s="Times New Roman"/>
                <w:color w:val="auto"/>
                <w:kern w:val="2"/>
                <w:sz w:val="21"/>
                <w:szCs w:val="21"/>
                <w:lang w:val="en-US" w:eastAsia="zh-CN" w:bidi="ar-SA"/>
              </w:rPr>
            </w:pPr>
          </w:p>
        </w:tc>
        <w:tc>
          <w:tcPr>
            <w:tcW w:w="863" w:type="dxa"/>
            <w:vMerge w:val="continue"/>
            <w:tcBorders>
              <w:tl2br w:val="nil"/>
              <w:tr2bl w:val="nil"/>
            </w:tcBorders>
            <w:shd w:val="clear" w:color="auto" w:fill="auto"/>
            <w:noWrap/>
            <w:vAlign w:val="center"/>
          </w:tcPr>
          <w:p w14:paraId="0D677A6E">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cs="Times New Roman"/>
                <w:color w:val="auto"/>
                <w:sz w:val="21"/>
                <w:szCs w:val="21"/>
                <w:lang w:val="en-US" w:eastAsia="zh-CN"/>
              </w:rPr>
            </w:pPr>
          </w:p>
        </w:tc>
        <w:tc>
          <w:tcPr>
            <w:tcW w:w="1537" w:type="dxa"/>
            <w:tcBorders>
              <w:tl2br w:val="nil"/>
              <w:tr2bl w:val="nil"/>
            </w:tcBorders>
            <w:shd w:val="clear" w:color="auto" w:fill="auto"/>
            <w:noWrap/>
            <w:vAlign w:val="center"/>
          </w:tcPr>
          <w:p w14:paraId="083A0F58">
            <w:pPr>
              <w:pStyle w:val="68"/>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rPr>
              <w:t>氮氧化物</w:t>
            </w:r>
          </w:p>
        </w:tc>
        <w:tc>
          <w:tcPr>
            <w:tcW w:w="1300" w:type="dxa"/>
            <w:tcBorders>
              <w:tl2br w:val="nil"/>
              <w:tr2bl w:val="nil"/>
            </w:tcBorders>
            <w:shd w:val="clear" w:color="auto" w:fill="auto"/>
            <w:noWrap/>
            <w:vAlign w:val="center"/>
          </w:tcPr>
          <w:p w14:paraId="0B4E4B8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0.202</w:t>
            </w:r>
          </w:p>
        </w:tc>
        <w:tc>
          <w:tcPr>
            <w:tcW w:w="1281" w:type="dxa"/>
            <w:vMerge w:val="continue"/>
            <w:tcBorders>
              <w:tl2br w:val="nil"/>
              <w:tr2bl w:val="nil"/>
            </w:tcBorders>
            <w:noWrap/>
            <w:vAlign w:val="center"/>
          </w:tcPr>
          <w:p w14:paraId="071E4AB4">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sz w:val="21"/>
                <w:szCs w:val="21"/>
                <w:lang w:val="en-US" w:eastAsia="zh-CN"/>
              </w:rPr>
            </w:pPr>
          </w:p>
        </w:tc>
      </w:tr>
    </w:tbl>
    <w:p w14:paraId="4B23E344">
      <w:pPr>
        <w:widowControl/>
        <w:tabs>
          <w:tab w:val="left" w:pos="1134"/>
          <w:tab w:val="right" w:pos="7371"/>
        </w:tabs>
        <w:jc w:val="center"/>
        <w:rPr>
          <w:b/>
          <w:color w:val="auto"/>
          <w:kern w:val="0"/>
          <w:szCs w:val="20"/>
        </w:rPr>
      </w:pPr>
    </w:p>
    <w:p w14:paraId="0D10AEA7">
      <w:pPr>
        <w:widowControl/>
        <w:tabs>
          <w:tab w:val="left" w:pos="1134"/>
          <w:tab w:val="right" w:pos="7371"/>
        </w:tabs>
        <w:jc w:val="center"/>
        <w:rPr>
          <w:rFonts w:hint="eastAsia"/>
          <w:b/>
          <w:color w:val="auto"/>
          <w:kern w:val="0"/>
          <w:sz w:val="24"/>
          <w:szCs w:val="22"/>
        </w:rPr>
      </w:pPr>
      <w:r>
        <w:rPr>
          <w:b/>
          <w:color w:val="auto"/>
          <w:kern w:val="0"/>
          <w:sz w:val="24"/>
          <w:szCs w:val="22"/>
        </w:rPr>
        <w:t>表4-</w:t>
      </w:r>
      <w:r>
        <w:rPr>
          <w:rFonts w:hint="eastAsia"/>
          <w:b/>
          <w:color w:val="auto"/>
          <w:kern w:val="0"/>
          <w:sz w:val="24"/>
          <w:szCs w:val="22"/>
          <w:lang w:val="en-US" w:eastAsia="zh-CN"/>
        </w:rPr>
        <w:t>5</w:t>
      </w:r>
      <w:r>
        <w:rPr>
          <w:b/>
          <w:color w:val="auto"/>
          <w:kern w:val="0"/>
          <w:sz w:val="24"/>
          <w:szCs w:val="22"/>
        </w:rPr>
        <w:t xml:space="preserve"> </w:t>
      </w:r>
      <w:r>
        <w:rPr>
          <w:rFonts w:hint="eastAsia"/>
          <w:b/>
          <w:color w:val="auto"/>
          <w:kern w:val="0"/>
          <w:sz w:val="24"/>
          <w:szCs w:val="22"/>
        </w:rPr>
        <w:t xml:space="preserve">  </w:t>
      </w:r>
      <w:r>
        <w:rPr>
          <w:b/>
          <w:color w:val="auto"/>
          <w:kern w:val="0"/>
          <w:sz w:val="24"/>
          <w:szCs w:val="22"/>
        </w:rPr>
        <w:t>项目</w:t>
      </w:r>
      <w:r>
        <w:rPr>
          <w:rFonts w:hint="eastAsia"/>
          <w:b/>
          <w:color w:val="auto"/>
          <w:kern w:val="0"/>
          <w:sz w:val="24"/>
          <w:szCs w:val="22"/>
          <w:lang w:val="en-US" w:eastAsia="zh-CN"/>
        </w:rPr>
        <w:t>无</w:t>
      </w:r>
      <w:r>
        <w:rPr>
          <w:b/>
          <w:color w:val="auto"/>
          <w:sz w:val="24"/>
          <w:szCs w:val="24"/>
        </w:rPr>
        <w:t>组织废气污染源参数一览表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868"/>
        <w:gridCol w:w="1788"/>
        <w:gridCol w:w="1257"/>
        <w:gridCol w:w="1149"/>
        <w:gridCol w:w="1404"/>
        <w:gridCol w:w="1960"/>
        <w:gridCol w:w="1635"/>
        <w:gridCol w:w="1402"/>
      </w:tblGrid>
      <w:tr w14:paraId="4A0A2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vMerge w:val="restart"/>
            <w:tcBorders>
              <w:tl2br w:val="nil"/>
              <w:tr2bl w:val="nil"/>
            </w:tcBorders>
            <w:noWrap w:val="0"/>
            <w:vAlign w:val="center"/>
          </w:tcPr>
          <w:p w14:paraId="3C5B9AF2">
            <w:pPr>
              <w:jc w:val="center"/>
              <w:rPr>
                <w:b/>
                <w:bCs/>
                <w:color w:val="auto"/>
                <w:szCs w:val="21"/>
              </w:rPr>
            </w:pPr>
            <w:r>
              <w:rPr>
                <w:b/>
                <w:bCs/>
                <w:color w:val="auto"/>
                <w:szCs w:val="21"/>
              </w:rPr>
              <w:t>污染源名称</w:t>
            </w:r>
          </w:p>
        </w:tc>
        <w:tc>
          <w:tcPr>
            <w:tcW w:w="3656" w:type="dxa"/>
            <w:gridSpan w:val="2"/>
            <w:tcBorders>
              <w:tl2br w:val="nil"/>
              <w:tr2bl w:val="nil"/>
            </w:tcBorders>
            <w:noWrap w:val="0"/>
            <w:vAlign w:val="center"/>
          </w:tcPr>
          <w:p w14:paraId="56F39C78">
            <w:pPr>
              <w:jc w:val="center"/>
              <w:rPr>
                <w:b/>
                <w:bCs/>
                <w:color w:val="auto"/>
                <w:szCs w:val="21"/>
              </w:rPr>
            </w:pPr>
            <w:r>
              <w:rPr>
                <w:b/>
                <w:bCs/>
                <w:color w:val="auto"/>
                <w:szCs w:val="21"/>
              </w:rPr>
              <w:t>坐标</w:t>
            </w:r>
          </w:p>
        </w:tc>
        <w:tc>
          <w:tcPr>
            <w:tcW w:w="3810" w:type="dxa"/>
            <w:gridSpan w:val="3"/>
            <w:tcBorders>
              <w:tl2br w:val="nil"/>
              <w:tr2bl w:val="nil"/>
            </w:tcBorders>
            <w:noWrap w:val="0"/>
            <w:vAlign w:val="center"/>
          </w:tcPr>
          <w:p w14:paraId="7535AB6B">
            <w:pPr>
              <w:jc w:val="center"/>
              <w:rPr>
                <w:b/>
                <w:bCs/>
                <w:color w:val="auto"/>
                <w:szCs w:val="21"/>
              </w:rPr>
            </w:pPr>
            <w:r>
              <w:rPr>
                <w:b/>
                <w:bCs/>
                <w:color w:val="auto"/>
                <w:szCs w:val="21"/>
              </w:rPr>
              <w:t>矩形面源</w:t>
            </w:r>
          </w:p>
        </w:tc>
        <w:tc>
          <w:tcPr>
            <w:tcW w:w="1960" w:type="dxa"/>
            <w:vMerge w:val="restart"/>
            <w:tcBorders>
              <w:tl2br w:val="nil"/>
              <w:tr2bl w:val="nil"/>
            </w:tcBorders>
            <w:noWrap w:val="0"/>
            <w:vAlign w:val="center"/>
          </w:tcPr>
          <w:p w14:paraId="08D11528">
            <w:pPr>
              <w:jc w:val="center"/>
              <w:rPr>
                <w:b/>
                <w:bCs/>
                <w:color w:val="auto"/>
                <w:szCs w:val="21"/>
              </w:rPr>
            </w:pPr>
            <w:r>
              <w:rPr>
                <w:b/>
                <w:bCs/>
                <w:color w:val="auto"/>
                <w:szCs w:val="21"/>
              </w:rPr>
              <w:t>污染物</w:t>
            </w:r>
          </w:p>
        </w:tc>
        <w:tc>
          <w:tcPr>
            <w:tcW w:w="1635" w:type="dxa"/>
            <w:vMerge w:val="restart"/>
            <w:tcBorders>
              <w:tl2br w:val="nil"/>
              <w:tr2bl w:val="nil"/>
            </w:tcBorders>
            <w:noWrap w:val="0"/>
            <w:vAlign w:val="center"/>
          </w:tcPr>
          <w:p w14:paraId="5FBE410B">
            <w:pPr>
              <w:jc w:val="center"/>
              <w:rPr>
                <w:color w:val="auto"/>
                <w:szCs w:val="21"/>
              </w:rPr>
            </w:pPr>
            <w:r>
              <w:rPr>
                <w:b/>
                <w:bCs/>
                <w:color w:val="auto"/>
                <w:szCs w:val="21"/>
              </w:rPr>
              <w:t>排放速率(kg/h)</w:t>
            </w:r>
          </w:p>
        </w:tc>
        <w:tc>
          <w:tcPr>
            <w:tcW w:w="1402" w:type="dxa"/>
            <w:vMerge w:val="restart"/>
            <w:tcBorders>
              <w:tl2br w:val="nil"/>
              <w:tr2bl w:val="nil"/>
            </w:tcBorders>
            <w:noWrap w:val="0"/>
            <w:vAlign w:val="center"/>
          </w:tcPr>
          <w:p w14:paraId="5E2FA04C">
            <w:pPr>
              <w:jc w:val="center"/>
              <w:rPr>
                <w:color w:val="auto"/>
                <w:szCs w:val="21"/>
              </w:rPr>
            </w:pPr>
            <w:r>
              <w:rPr>
                <w:b/>
                <w:bCs/>
                <w:color w:val="auto"/>
                <w:szCs w:val="21"/>
              </w:rPr>
              <w:t>排放量(t/a)</w:t>
            </w:r>
          </w:p>
        </w:tc>
      </w:tr>
      <w:tr w14:paraId="51A9E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vMerge w:val="continue"/>
            <w:tcBorders>
              <w:tl2br w:val="nil"/>
              <w:tr2bl w:val="nil"/>
            </w:tcBorders>
            <w:noWrap w:val="0"/>
            <w:vAlign w:val="center"/>
          </w:tcPr>
          <w:p w14:paraId="5C066693">
            <w:pPr>
              <w:jc w:val="center"/>
              <w:rPr>
                <w:b/>
                <w:bCs/>
                <w:color w:val="auto"/>
                <w:szCs w:val="21"/>
              </w:rPr>
            </w:pPr>
          </w:p>
        </w:tc>
        <w:tc>
          <w:tcPr>
            <w:tcW w:w="1868" w:type="dxa"/>
            <w:tcBorders>
              <w:tl2br w:val="nil"/>
              <w:tr2bl w:val="nil"/>
            </w:tcBorders>
            <w:noWrap w:val="0"/>
            <w:vAlign w:val="center"/>
          </w:tcPr>
          <w:p w14:paraId="171E7FF7">
            <w:pPr>
              <w:jc w:val="center"/>
              <w:rPr>
                <w:b/>
                <w:bCs/>
                <w:color w:val="auto"/>
                <w:szCs w:val="21"/>
              </w:rPr>
            </w:pPr>
            <w:r>
              <w:rPr>
                <w:b/>
                <w:bCs/>
                <w:color w:val="auto"/>
                <w:szCs w:val="21"/>
              </w:rPr>
              <w:t>经度</w:t>
            </w:r>
          </w:p>
        </w:tc>
        <w:tc>
          <w:tcPr>
            <w:tcW w:w="1788" w:type="dxa"/>
            <w:tcBorders>
              <w:tl2br w:val="nil"/>
              <w:tr2bl w:val="nil"/>
            </w:tcBorders>
            <w:noWrap w:val="0"/>
            <w:vAlign w:val="center"/>
          </w:tcPr>
          <w:p w14:paraId="177153BC">
            <w:pPr>
              <w:jc w:val="center"/>
              <w:rPr>
                <w:b/>
                <w:bCs/>
                <w:color w:val="auto"/>
                <w:szCs w:val="21"/>
              </w:rPr>
            </w:pPr>
            <w:r>
              <w:rPr>
                <w:b/>
                <w:bCs/>
                <w:color w:val="auto"/>
                <w:szCs w:val="21"/>
              </w:rPr>
              <w:t>纬度</w:t>
            </w:r>
          </w:p>
        </w:tc>
        <w:tc>
          <w:tcPr>
            <w:tcW w:w="1257" w:type="dxa"/>
            <w:tcBorders>
              <w:tl2br w:val="nil"/>
              <w:tr2bl w:val="nil"/>
            </w:tcBorders>
            <w:noWrap w:val="0"/>
            <w:vAlign w:val="center"/>
          </w:tcPr>
          <w:p w14:paraId="54BB077E">
            <w:pPr>
              <w:jc w:val="center"/>
              <w:rPr>
                <w:b/>
                <w:bCs/>
                <w:color w:val="auto"/>
                <w:szCs w:val="21"/>
              </w:rPr>
            </w:pPr>
            <w:r>
              <w:rPr>
                <w:b/>
                <w:bCs/>
                <w:color w:val="auto"/>
                <w:szCs w:val="21"/>
              </w:rPr>
              <w:t>长度(m)</w:t>
            </w:r>
          </w:p>
        </w:tc>
        <w:tc>
          <w:tcPr>
            <w:tcW w:w="1149" w:type="dxa"/>
            <w:tcBorders>
              <w:tl2br w:val="nil"/>
              <w:tr2bl w:val="nil"/>
            </w:tcBorders>
            <w:noWrap w:val="0"/>
            <w:vAlign w:val="center"/>
          </w:tcPr>
          <w:p w14:paraId="0AF80873">
            <w:pPr>
              <w:jc w:val="center"/>
              <w:rPr>
                <w:b/>
                <w:bCs/>
                <w:color w:val="auto"/>
                <w:szCs w:val="21"/>
              </w:rPr>
            </w:pPr>
            <w:r>
              <w:rPr>
                <w:b/>
                <w:bCs/>
                <w:color w:val="auto"/>
                <w:szCs w:val="21"/>
              </w:rPr>
              <w:t>宽度(m)</w:t>
            </w:r>
          </w:p>
        </w:tc>
        <w:tc>
          <w:tcPr>
            <w:tcW w:w="1404" w:type="dxa"/>
            <w:tcBorders>
              <w:tl2br w:val="nil"/>
              <w:tr2bl w:val="nil"/>
            </w:tcBorders>
            <w:noWrap w:val="0"/>
            <w:vAlign w:val="center"/>
          </w:tcPr>
          <w:p w14:paraId="487C1064">
            <w:pPr>
              <w:jc w:val="center"/>
              <w:rPr>
                <w:b/>
                <w:bCs/>
                <w:color w:val="auto"/>
                <w:szCs w:val="21"/>
              </w:rPr>
            </w:pPr>
            <w:r>
              <w:rPr>
                <w:b/>
                <w:bCs/>
                <w:color w:val="auto"/>
                <w:szCs w:val="21"/>
              </w:rPr>
              <w:t>有效高度(m)</w:t>
            </w:r>
          </w:p>
        </w:tc>
        <w:tc>
          <w:tcPr>
            <w:tcW w:w="1960" w:type="dxa"/>
            <w:vMerge w:val="continue"/>
            <w:tcBorders>
              <w:tl2br w:val="nil"/>
              <w:tr2bl w:val="nil"/>
            </w:tcBorders>
            <w:noWrap w:val="0"/>
            <w:vAlign w:val="center"/>
          </w:tcPr>
          <w:p w14:paraId="49120257">
            <w:pPr>
              <w:jc w:val="center"/>
              <w:rPr>
                <w:color w:val="auto"/>
                <w:szCs w:val="21"/>
              </w:rPr>
            </w:pPr>
          </w:p>
        </w:tc>
        <w:tc>
          <w:tcPr>
            <w:tcW w:w="1635" w:type="dxa"/>
            <w:vMerge w:val="continue"/>
            <w:tcBorders>
              <w:tl2br w:val="nil"/>
              <w:tr2bl w:val="nil"/>
            </w:tcBorders>
            <w:noWrap w:val="0"/>
            <w:vAlign w:val="center"/>
          </w:tcPr>
          <w:p w14:paraId="7397BAD7">
            <w:pPr>
              <w:jc w:val="center"/>
              <w:rPr>
                <w:color w:val="auto"/>
                <w:szCs w:val="21"/>
              </w:rPr>
            </w:pPr>
          </w:p>
        </w:tc>
        <w:tc>
          <w:tcPr>
            <w:tcW w:w="1402" w:type="dxa"/>
            <w:vMerge w:val="continue"/>
            <w:tcBorders>
              <w:tl2br w:val="nil"/>
              <w:tr2bl w:val="nil"/>
            </w:tcBorders>
            <w:noWrap w:val="0"/>
            <w:vAlign w:val="center"/>
          </w:tcPr>
          <w:p w14:paraId="0AD9FD63">
            <w:pPr>
              <w:jc w:val="center"/>
              <w:rPr>
                <w:color w:val="auto"/>
                <w:szCs w:val="21"/>
              </w:rPr>
            </w:pPr>
          </w:p>
        </w:tc>
      </w:tr>
      <w:tr w14:paraId="6E2A7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tcBorders>
              <w:tl2br w:val="nil"/>
              <w:tr2bl w:val="nil"/>
            </w:tcBorders>
            <w:noWrap w:val="0"/>
            <w:vAlign w:val="center"/>
          </w:tcPr>
          <w:p w14:paraId="1A9F2ECF">
            <w:pPr>
              <w:jc w:val="center"/>
              <w:rPr>
                <w:rFonts w:hint="default" w:eastAsia="宋体"/>
                <w:color w:val="auto"/>
                <w:szCs w:val="21"/>
                <w:lang w:val="en-US" w:eastAsia="zh-CN"/>
              </w:rPr>
            </w:pPr>
            <w:r>
              <w:rPr>
                <w:rFonts w:hint="eastAsia"/>
                <w:color w:val="auto"/>
                <w:szCs w:val="21"/>
                <w:lang w:val="en-US" w:eastAsia="zh-CN"/>
              </w:rPr>
              <w:t>1#</w:t>
            </w:r>
            <w:r>
              <w:rPr>
                <w:rFonts w:hint="eastAsia" w:eastAsia="宋体"/>
                <w:color w:val="auto"/>
                <w:szCs w:val="21"/>
                <w:lang w:val="en-US" w:eastAsia="zh-CN"/>
              </w:rPr>
              <w:t>车间</w:t>
            </w:r>
          </w:p>
        </w:tc>
        <w:tc>
          <w:tcPr>
            <w:tcW w:w="1868" w:type="dxa"/>
            <w:tcBorders>
              <w:tl2br w:val="nil"/>
              <w:tr2bl w:val="nil"/>
            </w:tcBorders>
            <w:shd w:val="clear" w:color="auto" w:fill="auto"/>
            <w:noWrap w:val="0"/>
            <w:vAlign w:val="center"/>
          </w:tcPr>
          <w:p w14:paraId="4E833A8B">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11</w:t>
            </w:r>
            <w:r>
              <w:rPr>
                <w:rFonts w:hint="eastAsia" w:cs="Times New Roman"/>
                <w:color w:val="auto"/>
                <w:kern w:val="2"/>
                <w:sz w:val="21"/>
                <w:szCs w:val="21"/>
                <w:lang w:val="en-US" w:eastAsia="zh-CN" w:bidi="ar-SA"/>
              </w:rPr>
              <w:t>7</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6</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57.512</w:t>
            </w:r>
            <w:r>
              <w:rPr>
                <w:rFonts w:hint="default" w:ascii="Times New Roman" w:hAnsi="Times New Roman" w:cs="Times New Roman"/>
                <w:color w:val="auto"/>
                <w:kern w:val="2"/>
                <w:sz w:val="21"/>
                <w:szCs w:val="21"/>
                <w:lang w:val="en-US" w:eastAsia="zh-CN" w:bidi="ar-SA"/>
              </w:rPr>
              <w:t>″</w:t>
            </w:r>
          </w:p>
        </w:tc>
        <w:tc>
          <w:tcPr>
            <w:tcW w:w="1788" w:type="dxa"/>
            <w:tcBorders>
              <w:tl2br w:val="nil"/>
              <w:tr2bl w:val="nil"/>
            </w:tcBorders>
            <w:shd w:val="clear" w:color="auto" w:fill="auto"/>
            <w:noWrap w:val="0"/>
            <w:vAlign w:val="center"/>
          </w:tcPr>
          <w:p w14:paraId="2C1B4551">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w:t>
            </w:r>
            <w:r>
              <w:rPr>
                <w:rFonts w:hint="eastAsia" w:cs="Times New Roman"/>
                <w:color w:val="auto"/>
                <w:kern w:val="2"/>
                <w:sz w:val="21"/>
                <w:szCs w:val="21"/>
                <w:lang w:val="en-US" w:eastAsia="zh-CN" w:bidi="ar-SA"/>
              </w:rPr>
              <w:t>5</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44</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48.214</w:t>
            </w:r>
            <w:r>
              <w:rPr>
                <w:rFonts w:hint="default" w:ascii="Times New Roman" w:hAnsi="Times New Roman" w:cs="Times New Roman"/>
                <w:color w:val="auto"/>
                <w:kern w:val="2"/>
                <w:sz w:val="21"/>
                <w:szCs w:val="21"/>
                <w:lang w:val="en-US" w:eastAsia="zh-CN" w:bidi="ar-SA"/>
              </w:rPr>
              <w:t>″</w:t>
            </w:r>
          </w:p>
        </w:tc>
        <w:tc>
          <w:tcPr>
            <w:tcW w:w="1257" w:type="dxa"/>
            <w:tcBorders>
              <w:tl2br w:val="nil"/>
              <w:tr2bl w:val="nil"/>
            </w:tcBorders>
            <w:noWrap w:val="0"/>
            <w:vAlign w:val="center"/>
          </w:tcPr>
          <w:p w14:paraId="1B9294B2">
            <w:pPr>
              <w:jc w:val="center"/>
              <w:rPr>
                <w:rFonts w:hint="default" w:eastAsia="宋体"/>
                <w:color w:val="auto"/>
                <w:szCs w:val="21"/>
                <w:lang w:val="en-US" w:eastAsia="zh-CN"/>
              </w:rPr>
            </w:pPr>
            <w:r>
              <w:rPr>
                <w:rFonts w:hint="eastAsia"/>
                <w:color w:val="auto"/>
                <w:szCs w:val="21"/>
                <w:lang w:val="en-US" w:eastAsia="zh-CN"/>
              </w:rPr>
              <w:t>70</w:t>
            </w:r>
          </w:p>
        </w:tc>
        <w:tc>
          <w:tcPr>
            <w:tcW w:w="1149" w:type="dxa"/>
            <w:tcBorders>
              <w:tl2br w:val="nil"/>
              <w:tr2bl w:val="nil"/>
            </w:tcBorders>
            <w:noWrap w:val="0"/>
            <w:vAlign w:val="center"/>
          </w:tcPr>
          <w:p w14:paraId="2175B5FD">
            <w:pPr>
              <w:jc w:val="center"/>
              <w:rPr>
                <w:rFonts w:hint="default" w:eastAsia="宋体"/>
                <w:color w:val="auto"/>
                <w:szCs w:val="21"/>
                <w:lang w:val="en-US" w:eastAsia="zh-CN"/>
              </w:rPr>
            </w:pPr>
            <w:r>
              <w:rPr>
                <w:rFonts w:hint="eastAsia"/>
                <w:color w:val="auto"/>
                <w:szCs w:val="21"/>
                <w:lang w:val="en-US" w:eastAsia="zh-CN"/>
              </w:rPr>
              <w:t>35</w:t>
            </w:r>
          </w:p>
        </w:tc>
        <w:tc>
          <w:tcPr>
            <w:tcW w:w="1404" w:type="dxa"/>
            <w:tcBorders>
              <w:tl2br w:val="nil"/>
              <w:tr2bl w:val="nil"/>
            </w:tcBorders>
            <w:noWrap w:val="0"/>
            <w:vAlign w:val="center"/>
          </w:tcPr>
          <w:p w14:paraId="1C843259">
            <w:pPr>
              <w:jc w:val="center"/>
              <w:rPr>
                <w:rFonts w:hint="default" w:eastAsia="宋体"/>
                <w:color w:val="auto"/>
                <w:szCs w:val="21"/>
                <w:lang w:val="en-US" w:eastAsia="zh-CN"/>
              </w:rPr>
            </w:pPr>
            <w:r>
              <w:rPr>
                <w:rFonts w:hint="eastAsia"/>
                <w:color w:val="auto"/>
                <w:szCs w:val="21"/>
                <w:lang w:val="en-US" w:eastAsia="zh-CN"/>
              </w:rPr>
              <w:t>9</w:t>
            </w:r>
          </w:p>
        </w:tc>
        <w:tc>
          <w:tcPr>
            <w:tcW w:w="1960" w:type="dxa"/>
            <w:tcBorders>
              <w:tl2br w:val="nil"/>
              <w:tr2bl w:val="nil"/>
            </w:tcBorders>
            <w:noWrap w:val="0"/>
            <w:vAlign w:val="center"/>
          </w:tcPr>
          <w:p w14:paraId="6C4B7B0F">
            <w:pPr>
              <w:jc w:val="center"/>
              <w:rPr>
                <w:color w:val="auto"/>
                <w:kern w:val="2"/>
                <w:sz w:val="21"/>
                <w:szCs w:val="21"/>
                <w:lang w:val="en-US" w:eastAsia="zh-CN" w:bidi="ar-SA"/>
              </w:rPr>
            </w:pPr>
            <w:r>
              <w:rPr>
                <w:color w:val="auto"/>
                <w:szCs w:val="21"/>
              </w:rPr>
              <w:t>颗粒物</w:t>
            </w:r>
          </w:p>
        </w:tc>
        <w:tc>
          <w:tcPr>
            <w:tcW w:w="1635" w:type="dxa"/>
            <w:tcBorders>
              <w:tl2br w:val="nil"/>
              <w:tr2bl w:val="nil"/>
            </w:tcBorders>
            <w:shd w:val="clear" w:color="auto" w:fill="auto"/>
            <w:noWrap w:val="0"/>
            <w:vAlign w:val="center"/>
          </w:tcPr>
          <w:p w14:paraId="58C075C5">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s="Times New Roman"/>
                <w:color w:val="auto"/>
                <w:kern w:val="0"/>
                <w:sz w:val="21"/>
                <w:szCs w:val="21"/>
                <w:lang w:val="en-US" w:eastAsia="zh-CN" w:bidi="ar"/>
              </w:rPr>
              <w:t>0.052</w:t>
            </w:r>
          </w:p>
        </w:tc>
        <w:tc>
          <w:tcPr>
            <w:tcW w:w="1402" w:type="dxa"/>
            <w:tcBorders>
              <w:tl2br w:val="nil"/>
              <w:tr2bl w:val="nil"/>
            </w:tcBorders>
            <w:shd w:val="clear" w:color="auto" w:fill="auto"/>
            <w:noWrap w:val="0"/>
            <w:vAlign w:val="center"/>
          </w:tcPr>
          <w:p w14:paraId="205CCAB1">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方正楷体简体" w:cs="Times New Roman"/>
                <w:color w:val="auto"/>
                <w:kern w:val="0"/>
                <w:sz w:val="21"/>
                <w:szCs w:val="21"/>
                <w:lang w:val="en-US" w:eastAsia="zh-CN" w:bidi="ar"/>
              </w:rPr>
            </w:pPr>
            <w:r>
              <w:rPr>
                <w:rFonts w:hint="eastAsia" w:eastAsia="方正楷体简体" w:cs="Times New Roman"/>
                <w:color w:val="auto"/>
                <w:kern w:val="0"/>
                <w:sz w:val="21"/>
                <w:szCs w:val="21"/>
                <w:lang w:val="en-US" w:eastAsia="zh-CN" w:bidi="ar"/>
              </w:rPr>
              <w:t>0.375</w:t>
            </w:r>
          </w:p>
        </w:tc>
      </w:tr>
      <w:tr w14:paraId="0956D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vMerge w:val="restart"/>
            <w:tcBorders>
              <w:tl2br w:val="nil"/>
              <w:tr2bl w:val="nil"/>
            </w:tcBorders>
            <w:shd w:val="clear" w:color="auto" w:fill="auto"/>
            <w:noWrap w:val="0"/>
            <w:vAlign w:val="center"/>
          </w:tcPr>
          <w:p w14:paraId="04366C3C">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w:t>
            </w:r>
            <w:r>
              <w:rPr>
                <w:rFonts w:hint="eastAsia" w:eastAsia="宋体"/>
                <w:color w:val="auto"/>
                <w:szCs w:val="21"/>
                <w:lang w:val="en-US" w:eastAsia="zh-CN"/>
              </w:rPr>
              <w:t>车间</w:t>
            </w:r>
          </w:p>
        </w:tc>
        <w:tc>
          <w:tcPr>
            <w:tcW w:w="1868" w:type="dxa"/>
            <w:vMerge w:val="restart"/>
            <w:tcBorders>
              <w:tl2br w:val="nil"/>
              <w:tr2bl w:val="nil"/>
            </w:tcBorders>
            <w:shd w:val="clear" w:color="auto" w:fill="auto"/>
            <w:noWrap w:val="0"/>
            <w:vAlign w:val="center"/>
          </w:tcPr>
          <w:p w14:paraId="2832D7E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11</w:t>
            </w:r>
            <w:r>
              <w:rPr>
                <w:rFonts w:hint="eastAsia" w:cs="Times New Roman"/>
                <w:color w:val="auto"/>
                <w:kern w:val="2"/>
                <w:sz w:val="21"/>
                <w:szCs w:val="21"/>
                <w:lang w:val="en-US" w:eastAsia="zh-CN" w:bidi="ar-SA"/>
              </w:rPr>
              <w:t>7</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7</w:t>
            </w:r>
            <w:r>
              <w:rPr>
                <w:rFonts w:hint="default" w:ascii="Times New Roman" w:hAnsi="Times New Roman"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0.109</w:t>
            </w:r>
            <w:r>
              <w:rPr>
                <w:rFonts w:hint="default" w:ascii="Times New Roman" w:hAnsi="Times New Roman" w:cs="Times New Roman"/>
                <w:color w:val="auto"/>
                <w:kern w:val="2"/>
                <w:sz w:val="21"/>
                <w:szCs w:val="21"/>
                <w:lang w:val="en-US" w:eastAsia="zh-CN" w:bidi="ar-SA"/>
              </w:rPr>
              <w:t>″</w:t>
            </w:r>
          </w:p>
        </w:tc>
        <w:tc>
          <w:tcPr>
            <w:tcW w:w="1788" w:type="dxa"/>
            <w:vMerge w:val="restart"/>
            <w:tcBorders>
              <w:tl2br w:val="nil"/>
              <w:tr2bl w:val="nil"/>
            </w:tcBorders>
            <w:shd w:val="clear" w:color="auto" w:fill="auto"/>
            <w:noWrap w:val="0"/>
            <w:vAlign w:val="center"/>
          </w:tcPr>
          <w:p w14:paraId="03BF53A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w:t>
            </w:r>
            <w:r>
              <w:rPr>
                <w:rFonts w:hint="eastAsia" w:cs="Times New Roman"/>
                <w:color w:val="auto"/>
                <w:kern w:val="2"/>
                <w:sz w:val="21"/>
                <w:szCs w:val="21"/>
                <w:lang w:val="en-US" w:eastAsia="zh-CN" w:bidi="ar-SA"/>
              </w:rPr>
              <w:t>5</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44</w:t>
            </w:r>
            <w:r>
              <w:rPr>
                <w:rFonts w:hint="default" w:ascii="Times New Roman" w:hAnsi="Times New Roman" w:cs="Times New Roman"/>
                <w:color w:val="auto"/>
                <w:kern w:val="2"/>
                <w:sz w:val="21"/>
                <w:szCs w:val="21"/>
                <w:lang w:val="en-US" w:eastAsia="zh-CN" w:bidi="ar-SA"/>
              </w:rPr>
              <w:t>′</w:t>
            </w:r>
            <w:r>
              <w:rPr>
                <w:rFonts w:hint="eastAsia" w:cs="Times New Roman"/>
                <w:color w:val="auto"/>
                <w:kern w:val="2"/>
                <w:sz w:val="21"/>
                <w:szCs w:val="21"/>
                <w:lang w:val="en-US" w:eastAsia="zh-CN" w:bidi="ar-SA"/>
              </w:rPr>
              <w:t>44.969</w:t>
            </w:r>
            <w:r>
              <w:rPr>
                <w:rFonts w:hint="default" w:ascii="Times New Roman" w:hAnsi="Times New Roman" w:cs="Times New Roman"/>
                <w:color w:val="auto"/>
                <w:kern w:val="2"/>
                <w:sz w:val="21"/>
                <w:szCs w:val="21"/>
                <w:lang w:val="en-US" w:eastAsia="zh-CN" w:bidi="ar-SA"/>
              </w:rPr>
              <w:t>″</w:t>
            </w:r>
          </w:p>
        </w:tc>
        <w:tc>
          <w:tcPr>
            <w:tcW w:w="1257" w:type="dxa"/>
            <w:vMerge w:val="restart"/>
            <w:tcBorders>
              <w:tl2br w:val="nil"/>
              <w:tr2bl w:val="nil"/>
            </w:tcBorders>
            <w:shd w:val="clear" w:color="auto" w:fill="auto"/>
            <w:noWrap w:val="0"/>
            <w:vAlign w:val="center"/>
          </w:tcPr>
          <w:p w14:paraId="3588116F">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90</w:t>
            </w:r>
          </w:p>
        </w:tc>
        <w:tc>
          <w:tcPr>
            <w:tcW w:w="1149" w:type="dxa"/>
            <w:vMerge w:val="restart"/>
            <w:tcBorders>
              <w:tl2br w:val="nil"/>
              <w:tr2bl w:val="nil"/>
            </w:tcBorders>
            <w:shd w:val="clear" w:color="auto" w:fill="auto"/>
            <w:noWrap w:val="0"/>
            <w:vAlign w:val="center"/>
          </w:tcPr>
          <w:p w14:paraId="06BF6DA5">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50</w:t>
            </w:r>
          </w:p>
        </w:tc>
        <w:tc>
          <w:tcPr>
            <w:tcW w:w="1404" w:type="dxa"/>
            <w:vMerge w:val="restart"/>
            <w:tcBorders>
              <w:tl2br w:val="nil"/>
              <w:tr2bl w:val="nil"/>
            </w:tcBorders>
            <w:shd w:val="clear" w:color="auto" w:fill="auto"/>
            <w:noWrap w:val="0"/>
            <w:vAlign w:val="center"/>
          </w:tcPr>
          <w:p w14:paraId="1FE00F7C">
            <w:pPr>
              <w:jc w:val="center"/>
              <w:rPr>
                <w:rFonts w:hint="default" w:ascii="Times New Roman" w:hAnsi="Times New Roman" w:eastAsia="宋体" w:cs="Times New Roman"/>
                <w:color w:val="auto"/>
                <w:kern w:val="2"/>
                <w:sz w:val="21"/>
                <w:szCs w:val="21"/>
                <w:lang w:val="en-US" w:eastAsia="zh-CN" w:bidi="ar-SA"/>
              </w:rPr>
            </w:pPr>
            <w:r>
              <w:rPr>
                <w:rFonts w:hint="eastAsia" w:eastAsia="宋体" w:cs="Times New Roman"/>
                <w:color w:val="auto"/>
                <w:kern w:val="2"/>
                <w:sz w:val="21"/>
                <w:szCs w:val="21"/>
                <w:lang w:val="en-US" w:eastAsia="zh-CN" w:bidi="ar-SA"/>
              </w:rPr>
              <w:t>9</w:t>
            </w:r>
          </w:p>
        </w:tc>
        <w:tc>
          <w:tcPr>
            <w:tcW w:w="1960" w:type="dxa"/>
            <w:tcBorders>
              <w:tl2br w:val="nil"/>
              <w:tr2bl w:val="nil"/>
            </w:tcBorders>
            <w:shd w:val="clear" w:color="auto" w:fill="auto"/>
            <w:noWrap w:val="0"/>
            <w:vAlign w:val="center"/>
          </w:tcPr>
          <w:p w14:paraId="0D58DEB7">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氟化物</w:t>
            </w:r>
          </w:p>
        </w:tc>
        <w:tc>
          <w:tcPr>
            <w:tcW w:w="1635" w:type="dxa"/>
            <w:tcBorders>
              <w:tl2br w:val="nil"/>
              <w:tr2bl w:val="nil"/>
            </w:tcBorders>
            <w:shd w:val="clear" w:color="auto" w:fill="auto"/>
            <w:noWrap w:val="0"/>
            <w:vAlign w:val="center"/>
          </w:tcPr>
          <w:p w14:paraId="54AF7721">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0.02</w:t>
            </w:r>
          </w:p>
        </w:tc>
        <w:tc>
          <w:tcPr>
            <w:tcW w:w="1402" w:type="dxa"/>
            <w:tcBorders>
              <w:tl2br w:val="nil"/>
              <w:tr2bl w:val="nil"/>
            </w:tcBorders>
            <w:shd w:val="clear" w:color="auto" w:fill="auto"/>
            <w:noWrap w:val="0"/>
            <w:vAlign w:val="center"/>
          </w:tcPr>
          <w:p w14:paraId="15F172F2">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0.145</w:t>
            </w:r>
          </w:p>
        </w:tc>
      </w:tr>
      <w:tr w14:paraId="79FAB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vMerge w:val="continue"/>
            <w:tcBorders>
              <w:tl2br w:val="nil"/>
              <w:tr2bl w:val="nil"/>
            </w:tcBorders>
            <w:noWrap w:val="0"/>
            <w:vAlign w:val="center"/>
          </w:tcPr>
          <w:p w14:paraId="23B7F7D5">
            <w:pPr>
              <w:jc w:val="center"/>
              <w:rPr>
                <w:rFonts w:hint="eastAsia"/>
                <w:color w:val="auto"/>
                <w:szCs w:val="21"/>
                <w:lang w:val="en-US" w:eastAsia="zh-CN"/>
              </w:rPr>
            </w:pPr>
          </w:p>
        </w:tc>
        <w:tc>
          <w:tcPr>
            <w:tcW w:w="1868" w:type="dxa"/>
            <w:vMerge w:val="continue"/>
            <w:tcBorders>
              <w:tl2br w:val="nil"/>
              <w:tr2bl w:val="nil"/>
            </w:tcBorders>
            <w:shd w:val="clear" w:color="auto" w:fill="auto"/>
            <w:noWrap w:val="0"/>
            <w:vAlign w:val="center"/>
          </w:tcPr>
          <w:p w14:paraId="43629C45">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788" w:type="dxa"/>
            <w:vMerge w:val="continue"/>
            <w:tcBorders>
              <w:tl2br w:val="nil"/>
              <w:tr2bl w:val="nil"/>
            </w:tcBorders>
            <w:shd w:val="clear" w:color="auto" w:fill="auto"/>
            <w:noWrap w:val="0"/>
            <w:vAlign w:val="center"/>
          </w:tcPr>
          <w:p w14:paraId="5E12C58B">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257" w:type="dxa"/>
            <w:vMerge w:val="continue"/>
            <w:tcBorders>
              <w:tl2br w:val="nil"/>
              <w:tr2bl w:val="nil"/>
            </w:tcBorders>
            <w:noWrap w:val="0"/>
            <w:vAlign w:val="center"/>
          </w:tcPr>
          <w:p w14:paraId="1E97B8D0">
            <w:pPr>
              <w:jc w:val="center"/>
              <w:rPr>
                <w:rFonts w:hint="eastAsia"/>
                <w:color w:val="auto"/>
                <w:szCs w:val="21"/>
                <w:lang w:val="en-US" w:eastAsia="zh-CN"/>
              </w:rPr>
            </w:pPr>
          </w:p>
        </w:tc>
        <w:tc>
          <w:tcPr>
            <w:tcW w:w="1149" w:type="dxa"/>
            <w:vMerge w:val="continue"/>
            <w:tcBorders>
              <w:tl2br w:val="nil"/>
              <w:tr2bl w:val="nil"/>
            </w:tcBorders>
            <w:noWrap w:val="0"/>
            <w:vAlign w:val="center"/>
          </w:tcPr>
          <w:p w14:paraId="7765D24A">
            <w:pPr>
              <w:jc w:val="center"/>
              <w:rPr>
                <w:rFonts w:hint="eastAsia"/>
                <w:color w:val="auto"/>
                <w:szCs w:val="21"/>
                <w:lang w:val="en-US" w:eastAsia="zh-CN"/>
              </w:rPr>
            </w:pPr>
          </w:p>
        </w:tc>
        <w:tc>
          <w:tcPr>
            <w:tcW w:w="1404" w:type="dxa"/>
            <w:vMerge w:val="continue"/>
            <w:tcBorders>
              <w:tl2br w:val="nil"/>
              <w:tr2bl w:val="nil"/>
            </w:tcBorders>
            <w:noWrap w:val="0"/>
            <w:vAlign w:val="center"/>
          </w:tcPr>
          <w:p w14:paraId="72E5C426">
            <w:pPr>
              <w:jc w:val="center"/>
              <w:rPr>
                <w:rFonts w:hint="eastAsia" w:eastAsia="宋体"/>
                <w:color w:val="auto"/>
                <w:szCs w:val="21"/>
                <w:lang w:val="en-US" w:eastAsia="zh-CN"/>
              </w:rPr>
            </w:pPr>
          </w:p>
        </w:tc>
        <w:tc>
          <w:tcPr>
            <w:tcW w:w="1960" w:type="dxa"/>
            <w:tcBorders>
              <w:tl2br w:val="nil"/>
              <w:tr2bl w:val="nil"/>
            </w:tcBorders>
            <w:shd w:val="clear" w:color="auto" w:fill="auto"/>
            <w:noWrap w:val="0"/>
            <w:vAlign w:val="center"/>
          </w:tcPr>
          <w:p w14:paraId="3941F79B">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氯化氢</w:t>
            </w:r>
          </w:p>
        </w:tc>
        <w:tc>
          <w:tcPr>
            <w:tcW w:w="1635" w:type="dxa"/>
            <w:tcBorders>
              <w:tl2br w:val="nil"/>
              <w:tr2bl w:val="nil"/>
            </w:tcBorders>
            <w:shd w:val="clear" w:color="auto" w:fill="auto"/>
            <w:noWrap w:val="0"/>
            <w:vAlign w:val="center"/>
          </w:tcPr>
          <w:p w14:paraId="36426B77">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0.0006</w:t>
            </w:r>
          </w:p>
        </w:tc>
        <w:tc>
          <w:tcPr>
            <w:tcW w:w="1402" w:type="dxa"/>
            <w:tcBorders>
              <w:tl2br w:val="nil"/>
              <w:tr2bl w:val="nil"/>
            </w:tcBorders>
            <w:shd w:val="clear" w:color="auto" w:fill="auto"/>
            <w:noWrap w:val="0"/>
            <w:vAlign w:val="center"/>
          </w:tcPr>
          <w:p w14:paraId="20766D4B">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0.004</w:t>
            </w:r>
          </w:p>
        </w:tc>
      </w:tr>
      <w:tr w14:paraId="45542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1" w:type="dxa"/>
            <w:vMerge w:val="continue"/>
            <w:tcBorders>
              <w:tl2br w:val="nil"/>
              <w:tr2bl w:val="nil"/>
            </w:tcBorders>
            <w:noWrap w:val="0"/>
            <w:vAlign w:val="center"/>
          </w:tcPr>
          <w:p w14:paraId="765D8162">
            <w:pPr>
              <w:jc w:val="center"/>
              <w:rPr>
                <w:rFonts w:hint="eastAsia"/>
                <w:color w:val="auto"/>
                <w:szCs w:val="21"/>
                <w:lang w:val="en-US" w:eastAsia="zh-CN"/>
              </w:rPr>
            </w:pPr>
          </w:p>
        </w:tc>
        <w:tc>
          <w:tcPr>
            <w:tcW w:w="1868" w:type="dxa"/>
            <w:vMerge w:val="continue"/>
            <w:tcBorders>
              <w:tl2br w:val="nil"/>
              <w:tr2bl w:val="nil"/>
            </w:tcBorders>
            <w:shd w:val="clear" w:color="auto" w:fill="auto"/>
            <w:noWrap w:val="0"/>
            <w:vAlign w:val="center"/>
          </w:tcPr>
          <w:p w14:paraId="1AAA745F">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788" w:type="dxa"/>
            <w:vMerge w:val="continue"/>
            <w:tcBorders>
              <w:tl2br w:val="nil"/>
              <w:tr2bl w:val="nil"/>
            </w:tcBorders>
            <w:shd w:val="clear" w:color="auto" w:fill="auto"/>
            <w:noWrap w:val="0"/>
            <w:vAlign w:val="center"/>
          </w:tcPr>
          <w:p w14:paraId="12229343">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cs="Times New Roman"/>
                <w:color w:val="auto"/>
                <w:kern w:val="2"/>
                <w:sz w:val="21"/>
                <w:szCs w:val="21"/>
                <w:lang w:val="en-US" w:eastAsia="zh-CN" w:bidi="ar-SA"/>
              </w:rPr>
            </w:pPr>
          </w:p>
        </w:tc>
        <w:tc>
          <w:tcPr>
            <w:tcW w:w="1257" w:type="dxa"/>
            <w:vMerge w:val="continue"/>
            <w:tcBorders>
              <w:tl2br w:val="nil"/>
              <w:tr2bl w:val="nil"/>
            </w:tcBorders>
            <w:noWrap w:val="0"/>
            <w:vAlign w:val="center"/>
          </w:tcPr>
          <w:p w14:paraId="6EC54B50">
            <w:pPr>
              <w:jc w:val="center"/>
              <w:rPr>
                <w:rFonts w:hint="eastAsia"/>
                <w:color w:val="auto"/>
                <w:szCs w:val="21"/>
                <w:lang w:val="en-US" w:eastAsia="zh-CN"/>
              </w:rPr>
            </w:pPr>
          </w:p>
        </w:tc>
        <w:tc>
          <w:tcPr>
            <w:tcW w:w="1149" w:type="dxa"/>
            <w:vMerge w:val="continue"/>
            <w:tcBorders>
              <w:tl2br w:val="nil"/>
              <w:tr2bl w:val="nil"/>
            </w:tcBorders>
            <w:noWrap w:val="0"/>
            <w:vAlign w:val="center"/>
          </w:tcPr>
          <w:p w14:paraId="1EB4B845">
            <w:pPr>
              <w:jc w:val="center"/>
              <w:rPr>
                <w:rFonts w:hint="eastAsia"/>
                <w:color w:val="auto"/>
                <w:szCs w:val="21"/>
                <w:lang w:val="en-US" w:eastAsia="zh-CN"/>
              </w:rPr>
            </w:pPr>
          </w:p>
        </w:tc>
        <w:tc>
          <w:tcPr>
            <w:tcW w:w="1404" w:type="dxa"/>
            <w:vMerge w:val="continue"/>
            <w:tcBorders>
              <w:tl2br w:val="nil"/>
              <w:tr2bl w:val="nil"/>
            </w:tcBorders>
            <w:noWrap w:val="0"/>
            <w:vAlign w:val="center"/>
          </w:tcPr>
          <w:p w14:paraId="0A974F8F">
            <w:pPr>
              <w:jc w:val="center"/>
              <w:rPr>
                <w:rFonts w:hint="eastAsia" w:eastAsia="宋体"/>
                <w:color w:val="auto"/>
                <w:szCs w:val="21"/>
                <w:lang w:val="en-US" w:eastAsia="zh-CN"/>
              </w:rPr>
            </w:pPr>
          </w:p>
        </w:tc>
        <w:tc>
          <w:tcPr>
            <w:tcW w:w="1960" w:type="dxa"/>
            <w:tcBorders>
              <w:tl2br w:val="nil"/>
              <w:tr2bl w:val="nil"/>
            </w:tcBorders>
            <w:shd w:val="clear" w:color="auto" w:fill="auto"/>
            <w:noWrap w:val="0"/>
            <w:vAlign w:val="center"/>
          </w:tcPr>
          <w:p w14:paraId="755F8740">
            <w:pPr>
              <w:pStyle w:val="68"/>
              <w:keepNext w:val="0"/>
              <w:keepLines w:val="0"/>
              <w:pageBreakBefore w:val="0"/>
              <w:kinsoku/>
              <w:wordWrap/>
              <w:overflowPunct/>
              <w:topLinePunct w:val="0"/>
              <w:autoSpaceDE/>
              <w:autoSpaceDN/>
              <w:bidi w:val="0"/>
              <w:adjustRightInd/>
              <w:snapToGrid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硫酸雾</w:t>
            </w:r>
          </w:p>
        </w:tc>
        <w:tc>
          <w:tcPr>
            <w:tcW w:w="1635" w:type="dxa"/>
            <w:tcBorders>
              <w:tl2br w:val="nil"/>
              <w:tr2bl w:val="nil"/>
            </w:tcBorders>
            <w:shd w:val="clear" w:color="auto" w:fill="auto"/>
            <w:noWrap w:val="0"/>
            <w:vAlign w:val="center"/>
          </w:tcPr>
          <w:p w14:paraId="7BDE3F90">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w:t>
            </w:r>
          </w:p>
        </w:tc>
        <w:tc>
          <w:tcPr>
            <w:tcW w:w="1402" w:type="dxa"/>
            <w:tcBorders>
              <w:tl2br w:val="nil"/>
              <w:tr2bl w:val="nil"/>
            </w:tcBorders>
            <w:shd w:val="clear" w:color="auto" w:fill="auto"/>
            <w:noWrap w:val="0"/>
            <w:vAlign w:val="center"/>
          </w:tcPr>
          <w:p w14:paraId="7A3F12C3">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方正楷体简体" w:cs="Times New Roman"/>
                <w:color w:val="auto"/>
                <w:kern w:val="0"/>
                <w:sz w:val="21"/>
                <w:szCs w:val="21"/>
                <w:lang w:val="en-US" w:eastAsia="zh-CN" w:bidi="ar"/>
              </w:rPr>
            </w:pPr>
            <w:r>
              <w:rPr>
                <w:rFonts w:hint="eastAsia" w:eastAsia="方正楷体简体"/>
                <w:color w:val="auto"/>
                <w:kern w:val="0"/>
                <w:sz w:val="21"/>
                <w:szCs w:val="21"/>
                <w:lang w:val="en-US" w:eastAsia="zh-CN" w:bidi="ar"/>
              </w:rPr>
              <w:t>微量</w:t>
            </w:r>
          </w:p>
        </w:tc>
      </w:tr>
    </w:tbl>
    <w:p w14:paraId="49A00503">
      <w:pPr>
        <w:pStyle w:val="41"/>
        <w:jc w:val="center"/>
        <w:rPr>
          <w:rFonts w:ascii="Times New Roman" w:hAnsi="Times New Roman" w:cs="Times New Roman"/>
          <w:color w:val="000000" w:themeColor="text1"/>
          <w14:textFill>
            <w14:solidFill>
              <w14:schemeClr w14:val="tx1"/>
            </w14:solidFill>
          </w14:textFill>
        </w:rPr>
        <w:sectPr>
          <w:pgSz w:w="16838" w:h="11905" w:orient="landscape"/>
          <w:pgMar w:top="1276" w:right="1440" w:bottom="1276" w:left="1440" w:header="851" w:footer="850" w:gutter="0"/>
          <w:pgBorders>
            <w:top w:val="none" w:sz="0" w:space="0"/>
            <w:left w:val="none" w:sz="0" w:space="0"/>
            <w:bottom w:val="none" w:sz="0" w:space="0"/>
            <w:right w:val="none" w:sz="0" w:space="0"/>
          </w:pgBorders>
          <w:cols w:space="720" w:num="1"/>
          <w:docGrid w:type="lines" w:linePitch="322" w:charSpace="0"/>
        </w:sectPr>
      </w:pPr>
    </w:p>
    <w:tbl>
      <w:tblPr>
        <w:tblStyle w:val="24"/>
        <w:tblW w:w="91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667"/>
      </w:tblGrid>
      <w:tr w14:paraId="76CF4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14" w:type="dxa"/>
            <w:noWrap w:val="0"/>
            <w:tcMar>
              <w:left w:w="28" w:type="dxa"/>
              <w:right w:w="28" w:type="dxa"/>
            </w:tcMar>
            <w:vAlign w:val="center"/>
          </w:tcPr>
          <w:p w14:paraId="00F33426">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运营</w:t>
            </w:r>
          </w:p>
          <w:p w14:paraId="75C030C3">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期环</w:t>
            </w:r>
          </w:p>
          <w:p w14:paraId="143E8BBC">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境影</w:t>
            </w:r>
          </w:p>
          <w:p w14:paraId="78992901">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响和</w:t>
            </w:r>
          </w:p>
          <w:p w14:paraId="49504485">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保护</w:t>
            </w:r>
          </w:p>
          <w:p w14:paraId="7F74CB8D">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措施</w:t>
            </w:r>
          </w:p>
        </w:tc>
        <w:tc>
          <w:tcPr>
            <w:tcW w:w="8667" w:type="dxa"/>
            <w:noWrap w:val="0"/>
            <w:vAlign w:val="top"/>
          </w:tcPr>
          <w:p w14:paraId="1E7B943E">
            <w:pPr>
              <w:adjustRightInd w:val="0"/>
              <w:snapToGrid w:val="0"/>
              <w:spacing w:line="348"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3</w:t>
            </w:r>
            <w:r>
              <w:rPr>
                <w:b/>
                <w:bCs/>
                <w:color w:val="000000" w:themeColor="text1"/>
                <w:sz w:val="24"/>
                <w14:textFill>
                  <w14:solidFill>
                    <w14:schemeClr w14:val="tx1"/>
                  </w14:solidFill>
                </w14:textFill>
              </w:rPr>
              <w:t>、非正常工况</w:t>
            </w:r>
          </w:p>
          <w:p w14:paraId="3B0ACE61">
            <w:pPr>
              <w:adjustRightInd w:val="0"/>
              <w:snapToGrid w:val="0"/>
              <w:spacing w:line="348"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本项目非正常工况主要是净化设施出现故障，污染物未经净化直接排放，污染源非正常排放情况核算见下表</w:t>
            </w:r>
            <w:r>
              <w:rPr>
                <w:color w:val="000000" w:themeColor="text1"/>
                <w:sz w:val="24"/>
                <w14:textFill>
                  <w14:solidFill>
                    <w14:schemeClr w14:val="tx1"/>
                  </w14:solidFill>
                </w14:textFill>
              </w:rPr>
              <w:t>。</w:t>
            </w:r>
          </w:p>
          <w:p w14:paraId="1901980C">
            <w:pPr>
              <w:ind w:firstLine="482" w:firstLineChars="200"/>
              <w:jc w:val="center"/>
              <w:rPr>
                <w:color w:val="000000" w:themeColor="text1"/>
                <w14:textFill>
                  <w14:solidFill>
                    <w14:schemeClr w14:val="tx1"/>
                  </w14:solidFill>
                </w14:textFill>
              </w:rPr>
            </w:pPr>
            <w:r>
              <w:rPr>
                <w:b/>
                <w:color w:val="000000" w:themeColor="text1"/>
                <w:sz w:val="24"/>
                <w14:textFill>
                  <w14:solidFill>
                    <w14:schemeClr w14:val="tx1"/>
                  </w14:solidFill>
                </w14:textFill>
              </w:rPr>
              <w:t>表4-</w:t>
            </w:r>
            <w:r>
              <w:rPr>
                <w:rFonts w:hint="eastAsia"/>
                <w:b/>
                <w:color w:val="000000" w:themeColor="text1"/>
                <w:sz w:val="24"/>
                <w:lang w:val="en-US" w:eastAsia="zh-CN"/>
                <w14:textFill>
                  <w14:solidFill>
                    <w14:schemeClr w14:val="tx1"/>
                  </w14:solidFill>
                </w14:textFill>
              </w:rPr>
              <w:t>6</w:t>
            </w:r>
            <w:r>
              <w:rPr>
                <w:b/>
                <w:color w:val="000000" w:themeColor="text1"/>
                <w:sz w:val="24"/>
                <w14:textFill>
                  <w14:solidFill>
                    <w14:schemeClr w14:val="tx1"/>
                  </w14:solidFill>
                </w14:textFill>
              </w:rPr>
              <w:t xml:space="preserve">  污染源非正常排放情况核算表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42"/>
              <w:gridCol w:w="1188"/>
              <w:gridCol w:w="1081"/>
              <w:gridCol w:w="1015"/>
              <w:gridCol w:w="751"/>
              <w:gridCol w:w="726"/>
              <w:gridCol w:w="992"/>
              <w:gridCol w:w="877"/>
              <w:gridCol w:w="1049"/>
            </w:tblGrid>
            <w:tr w14:paraId="0AE4A2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2" w:hRule="atLeast"/>
                <w:jc w:val="center"/>
              </w:trPr>
              <w:tc>
                <w:tcPr>
                  <w:tcW w:w="742" w:type="dxa"/>
                  <w:noWrap w:val="0"/>
                  <w:tcMar>
                    <w:top w:w="15" w:type="dxa"/>
                    <w:left w:w="15" w:type="dxa"/>
                    <w:right w:w="15" w:type="dxa"/>
                  </w:tcMar>
                  <w:vAlign w:val="center"/>
                </w:tcPr>
                <w:p w14:paraId="2536D173">
                  <w:pPr>
                    <w:widowControl/>
                    <w:snapToGrid w:val="0"/>
                    <w:jc w:val="center"/>
                    <w:textAlignment w:val="center"/>
                    <w:rPr>
                      <w:b/>
                      <w:bCs/>
                      <w:color w:val="000000" w:themeColor="text1"/>
                      <w:sz w:val="22"/>
                      <w:szCs w:val="22"/>
                      <w14:textFill>
                        <w14:solidFill>
                          <w14:schemeClr w14:val="tx1"/>
                        </w14:solidFill>
                      </w14:textFill>
                    </w:rPr>
                  </w:pPr>
                  <w:r>
                    <w:rPr>
                      <w:b/>
                      <w:bCs/>
                      <w:color w:val="000000" w:themeColor="text1"/>
                      <w:kern w:val="0"/>
                      <w:szCs w:val="21"/>
                      <w:lang w:bidi="ar"/>
                      <w14:textFill>
                        <w14:solidFill>
                          <w14:schemeClr w14:val="tx1"/>
                        </w14:solidFill>
                      </w14:textFill>
                    </w:rPr>
                    <w:t>污染源</w:t>
                  </w:r>
                </w:p>
              </w:tc>
              <w:tc>
                <w:tcPr>
                  <w:tcW w:w="1188" w:type="dxa"/>
                  <w:noWrap w:val="0"/>
                  <w:tcMar>
                    <w:top w:w="15" w:type="dxa"/>
                    <w:left w:w="15" w:type="dxa"/>
                    <w:right w:w="15" w:type="dxa"/>
                  </w:tcMar>
                  <w:vAlign w:val="center"/>
                </w:tcPr>
                <w:p w14:paraId="57778E9A">
                  <w:pPr>
                    <w:widowControl/>
                    <w:snapToGrid w:val="0"/>
                    <w:jc w:val="center"/>
                    <w:textAlignment w:val="center"/>
                    <w:rPr>
                      <w:b/>
                      <w:bCs/>
                      <w:color w:val="000000" w:themeColor="text1"/>
                      <w:sz w:val="22"/>
                      <w:szCs w:val="22"/>
                      <w14:textFill>
                        <w14:solidFill>
                          <w14:schemeClr w14:val="tx1"/>
                        </w14:solidFill>
                      </w14:textFill>
                    </w:rPr>
                  </w:pPr>
                  <w:r>
                    <w:rPr>
                      <w:b/>
                      <w:bCs/>
                      <w:color w:val="000000" w:themeColor="text1"/>
                      <w:kern w:val="0"/>
                      <w:szCs w:val="21"/>
                      <w:lang w:bidi="ar"/>
                      <w14:textFill>
                        <w14:solidFill>
                          <w14:schemeClr w14:val="tx1"/>
                        </w14:solidFill>
                      </w14:textFill>
                    </w:rPr>
                    <w:t>污染物</w:t>
                  </w:r>
                </w:p>
              </w:tc>
              <w:tc>
                <w:tcPr>
                  <w:tcW w:w="1081" w:type="dxa"/>
                  <w:noWrap w:val="0"/>
                  <w:tcMar>
                    <w:top w:w="15" w:type="dxa"/>
                    <w:left w:w="15" w:type="dxa"/>
                    <w:right w:w="15" w:type="dxa"/>
                  </w:tcMar>
                  <w:vAlign w:val="center"/>
                </w:tcPr>
                <w:p w14:paraId="51E32DD0">
                  <w:pPr>
                    <w:widowControl/>
                    <w:snapToGrid w:val="0"/>
                    <w:jc w:val="center"/>
                    <w:textAlignment w:val="center"/>
                    <w:rPr>
                      <w:b/>
                      <w:bCs/>
                      <w:color w:val="000000" w:themeColor="text1"/>
                      <w:sz w:val="22"/>
                      <w:szCs w:val="22"/>
                      <w14:textFill>
                        <w14:solidFill>
                          <w14:schemeClr w14:val="tx1"/>
                        </w14:solidFill>
                      </w14:textFill>
                    </w:rPr>
                  </w:pPr>
                  <w:r>
                    <w:rPr>
                      <w:b/>
                      <w:bCs/>
                      <w:color w:val="000000" w:themeColor="text1"/>
                      <w:kern w:val="0"/>
                      <w:szCs w:val="21"/>
                      <w:lang w:bidi="ar"/>
                      <w14:textFill>
                        <w14:solidFill>
                          <w14:schemeClr w14:val="tx1"/>
                        </w14:solidFill>
                      </w14:textFill>
                    </w:rPr>
                    <w:t>非正常排放浓度(</w:t>
                  </w: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kern w:val="0"/>
                      <w:szCs w:val="21"/>
                      <w:lang w:bidi="ar"/>
                      <w14:textFill>
                        <w14:solidFill>
                          <w14:schemeClr w14:val="tx1"/>
                        </w14:solidFill>
                      </w14:textFill>
                    </w:rPr>
                    <w:t>)</w:t>
                  </w:r>
                </w:p>
              </w:tc>
              <w:tc>
                <w:tcPr>
                  <w:tcW w:w="1015" w:type="dxa"/>
                  <w:noWrap w:val="0"/>
                  <w:tcMar>
                    <w:top w:w="15" w:type="dxa"/>
                    <w:left w:w="15" w:type="dxa"/>
                    <w:right w:w="15" w:type="dxa"/>
                  </w:tcMar>
                  <w:vAlign w:val="center"/>
                </w:tcPr>
                <w:p w14:paraId="075F078C">
                  <w:pPr>
                    <w:widowControl/>
                    <w:snapToGrid w:val="0"/>
                    <w:jc w:val="center"/>
                    <w:textAlignment w:val="center"/>
                    <w:rPr>
                      <w:b/>
                      <w:bCs/>
                      <w:color w:val="000000" w:themeColor="text1"/>
                      <w:sz w:val="22"/>
                      <w:szCs w:val="22"/>
                      <w14:textFill>
                        <w14:solidFill>
                          <w14:schemeClr w14:val="tx1"/>
                        </w14:solidFill>
                      </w14:textFill>
                    </w:rPr>
                  </w:pPr>
                  <w:r>
                    <w:rPr>
                      <w:b/>
                      <w:bCs/>
                      <w:color w:val="000000" w:themeColor="text1"/>
                      <w:kern w:val="0"/>
                      <w:szCs w:val="21"/>
                      <w:lang w:bidi="ar"/>
                      <w14:textFill>
                        <w14:solidFill>
                          <w14:schemeClr w14:val="tx1"/>
                        </w14:solidFill>
                      </w14:textFill>
                    </w:rPr>
                    <w:t>非正常排放速率</w:t>
                  </w:r>
                  <w:r>
                    <w:rPr>
                      <w:b/>
                      <w:bCs/>
                      <w:color w:val="000000" w:themeColor="text1"/>
                      <w:szCs w:val="21"/>
                      <w14:textFill>
                        <w14:solidFill>
                          <w14:schemeClr w14:val="tx1"/>
                        </w14:solidFill>
                      </w14:textFill>
                    </w:rPr>
                    <w:t>(kg/h)</w:t>
                  </w:r>
                </w:p>
              </w:tc>
              <w:tc>
                <w:tcPr>
                  <w:tcW w:w="751" w:type="dxa"/>
                  <w:noWrap w:val="0"/>
                  <w:tcMar>
                    <w:top w:w="15" w:type="dxa"/>
                    <w:left w:w="15" w:type="dxa"/>
                    <w:right w:w="15" w:type="dxa"/>
                  </w:tcMar>
                  <w:vAlign w:val="center"/>
                </w:tcPr>
                <w:p w14:paraId="5CD7ED62">
                  <w:pPr>
                    <w:widowControl/>
                    <w:snapToGrid w:val="0"/>
                    <w:jc w:val="center"/>
                    <w:textAlignment w:val="center"/>
                    <w:rPr>
                      <w:b/>
                      <w:bCs/>
                      <w:color w:val="000000" w:themeColor="text1"/>
                      <w:sz w:val="22"/>
                      <w:szCs w:val="22"/>
                      <w14:textFill>
                        <w14:solidFill>
                          <w14:schemeClr w14:val="tx1"/>
                        </w14:solidFill>
                      </w14:textFill>
                    </w:rPr>
                  </w:pPr>
                  <w:r>
                    <w:rPr>
                      <w:b/>
                      <w:bCs/>
                      <w:color w:val="000000" w:themeColor="text1"/>
                      <w:kern w:val="0"/>
                      <w:szCs w:val="21"/>
                      <w:lang w:bidi="ar"/>
                      <w14:textFill>
                        <w14:solidFill>
                          <w14:schemeClr w14:val="tx1"/>
                        </w14:solidFill>
                      </w14:textFill>
                    </w:rPr>
                    <w:t>单次持续时间</w:t>
                  </w:r>
                </w:p>
              </w:tc>
              <w:tc>
                <w:tcPr>
                  <w:tcW w:w="726" w:type="dxa"/>
                  <w:noWrap w:val="0"/>
                  <w:tcMar>
                    <w:top w:w="15" w:type="dxa"/>
                    <w:left w:w="15" w:type="dxa"/>
                    <w:right w:w="15" w:type="dxa"/>
                  </w:tcMar>
                  <w:vAlign w:val="center"/>
                </w:tcPr>
                <w:p w14:paraId="3F43BE1D">
                  <w:pPr>
                    <w:widowControl/>
                    <w:snapToGrid w:val="0"/>
                    <w:jc w:val="center"/>
                    <w:textAlignment w:val="center"/>
                    <w:rPr>
                      <w:b/>
                      <w:bCs/>
                      <w:color w:val="000000" w:themeColor="text1"/>
                      <w:sz w:val="22"/>
                      <w:szCs w:val="22"/>
                      <w14:textFill>
                        <w14:solidFill>
                          <w14:schemeClr w14:val="tx1"/>
                        </w14:solidFill>
                      </w14:textFill>
                    </w:rPr>
                  </w:pPr>
                  <w:r>
                    <w:rPr>
                      <w:b/>
                      <w:bCs/>
                      <w:color w:val="000000" w:themeColor="text1"/>
                      <w:kern w:val="0"/>
                      <w:szCs w:val="21"/>
                      <w:lang w:bidi="ar"/>
                      <w14:textFill>
                        <w14:solidFill>
                          <w14:schemeClr w14:val="tx1"/>
                        </w14:solidFill>
                      </w14:textFill>
                    </w:rPr>
                    <w:t>年发生频次</w:t>
                  </w:r>
                </w:p>
              </w:tc>
              <w:tc>
                <w:tcPr>
                  <w:tcW w:w="992" w:type="dxa"/>
                  <w:noWrap w:val="0"/>
                  <w:vAlign w:val="center"/>
                </w:tcPr>
                <w:p w14:paraId="5E5A4482">
                  <w:pPr>
                    <w:snapToGrid w:val="0"/>
                    <w:jc w:val="center"/>
                    <w:rPr>
                      <w:b/>
                      <w:bCs/>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排放</w:t>
                  </w:r>
                  <w:r>
                    <w:rPr>
                      <w:b/>
                      <w:bCs/>
                      <w:color w:val="000000" w:themeColor="text1"/>
                      <w:szCs w:val="21"/>
                      <w14:textFill>
                        <w14:solidFill>
                          <w14:schemeClr w14:val="tx1"/>
                        </w14:solidFill>
                      </w14:textFill>
                    </w:rPr>
                    <w:t>标准</w:t>
                  </w:r>
                </w:p>
              </w:tc>
              <w:tc>
                <w:tcPr>
                  <w:tcW w:w="877" w:type="dxa"/>
                  <w:noWrap w:val="0"/>
                  <w:tcMar>
                    <w:top w:w="15" w:type="dxa"/>
                    <w:left w:w="15" w:type="dxa"/>
                    <w:right w:w="15" w:type="dxa"/>
                  </w:tcMar>
                  <w:vAlign w:val="center"/>
                </w:tcPr>
                <w:p w14:paraId="4A516257">
                  <w:pPr>
                    <w:widowControl/>
                    <w:snapToGrid w:val="0"/>
                    <w:jc w:val="center"/>
                    <w:textAlignment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非正常</w:t>
                  </w:r>
                </w:p>
                <w:p w14:paraId="1C1252E8">
                  <w:pPr>
                    <w:widowControl/>
                    <w:snapToGrid w:val="0"/>
                    <w:jc w:val="center"/>
                    <w:textAlignment w:val="center"/>
                    <w:rPr>
                      <w:b/>
                      <w:bCs/>
                      <w:color w:val="000000" w:themeColor="text1"/>
                      <w:sz w:val="22"/>
                      <w:szCs w:val="22"/>
                      <w14:textFill>
                        <w14:solidFill>
                          <w14:schemeClr w14:val="tx1"/>
                        </w14:solidFill>
                      </w14:textFill>
                    </w:rPr>
                  </w:pPr>
                  <w:r>
                    <w:rPr>
                      <w:b/>
                      <w:bCs/>
                      <w:color w:val="000000" w:themeColor="text1"/>
                      <w:kern w:val="0"/>
                      <w:szCs w:val="21"/>
                      <w:lang w:bidi="ar"/>
                      <w14:textFill>
                        <w14:solidFill>
                          <w14:schemeClr w14:val="tx1"/>
                        </w14:solidFill>
                      </w14:textFill>
                    </w:rPr>
                    <w:t>排放原因</w:t>
                  </w:r>
                </w:p>
              </w:tc>
              <w:tc>
                <w:tcPr>
                  <w:tcW w:w="1049" w:type="dxa"/>
                  <w:noWrap w:val="0"/>
                  <w:tcMar>
                    <w:top w:w="15" w:type="dxa"/>
                    <w:left w:w="15" w:type="dxa"/>
                    <w:right w:w="15" w:type="dxa"/>
                  </w:tcMar>
                  <w:vAlign w:val="center"/>
                </w:tcPr>
                <w:p w14:paraId="6EE8BAE7">
                  <w:pPr>
                    <w:widowControl/>
                    <w:snapToGrid w:val="0"/>
                    <w:jc w:val="center"/>
                    <w:textAlignment w:val="center"/>
                    <w:rPr>
                      <w:b/>
                      <w:bCs/>
                      <w:color w:val="000000" w:themeColor="text1"/>
                      <w:sz w:val="22"/>
                      <w:szCs w:val="22"/>
                      <w14:textFill>
                        <w14:solidFill>
                          <w14:schemeClr w14:val="tx1"/>
                        </w14:solidFill>
                      </w14:textFill>
                    </w:rPr>
                  </w:pPr>
                  <w:r>
                    <w:rPr>
                      <w:b/>
                      <w:bCs/>
                      <w:color w:val="000000" w:themeColor="text1"/>
                      <w:kern w:val="0"/>
                      <w:szCs w:val="21"/>
                      <w:lang w:bidi="ar"/>
                      <w14:textFill>
                        <w14:solidFill>
                          <w14:schemeClr w14:val="tx1"/>
                        </w14:solidFill>
                      </w14:textFill>
                    </w:rPr>
                    <w:t>应对措施</w:t>
                  </w:r>
                </w:p>
              </w:tc>
            </w:tr>
            <w:tr w14:paraId="4E48E6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restart"/>
                  <w:noWrap w:val="0"/>
                  <w:tcMar>
                    <w:top w:w="15" w:type="dxa"/>
                    <w:left w:w="15" w:type="dxa"/>
                    <w:right w:w="15" w:type="dxa"/>
                  </w:tcMar>
                  <w:vAlign w:val="center"/>
                </w:tcPr>
                <w:p w14:paraId="35891B92">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DA001</w:t>
                  </w:r>
                </w:p>
              </w:tc>
              <w:tc>
                <w:tcPr>
                  <w:tcW w:w="1188" w:type="dxa"/>
                  <w:shd w:val="clear" w:color="auto" w:fill="auto"/>
                  <w:noWrap w:val="0"/>
                  <w:tcMar>
                    <w:top w:w="15" w:type="dxa"/>
                    <w:left w:w="15" w:type="dxa"/>
                    <w:right w:w="15" w:type="dxa"/>
                  </w:tcMar>
                  <w:vAlign w:val="center"/>
                </w:tcPr>
                <w:p w14:paraId="7A0EB2D1">
                  <w:pPr>
                    <w:pStyle w:val="68"/>
                    <w:keepNext w:val="0"/>
                    <w:keepLines w:val="0"/>
                    <w:pageBreakBefore w:val="0"/>
                    <w:kinsoku/>
                    <w:wordWrap/>
                    <w:overflowPunct/>
                    <w:topLinePunct w:val="0"/>
                    <w:autoSpaceDE/>
                    <w:autoSpaceDN/>
                    <w:bidi w:val="0"/>
                    <w:adjustRightInd/>
                    <w:snapToGrid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氟化物</w:t>
                  </w:r>
                </w:p>
              </w:tc>
              <w:tc>
                <w:tcPr>
                  <w:tcW w:w="1081" w:type="dxa"/>
                  <w:noWrap w:val="0"/>
                  <w:tcMar>
                    <w:top w:w="15" w:type="dxa"/>
                    <w:left w:w="15" w:type="dxa"/>
                    <w:right w:w="15" w:type="dxa"/>
                  </w:tcMar>
                  <w:vAlign w:val="center"/>
                </w:tcPr>
                <w:p w14:paraId="6D84DF74">
                  <w:pPr>
                    <w:pStyle w:val="41"/>
                    <w:snapToGrid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47.88</w:t>
                  </w:r>
                </w:p>
              </w:tc>
              <w:tc>
                <w:tcPr>
                  <w:tcW w:w="1015" w:type="dxa"/>
                  <w:shd w:val="clear" w:color="auto" w:fill="auto"/>
                  <w:noWrap w:val="0"/>
                  <w:tcMar>
                    <w:top w:w="15" w:type="dxa"/>
                    <w:left w:w="15" w:type="dxa"/>
                    <w:right w:w="15" w:type="dxa"/>
                  </w:tcMar>
                  <w:vAlign w:val="center"/>
                </w:tcPr>
                <w:p w14:paraId="67848FB8">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等线" w:cs="Times New Roman"/>
                      <w:color w:val="auto"/>
                      <w:kern w:val="0"/>
                      <w:sz w:val="21"/>
                      <w:szCs w:val="21"/>
                      <w:lang w:val="en-US" w:eastAsia="zh-CN" w:bidi="ar-SA"/>
                    </w:rPr>
                  </w:pPr>
                  <w:r>
                    <w:rPr>
                      <w:rFonts w:hint="eastAsia" w:eastAsia="等线" w:cs="Times New Roman"/>
                      <w:color w:val="auto"/>
                      <w:kern w:val="0"/>
                      <w:sz w:val="21"/>
                      <w:szCs w:val="21"/>
                      <w:lang w:val="en-US" w:eastAsia="zh-CN" w:bidi="ar-SA"/>
                    </w:rPr>
                    <w:t>0.383</w:t>
                  </w:r>
                </w:p>
              </w:tc>
              <w:tc>
                <w:tcPr>
                  <w:tcW w:w="751" w:type="dxa"/>
                  <w:vMerge w:val="restart"/>
                  <w:noWrap w:val="0"/>
                  <w:tcMar>
                    <w:top w:w="15" w:type="dxa"/>
                    <w:left w:w="15" w:type="dxa"/>
                    <w:right w:w="15" w:type="dxa"/>
                  </w:tcMar>
                  <w:vAlign w:val="center"/>
                </w:tcPr>
                <w:p w14:paraId="603812AF">
                  <w:pPr>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＜1h</w:t>
                  </w:r>
                </w:p>
              </w:tc>
              <w:tc>
                <w:tcPr>
                  <w:tcW w:w="726" w:type="dxa"/>
                  <w:vMerge w:val="restart"/>
                  <w:noWrap w:val="0"/>
                  <w:tcMar>
                    <w:top w:w="15" w:type="dxa"/>
                    <w:left w:w="15" w:type="dxa"/>
                    <w:right w:w="15" w:type="dxa"/>
                  </w:tcMar>
                  <w:vAlign w:val="center"/>
                </w:tcPr>
                <w:p w14:paraId="56945C37">
                  <w:pPr>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＜1次</w:t>
                  </w:r>
                </w:p>
              </w:tc>
              <w:tc>
                <w:tcPr>
                  <w:tcW w:w="992" w:type="dxa"/>
                  <w:shd w:val="clear" w:color="auto" w:fill="auto"/>
                  <w:noWrap w:val="0"/>
                  <w:vAlign w:val="center"/>
                </w:tcPr>
                <w:p w14:paraId="6EBA297F">
                  <w:pPr>
                    <w:pStyle w:val="6"/>
                    <w:jc w:val="center"/>
                    <w:rPr>
                      <w:color w:val="000000" w:themeColor="text1"/>
                      <w:szCs w:val="21"/>
                      <w:vertAlign w:val="superscript"/>
                      <w14:textFill>
                        <w14:solidFill>
                          <w14:schemeClr w14:val="tx1"/>
                        </w14:solidFill>
                      </w14:textFill>
                    </w:rPr>
                  </w:pPr>
                  <w:r>
                    <w:rPr>
                      <w:rFonts w:hint="eastAsia" w:cs="Times New Roman"/>
                      <w:b w:val="0"/>
                      <w:bCs w:val="0"/>
                      <w:strike w:val="0"/>
                      <w:dstrike w:val="0"/>
                      <w:color w:val="auto"/>
                      <w:sz w:val="21"/>
                      <w:szCs w:val="21"/>
                      <w:lang w:val="en-US" w:eastAsia="zh-CN"/>
                    </w:rPr>
                    <w:t>9</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p w14:paraId="5412E291">
                  <w:pPr>
                    <w:pStyle w:val="6"/>
                    <w:jc w:val="center"/>
                    <w:rPr>
                      <w:rFonts w:hint="default"/>
                      <w:color w:val="000000" w:themeColor="text1"/>
                      <w:szCs w:val="21"/>
                      <w:vertAlign w:val="superscript"/>
                      <w:lang w:val="en-US" w:eastAsia="zh-CN"/>
                      <w14:textFill>
                        <w14:solidFill>
                          <w14:schemeClr w14:val="tx1"/>
                        </w14:solidFill>
                      </w14:textFill>
                    </w:rPr>
                  </w:pPr>
                  <w:r>
                    <w:rPr>
                      <w:rFonts w:hint="eastAsia" w:ascii="Times New Roman" w:hAnsi="Times New Roman" w:cs="Times New Roman"/>
                      <w:b w:val="0"/>
                      <w:bCs w:val="0"/>
                      <w:strike w:val="0"/>
                      <w:dstrike w:val="0"/>
                      <w:color w:val="auto"/>
                      <w:sz w:val="21"/>
                      <w:szCs w:val="21"/>
                      <w:lang w:val="en-US" w:eastAsia="zh-CN"/>
                    </w:rPr>
                    <w:t>0.1kg/h</w:t>
                  </w:r>
                </w:p>
              </w:tc>
              <w:tc>
                <w:tcPr>
                  <w:tcW w:w="877" w:type="dxa"/>
                  <w:vMerge w:val="restart"/>
                  <w:shd w:val="clear" w:color="auto" w:fill="auto"/>
                  <w:noWrap w:val="0"/>
                  <w:tcMar>
                    <w:top w:w="15" w:type="dxa"/>
                    <w:left w:w="15" w:type="dxa"/>
                    <w:right w:w="15" w:type="dxa"/>
                  </w:tcMar>
                  <w:vAlign w:val="center"/>
                </w:tcPr>
                <w:p w14:paraId="719514A7">
                  <w:pPr>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净化设备故障</w:t>
                  </w:r>
                </w:p>
              </w:tc>
              <w:tc>
                <w:tcPr>
                  <w:tcW w:w="1049" w:type="dxa"/>
                  <w:vMerge w:val="restart"/>
                  <w:shd w:val="clear" w:color="auto" w:fill="auto"/>
                  <w:noWrap w:val="0"/>
                  <w:tcMar>
                    <w:top w:w="15" w:type="dxa"/>
                    <w:left w:w="15" w:type="dxa"/>
                    <w:right w:w="15" w:type="dxa"/>
                  </w:tcMar>
                  <w:vAlign w:val="center"/>
                </w:tcPr>
                <w:p w14:paraId="6A63F76D">
                  <w:pPr>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专人负责，定期检查；发现故障立即停产检</w:t>
                  </w:r>
                  <w:r>
                    <w:rPr>
                      <w:rFonts w:hint="eastAsia"/>
                      <w:color w:val="000000" w:themeColor="text1"/>
                      <w:szCs w:val="21"/>
                      <w14:textFill>
                        <w14:solidFill>
                          <w14:schemeClr w14:val="tx1"/>
                        </w14:solidFill>
                      </w14:textFill>
                    </w:rPr>
                    <w:t>修</w:t>
                  </w:r>
                </w:p>
              </w:tc>
            </w:tr>
            <w:tr w14:paraId="3E0C97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continue"/>
                  <w:vAlign w:val="center"/>
                </w:tcPr>
                <w:p w14:paraId="5D6633C2">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p>
              </w:tc>
              <w:tc>
                <w:tcPr>
                  <w:tcW w:w="1188" w:type="dxa"/>
                  <w:shd w:val="clear" w:color="auto" w:fill="auto"/>
                  <w:vAlign w:val="center"/>
                </w:tcPr>
                <w:p w14:paraId="759DC89A">
                  <w:pPr>
                    <w:pStyle w:val="68"/>
                    <w:keepNext w:val="0"/>
                    <w:keepLines w:val="0"/>
                    <w:pageBreakBefore w:val="0"/>
                    <w:kinsoku/>
                    <w:wordWrap/>
                    <w:overflowPunct/>
                    <w:topLinePunct w:val="0"/>
                    <w:autoSpaceDE/>
                    <w:autoSpaceDN/>
                    <w:bidi w:val="0"/>
                    <w:adjustRightInd/>
                    <w:snapToGrid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氯化氢</w:t>
                  </w:r>
                </w:p>
              </w:tc>
              <w:tc>
                <w:tcPr>
                  <w:tcW w:w="1081" w:type="dxa"/>
                  <w:vAlign w:val="center"/>
                </w:tcPr>
                <w:p w14:paraId="6F490C63">
                  <w:pPr>
                    <w:pStyle w:val="41"/>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1.25</w:t>
                  </w:r>
                </w:p>
              </w:tc>
              <w:tc>
                <w:tcPr>
                  <w:tcW w:w="1015" w:type="dxa"/>
                  <w:shd w:val="clear" w:color="auto" w:fill="auto"/>
                  <w:vAlign w:val="center"/>
                </w:tcPr>
                <w:p w14:paraId="463AA7CE">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等线" w:cs="Times New Roman"/>
                      <w:color w:val="000000" w:themeColor="text1"/>
                      <w:kern w:val="0"/>
                      <w:sz w:val="21"/>
                      <w:szCs w:val="21"/>
                      <w:lang w:val="en-US" w:eastAsia="zh-CN" w:bidi="ar-SA"/>
                      <w14:textFill>
                        <w14:solidFill>
                          <w14:schemeClr w14:val="tx1"/>
                        </w14:solidFill>
                      </w14:textFill>
                    </w:rPr>
                  </w:pPr>
                  <w:r>
                    <w:rPr>
                      <w:rFonts w:hint="eastAsia" w:eastAsia="等线" w:cs="Times New Roman"/>
                      <w:color w:val="000000" w:themeColor="text1"/>
                      <w:kern w:val="0"/>
                      <w:sz w:val="21"/>
                      <w:szCs w:val="21"/>
                      <w:lang w:val="en-US" w:eastAsia="zh-CN" w:bidi="ar-SA"/>
                      <w14:textFill>
                        <w14:solidFill>
                          <w14:schemeClr w14:val="tx1"/>
                        </w14:solidFill>
                      </w14:textFill>
                    </w:rPr>
                    <w:t>0.01</w:t>
                  </w:r>
                </w:p>
              </w:tc>
              <w:tc>
                <w:tcPr>
                  <w:tcW w:w="751" w:type="dxa"/>
                  <w:vMerge w:val="continue"/>
                  <w:vAlign w:val="center"/>
                </w:tcPr>
                <w:p w14:paraId="1F32BED0">
                  <w:pPr>
                    <w:snapToGrid w:val="0"/>
                    <w:jc w:val="center"/>
                    <w:rPr>
                      <w:color w:val="000000" w:themeColor="text1"/>
                      <w:szCs w:val="21"/>
                      <w14:textFill>
                        <w14:solidFill>
                          <w14:schemeClr w14:val="tx1"/>
                        </w14:solidFill>
                      </w14:textFill>
                    </w:rPr>
                  </w:pPr>
                </w:p>
              </w:tc>
              <w:tc>
                <w:tcPr>
                  <w:tcW w:w="726" w:type="dxa"/>
                  <w:vMerge w:val="continue"/>
                  <w:vAlign w:val="center"/>
                </w:tcPr>
                <w:p w14:paraId="46D030A0">
                  <w:pPr>
                    <w:snapToGrid w:val="0"/>
                    <w:jc w:val="center"/>
                    <w:rPr>
                      <w:color w:val="000000" w:themeColor="text1"/>
                      <w:szCs w:val="21"/>
                      <w14:textFill>
                        <w14:solidFill>
                          <w14:schemeClr w14:val="tx1"/>
                        </w14:solidFill>
                      </w14:textFill>
                    </w:rPr>
                  </w:pPr>
                </w:p>
              </w:tc>
              <w:tc>
                <w:tcPr>
                  <w:tcW w:w="992" w:type="dxa"/>
                  <w:shd w:val="clear" w:color="auto" w:fill="auto"/>
                  <w:vAlign w:val="center"/>
                </w:tcPr>
                <w:p w14:paraId="0D1D81D1">
                  <w:pPr>
                    <w:pStyle w:val="6"/>
                    <w:jc w:val="center"/>
                    <w:rPr>
                      <w:color w:val="000000" w:themeColor="text1"/>
                      <w:szCs w:val="21"/>
                      <w:vertAlign w:val="superscript"/>
                      <w14:textFill>
                        <w14:solidFill>
                          <w14:schemeClr w14:val="tx1"/>
                        </w14:solidFill>
                      </w14:textFill>
                    </w:rPr>
                  </w:pPr>
                  <w:r>
                    <w:rPr>
                      <w:rFonts w:hint="eastAsia" w:cs="Times New Roman"/>
                      <w:b w:val="0"/>
                      <w:bCs w:val="0"/>
                      <w:strike w:val="0"/>
                      <w:dstrike w:val="0"/>
                      <w:color w:val="auto"/>
                      <w:sz w:val="21"/>
                      <w:szCs w:val="21"/>
                      <w:lang w:val="en-US" w:eastAsia="zh-CN"/>
                    </w:rPr>
                    <w:t>100</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p w14:paraId="3DB4CAD0">
                  <w:pPr>
                    <w:pStyle w:val="6"/>
                    <w:jc w:val="center"/>
                    <w:rPr>
                      <w:rFonts w:hint="eastAsia"/>
                      <w:color w:val="000000" w:themeColor="text1"/>
                      <w:szCs w:val="21"/>
                      <w:vertAlign w:val="superscript"/>
                      <w:lang w:val="en-US" w:eastAsia="zh-CN"/>
                      <w14:textFill>
                        <w14:solidFill>
                          <w14:schemeClr w14:val="tx1"/>
                        </w14:solidFill>
                      </w14:textFill>
                    </w:rPr>
                  </w:pPr>
                  <w:r>
                    <w:rPr>
                      <w:rFonts w:hint="eastAsia" w:ascii="Times New Roman" w:hAnsi="Times New Roman" w:cs="Times New Roman"/>
                      <w:b w:val="0"/>
                      <w:bCs w:val="0"/>
                      <w:strike w:val="0"/>
                      <w:dstrike w:val="0"/>
                      <w:color w:val="auto"/>
                      <w:sz w:val="21"/>
                      <w:szCs w:val="21"/>
                      <w:lang w:val="en-US" w:eastAsia="zh-CN"/>
                    </w:rPr>
                    <w:t>0.26kg/h</w:t>
                  </w:r>
                </w:p>
              </w:tc>
              <w:tc>
                <w:tcPr>
                  <w:tcW w:w="877" w:type="dxa"/>
                  <w:vMerge w:val="continue"/>
                  <w:vAlign w:val="center"/>
                </w:tcPr>
                <w:p w14:paraId="154D1B65">
                  <w:pPr>
                    <w:snapToGrid w:val="0"/>
                    <w:jc w:val="center"/>
                    <w:rPr>
                      <w:color w:val="000000" w:themeColor="text1"/>
                      <w:szCs w:val="21"/>
                      <w14:textFill>
                        <w14:solidFill>
                          <w14:schemeClr w14:val="tx1"/>
                        </w14:solidFill>
                      </w14:textFill>
                    </w:rPr>
                  </w:pPr>
                </w:p>
              </w:tc>
              <w:tc>
                <w:tcPr>
                  <w:tcW w:w="1049" w:type="dxa"/>
                  <w:vMerge w:val="continue"/>
                  <w:vAlign w:val="center"/>
                </w:tcPr>
                <w:p w14:paraId="655B3313">
                  <w:pPr>
                    <w:snapToGrid w:val="0"/>
                    <w:jc w:val="center"/>
                    <w:rPr>
                      <w:color w:val="000000" w:themeColor="text1"/>
                      <w:szCs w:val="21"/>
                      <w14:textFill>
                        <w14:solidFill>
                          <w14:schemeClr w14:val="tx1"/>
                        </w14:solidFill>
                      </w14:textFill>
                    </w:rPr>
                  </w:pPr>
                </w:p>
              </w:tc>
            </w:tr>
            <w:tr w14:paraId="4A5008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continue"/>
                  <w:vAlign w:val="center"/>
                </w:tcPr>
                <w:p w14:paraId="570BFBDB">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p>
              </w:tc>
              <w:tc>
                <w:tcPr>
                  <w:tcW w:w="1188" w:type="dxa"/>
                  <w:shd w:val="clear" w:color="auto" w:fill="auto"/>
                  <w:vAlign w:val="center"/>
                </w:tcPr>
                <w:p w14:paraId="2F56716B">
                  <w:pPr>
                    <w:pStyle w:val="68"/>
                    <w:keepNext w:val="0"/>
                    <w:keepLines w:val="0"/>
                    <w:pageBreakBefore w:val="0"/>
                    <w:kinsoku/>
                    <w:wordWrap/>
                    <w:overflowPunct/>
                    <w:topLinePunct w:val="0"/>
                    <w:autoSpaceDE/>
                    <w:autoSpaceDN/>
                    <w:bidi w:val="0"/>
                    <w:adjustRightInd/>
                    <w:snapToGrid w:val="0"/>
                    <w:ind w:firstLine="0" w:firstLineChars="0"/>
                    <w:rPr>
                      <w:rFonts w:hint="eastAsia" w:ascii="Times New Roman" w:hAnsi="Times New Roman" w:eastAsia="宋体" w:cs="Times New Roman"/>
                      <w:color w:val="auto"/>
                      <w:kern w:val="0"/>
                      <w:sz w:val="21"/>
                      <w:szCs w:val="21"/>
                      <w:lang w:val="en-US" w:eastAsia="zh-CN" w:bidi="ar-SA"/>
                    </w:rPr>
                  </w:pPr>
                  <w:r>
                    <w:rPr>
                      <w:rFonts w:hint="eastAsia"/>
                      <w:color w:val="auto"/>
                      <w:sz w:val="21"/>
                      <w:szCs w:val="21"/>
                      <w:lang w:val="en-US" w:eastAsia="zh-CN"/>
                    </w:rPr>
                    <w:t>硫酸雾</w:t>
                  </w:r>
                </w:p>
              </w:tc>
              <w:tc>
                <w:tcPr>
                  <w:tcW w:w="1081" w:type="dxa"/>
                  <w:vAlign w:val="center"/>
                </w:tcPr>
                <w:p w14:paraId="29FAEB46">
                  <w:pPr>
                    <w:pStyle w:val="41"/>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0.01</w:t>
                  </w:r>
                </w:p>
              </w:tc>
              <w:tc>
                <w:tcPr>
                  <w:tcW w:w="1015" w:type="dxa"/>
                  <w:shd w:val="clear" w:color="auto" w:fill="auto"/>
                  <w:vAlign w:val="center"/>
                </w:tcPr>
                <w:p w14:paraId="7DF3FC25">
                  <w:pPr>
                    <w:pStyle w:val="68"/>
                    <w:keepNext w:val="0"/>
                    <w:keepLines w:val="0"/>
                    <w:pageBreakBefore w:val="0"/>
                    <w:kinsoku/>
                    <w:wordWrap/>
                    <w:overflowPunct/>
                    <w:topLinePunct w:val="0"/>
                    <w:autoSpaceDE/>
                    <w:autoSpaceDN/>
                    <w:bidi w:val="0"/>
                    <w:adjustRightInd/>
                    <w:snapToGrid w:val="0"/>
                    <w:ind w:firstLine="0" w:firstLineChars="0"/>
                    <w:rPr>
                      <w:rFonts w:hint="default" w:ascii="Times New Roman" w:hAnsi="Times New Roman" w:eastAsia="等线" w:cs="Times New Roman"/>
                      <w:color w:val="auto"/>
                      <w:kern w:val="0"/>
                      <w:sz w:val="21"/>
                      <w:szCs w:val="21"/>
                      <w:lang w:val="en-US" w:eastAsia="zh-CN" w:bidi="ar-SA"/>
                    </w:rPr>
                  </w:pPr>
                  <w:r>
                    <w:rPr>
                      <w:rFonts w:hint="eastAsia" w:eastAsia="等线" w:cs="Times New Roman"/>
                      <w:color w:val="auto"/>
                      <w:kern w:val="0"/>
                      <w:sz w:val="21"/>
                      <w:szCs w:val="21"/>
                      <w:lang w:val="en-US" w:eastAsia="zh-CN" w:bidi="ar-SA"/>
                    </w:rPr>
                    <w:t>0.0001</w:t>
                  </w:r>
                </w:p>
              </w:tc>
              <w:tc>
                <w:tcPr>
                  <w:tcW w:w="751" w:type="dxa"/>
                  <w:vMerge w:val="continue"/>
                  <w:vAlign w:val="center"/>
                </w:tcPr>
                <w:p w14:paraId="28C6C413">
                  <w:pPr>
                    <w:snapToGrid w:val="0"/>
                    <w:jc w:val="center"/>
                    <w:rPr>
                      <w:color w:val="000000" w:themeColor="text1"/>
                      <w:szCs w:val="21"/>
                      <w14:textFill>
                        <w14:solidFill>
                          <w14:schemeClr w14:val="tx1"/>
                        </w14:solidFill>
                      </w14:textFill>
                    </w:rPr>
                  </w:pPr>
                </w:p>
              </w:tc>
              <w:tc>
                <w:tcPr>
                  <w:tcW w:w="726" w:type="dxa"/>
                  <w:vMerge w:val="continue"/>
                  <w:vAlign w:val="center"/>
                </w:tcPr>
                <w:p w14:paraId="22A24845">
                  <w:pPr>
                    <w:snapToGrid w:val="0"/>
                    <w:jc w:val="center"/>
                    <w:rPr>
                      <w:color w:val="000000" w:themeColor="text1"/>
                      <w:szCs w:val="21"/>
                      <w14:textFill>
                        <w14:solidFill>
                          <w14:schemeClr w14:val="tx1"/>
                        </w14:solidFill>
                      </w14:textFill>
                    </w:rPr>
                  </w:pPr>
                </w:p>
              </w:tc>
              <w:tc>
                <w:tcPr>
                  <w:tcW w:w="992" w:type="dxa"/>
                  <w:shd w:val="clear" w:color="auto" w:fill="auto"/>
                  <w:vAlign w:val="center"/>
                </w:tcPr>
                <w:p w14:paraId="39A3DFDA">
                  <w:pPr>
                    <w:pStyle w:val="6"/>
                    <w:jc w:val="center"/>
                    <w:rPr>
                      <w:color w:val="000000" w:themeColor="text1"/>
                      <w:szCs w:val="21"/>
                      <w:vertAlign w:val="superscript"/>
                      <w14:textFill>
                        <w14:solidFill>
                          <w14:schemeClr w14:val="tx1"/>
                        </w14:solidFill>
                      </w14:textFill>
                    </w:rPr>
                  </w:pPr>
                  <w:r>
                    <w:rPr>
                      <w:rFonts w:hint="eastAsia"/>
                      <w:color w:val="000000" w:themeColor="text1"/>
                      <w:szCs w:val="21"/>
                      <w:lang w:val="en-US" w:eastAsia="zh-CN"/>
                      <w14:textFill>
                        <w14:solidFill>
                          <w14:schemeClr w14:val="tx1"/>
                        </w14:solidFill>
                      </w14:textFill>
                    </w:rPr>
                    <w:t>45</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p w14:paraId="1E7FF1F5">
                  <w:pPr>
                    <w:pStyle w:val="6"/>
                    <w:jc w:val="center"/>
                    <w:rPr>
                      <w:rFonts w:hint="eastAsia" w:ascii="Times New Roman" w:hAnsi="Times New Roman" w:cs="Times New Roman"/>
                      <w:b w:val="0"/>
                      <w:bCs w:val="0"/>
                      <w:strike w:val="0"/>
                      <w:dstrike w:val="0"/>
                      <w:color w:val="auto"/>
                      <w:sz w:val="21"/>
                      <w:szCs w:val="21"/>
                      <w:lang w:val="en-US" w:eastAsia="zh-CN"/>
                    </w:rPr>
                  </w:pPr>
                  <w:r>
                    <w:rPr>
                      <w:rFonts w:hint="eastAsia" w:ascii="Times New Roman" w:hAnsi="Times New Roman" w:cs="Times New Roman"/>
                      <w:b w:val="0"/>
                      <w:bCs w:val="0"/>
                      <w:strike w:val="0"/>
                      <w:dstrike w:val="0"/>
                      <w:color w:val="auto"/>
                      <w:sz w:val="21"/>
                      <w:szCs w:val="21"/>
                      <w:lang w:val="en-US" w:eastAsia="zh-CN"/>
                    </w:rPr>
                    <w:t>1.5kg/h</w:t>
                  </w:r>
                </w:p>
              </w:tc>
              <w:tc>
                <w:tcPr>
                  <w:tcW w:w="877" w:type="dxa"/>
                  <w:vMerge w:val="continue"/>
                  <w:vAlign w:val="center"/>
                </w:tcPr>
                <w:p w14:paraId="317C1430">
                  <w:pPr>
                    <w:snapToGrid w:val="0"/>
                    <w:jc w:val="center"/>
                    <w:rPr>
                      <w:color w:val="000000" w:themeColor="text1"/>
                      <w:szCs w:val="21"/>
                      <w14:textFill>
                        <w14:solidFill>
                          <w14:schemeClr w14:val="tx1"/>
                        </w14:solidFill>
                      </w14:textFill>
                    </w:rPr>
                  </w:pPr>
                </w:p>
              </w:tc>
              <w:tc>
                <w:tcPr>
                  <w:tcW w:w="1049" w:type="dxa"/>
                  <w:vMerge w:val="continue"/>
                  <w:vAlign w:val="center"/>
                </w:tcPr>
                <w:p w14:paraId="0BF7BA74">
                  <w:pPr>
                    <w:snapToGrid w:val="0"/>
                    <w:jc w:val="center"/>
                    <w:rPr>
                      <w:color w:val="000000" w:themeColor="text1"/>
                      <w:szCs w:val="21"/>
                      <w14:textFill>
                        <w14:solidFill>
                          <w14:schemeClr w14:val="tx1"/>
                        </w14:solidFill>
                      </w14:textFill>
                    </w:rPr>
                  </w:pPr>
                </w:p>
              </w:tc>
            </w:tr>
            <w:tr w14:paraId="79577A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restart"/>
                  <w:vAlign w:val="center"/>
                </w:tcPr>
                <w:p w14:paraId="3A3B4125">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DA002</w:t>
                  </w:r>
                </w:p>
              </w:tc>
              <w:tc>
                <w:tcPr>
                  <w:tcW w:w="1188" w:type="dxa"/>
                  <w:shd w:val="clear" w:color="auto" w:fill="auto"/>
                  <w:vAlign w:val="center"/>
                </w:tcPr>
                <w:p w14:paraId="4EF6AC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颗粒物</w:t>
                  </w:r>
                </w:p>
              </w:tc>
              <w:tc>
                <w:tcPr>
                  <w:tcW w:w="1081" w:type="dxa"/>
                  <w:vAlign w:val="center"/>
                </w:tcPr>
                <w:p w14:paraId="5E3DCCDF">
                  <w:pPr>
                    <w:pStyle w:val="41"/>
                    <w:snapToGrid w:val="0"/>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304.17</w:t>
                  </w:r>
                </w:p>
              </w:tc>
              <w:tc>
                <w:tcPr>
                  <w:tcW w:w="1015" w:type="dxa"/>
                  <w:shd w:val="clear" w:color="auto" w:fill="auto"/>
                  <w:vAlign w:val="center"/>
                </w:tcPr>
                <w:p w14:paraId="68E5F546">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3.65</w:t>
                  </w:r>
                </w:p>
              </w:tc>
              <w:tc>
                <w:tcPr>
                  <w:tcW w:w="751" w:type="dxa"/>
                  <w:vMerge w:val="continue"/>
                  <w:vAlign w:val="center"/>
                </w:tcPr>
                <w:p w14:paraId="08A39B0F">
                  <w:pPr>
                    <w:snapToGrid w:val="0"/>
                    <w:jc w:val="center"/>
                    <w:rPr>
                      <w:color w:val="000000" w:themeColor="text1"/>
                      <w:szCs w:val="21"/>
                      <w14:textFill>
                        <w14:solidFill>
                          <w14:schemeClr w14:val="tx1"/>
                        </w14:solidFill>
                      </w14:textFill>
                    </w:rPr>
                  </w:pPr>
                </w:p>
              </w:tc>
              <w:tc>
                <w:tcPr>
                  <w:tcW w:w="726" w:type="dxa"/>
                  <w:vMerge w:val="continue"/>
                  <w:vAlign w:val="center"/>
                </w:tcPr>
                <w:p w14:paraId="138659D4">
                  <w:pPr>
                    <w:snapToGrid w:val="0"/>
                    <w:jc w:val="center"/>
                    <w:rPr>
                      <w:color w:val="000000" w:themeColor="text1"/>
                      <w:szCs w:val="21"/>
                      <w14:textFill>
                        <w14:solidFill>
                          <w14:schemeClr w14:val="tx1"/>
                        </w14:solidFill>
                      </w14:textFill>
                    </w:rPr>
                  </w:pPr>
                </w:p>
              </w:tc>
              <w:tc>
                <w:tcPr>
                  <w:tcW w:w="992" w:type="dxa"/>
                  <w:shd w:val="clear" w:color="auto" w:fill="auto"/>
                  <w:vAlign w:val="center"/>
                </w:tcPr>
                <w:p w14:paraId="6995E228">
                  <w:pPr>
                    <w:pStyle w:val="6"/>
                    <w:jc w:val="center"/>
                    <w:rPr>
                      <w:rFonts w:hint="eastAsia" w:cs="Times New Roman"/>
                      <w:b w:val="0"/>
                      <w:bCs w:val="0"/>
                      <w:strike w:val="0"/>
                      <w:dstrike w:val="0"/>
                      <w:color w:val="auto"/>
                      <w:sz w:val="21"/>
                      <w:szCs w:val="21"/>
                      <w:lang w:val="en-US" w:eastAsia="zh-CN"/>
                    </w:rPr>
                  </w:pPr>
                  <w:r>
                    <w:rPr>
                      <w:rFonts w:hint="eastAsia"/>
                      <w:color w:val="000000" w:themeColor="text1"/>
                      <w:szCs w:val="21"/>
                      <w:lang w:val="en-US" w:eastAsia="zh-CN"/>
                      <w14:textFill>
                        <w14:solidFill>
                          <w14:schemeClr w14:val="tx1"/>
                        </w14:solidFill>
                      </w14:textFill>
                    </w:rPr>
                    <w:t>20</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tc>
              <w:tc>
                <w:tcPr>
                  <w:tcW w:w="877" w:type="dxa"/>
                  <w:vMerge w:val="continue"/>
                  <w:vAlign w:val="center"/>
                </w:tcPr>
                <w:p w14:paraId="42B1C169">
                  <w:pPr>
                    <w:snapToGrid w:val="0"/>
                    <w:jc w:val="center"/>
                    <w:rPr>
                      <w:color w:val="000000" w:themeColor="text1"/>
                      <w:szCs w:val="21"/>
                      <w14:textFill>
                        <w14:solidFill>
                          <w14:schemeClr w14:val="tx1"/>
                        </w14:solidFill>
                      </w14:textFill>
                    </w:rPr>
                  </w:pPr>
                </w:p>
              </w:tc>
              <w:tc>
                <w:tcPr>
                  <w:tcW w:w="1049" w:type="dxa"/>
                  <w:vMerge w:val="continue"/>
                  <w:vAlign w:val="center"/>
                </w:tcPr>
                <w:p w14:paraId="57B1BCA0">
                  <w:pPr>
                    <w:snapToGrid w:val="0"/>
                    <w:jc w:val="center"/>
                    <w:rPr>
                      <w:color w:val="000000" w:themeColor="text1"/>
                      <w:szCs w:val="21"/>
                      <w14:textFill>
                        <w14:solidFill>
                          <w14:schemeClr w14:val="tx1"/>
                        </w14:solidFill>
                      </w14:textFill>
                    </w:rPr>
                  </w:pPr>
                </w:p>
              </w:tc>
            </w:tr>
            <w:tr w14:paraId="778086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continue"/>
                  <w:vAlign w:val="center"/>
                </w:tcPr>
                <w:p w14:paraId="131381A4">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p>
              </w:tc>
              <w:tc>
                <w:tcPr>
                  <w:tcW w:w="1188" w:type="dxa"/>
                  <w:shd w:val="clear" w:color="auto" w:fill="auto"/>
                  <w:vAlign w:val="center"/>
                </w:tcPr>
                <w:p w14:paraId="2881B756">
                  <w:pPr>
                    <w:pStyle w:val="68"/>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sz w:val="21"/>
                      <w:szCs w:val="21"/>
                    </w:rPr>
                    <w:t>二氧化硫</w:t>
                  </w:r>
                </w:p>
              </w:tc>
              <w:tc>
                <w:tcPr>
                  <w:tcW w:w="1081" w:type="dxa"/>
                  <w:shd w:val="clear" w:color="auto" w:fill="auto"/>
                  <w:vAlign w:val="center"/>
                </w:tcPr>
                <w:p w14:paraId="7B162B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0.17</w:t>
                  </w:r>
                </w:p>
              </w:tc>
              <w:tc>
                <w:tcPr>
                  <w:tcW w:w="1015" w:type="dxa"/>
                  <w:shd w:val="clear" w:color="auto" w:fill="auto"/>
                  <w:vAlign w:val="center"/>
                </w:tcPr>
                <w:p w14:paraId="39AF375E">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0.002</w:t>
                  </w:r>
                </w:p>
              </w:tc>
              <w:tc>
                <w:tcPr>
                  <w:tcW w:w="751" w:type="dxa"/>
                  <w:vMerge w:val="continue"/>
                  <w:shd w:val="clear" w:color="auto" w:fill="auto"/>
                  <w:vAlign w:val="center"/>
                </w:tcPr>
                <w:p w14:paraId="564164BE">
                  <w:pPr>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726" w:type="dxa"/>
                  <w:vMerge w:val="continue"/>
                  <w:shd w:val="clear" w:color="auto" w:fill="auto"/>
                  <w:vAlign w:val="center"/>
                </w:tcPr>
                <w:p w14:paraId="664B9324">
                  <w:pPr>
                    <w:snapToGrid w:val="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992" w:type="dxa"/>
                  <w:vAlign w:val="center"/>
                </w:tcPr>
                <w:p w14:paraId="2B1A36E6">
                  <w:pPr>
                    <w:pStyle w:val="6"/>
                    <w:jc w:val="center"/>
                    <w:rPr>
                      <w:rFonts w:hint="eastAsia" w:cs="Times New Roman"/>
                      <w:b w:val="0"/>
                      <w:bCs w:val="0"/>
                      <w:strike w:val="0"/>
                      <w:dstrike w:val="0"/>
                      <w:color w:val="auto"/>
                      <w:sz w:val="21"/>
                      <w:szCs w:val="21"/>
                      <w:lang w:val="en-US" w:eastAsia="zh-CN"/>
                    </w:rPr>
                  </w:pPr>
                  <w:r>
                    <w:rPr>
                      <w:rFonts w:hint="eastAsia"/>
                      <w:color w:val="000000" w:themeColor="text1"/>
                      <w:szCs w:val="21"/>
                      <w:lang w:val="en-US" w:eastAsia="zh-CN"/>
                      <w14:textFill>
                        <w14:solidFill>
                          <w14:schemeClr w14:val="tx1"/>
                        </w14:solidFill>
                      </w14:textFill>
                    </w:rPr>
                    <w:t>100</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tc>
              <w:tc>
                <w:tcPr>
                  <w:tcW w:w="877" w:type="dxa"/>
                  <w:vMerge w:val="continue"/>
                  <w:vAlign w:val="center"/>
                </w:tcPr>
                <w:p w14:paraId="3B426BB3">
                  <w:pPr>
                    <w:snapToGrid w:val="0"/>
                    <w:jc w:val="center"/>
                    <w:rPr>
                      <w:color w:val="000000" w:themeColor="text1"/>
                      <w:szCs w:val="21"/>
                      <w14:textFill>
                        <w14:solidFill>
                          <w14:schemeClr w14:val="tx1"/>
                        </w14:solidFill>
                      </w14:textFill>
                    </w:rPr>
                  </w:pPr>
                </w:p>
              </w:tc>
              <w:tc>
                <w:tcPr>
                  <w:tcW w:w="1049" w:type="dxa"/>
                  <w:vMerge w:val="continue"/>
                  <w:vAlign w:val="center"/>
                </w:tcPr>
                <w:p w14:paraId="5D364549">
                  <w:pPr>
                    <w:snapToGrid w:val="0"/>
                    <w:jc w:val="center"/>
                    <w:rPr>
                      <w:color w:val="000000" w:themeColor="text1"/>
                      <w:szCs w:val="21"/>
                      <w14:textFill>
                        <w14:solidFill>
                          <w14:schemeClr w14:val="tx1"/>
                        </w14:solidFill>
                      </w14:textFill>
                    </w:rPr>
                  </w:pPr>
                </w:p>
              </w:tc>
            </w:tr>
            <w:tr w14:paraId="0EFA17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continue"/>
                  <w:vAlign w:val="center"/>
                </w:tcPr>
                <w:p w14:paraId="1395473D">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p>
              </w:tc>
              <w:tc>
                <w:tcPr>
                  <w:tcW w:w="1188" w:type="dxa"/>
                  <w:shd w:val="clear" w:color="auto" w:fill="auto"/>
                  <w:vAlign w:val="center"/>
                </w:tcPr>
                <w:p w14:paraId="6810CA0A">
                  <w:pPr>
                    <w:pStyle w:val="68"/>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sz w:val="21"/>
                      <w:szCs w:val="21"/>
                    </w:rPr>
                    <w:t>氮氧化物</w:t>
                  </w:r>
                </w:p>
              </w:tc>
              <w:tc>
                <w:tcPr>
                  <w:tcW w:w="1081" w:type="dxa"/>
                  <w:shd w:val="clear" w:color="auto" w:fill="auto"/>
                  <w:vAlign w:val="center"/>
                </w:tcPr>
                <w:p w14:paraId="6F5C089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0.67</w:t>
                  </w:r>
                </w:p>
              </w:tc>
              <w:tc>
                <w:tcPr>
                  <w:tcW w:w="1015" w:type="dxa"/>
                  <w:shd w:val="clear" w:color="auto" w:fill="auto"/>
                  <w:vAlign w:val="center"/>
                </w:tcPr>
                <w:p w14:paraId="2FA9F6E4">
                  <w:pPr>
                    <w:keepNext w:val="0"/>
                    <w:keepLines w:val="0"/>
                    <w:pageBreakBefore w:val="0"/>
                    <w:widowControl/>
                    <w:kinsoku/>
                    <w:wordWrap/>
                    <w:overflowPunct/>
                    <w:topLinePunct w:val="0"/>
                    <w:autoSpaceDE/>
                    <w:autoSpaceDN/>
                    <w:bidi w:val="0"/>
                    <w:adjustRightInd/>
                    <w:snapToGrid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0.008</w:t>
                  </w:r>
                </w:p>
              </w:tc>
              <w:tc>
                <w:tcPr>
                  <w:tcW w:w="751" w:type="dxa"/>
                  <w:vMerge w:val="continue"/>
                  <w:vAlign w:val="center"/>
                </w:tcPr>
                <w:p w14:paraId="0DCCCD38">
                  <w:pPr>
                    <w:snapToGrid w:val="0"/>
                    <w:jc w:val="center"/>
                    <w:rPr>
                      <w:color w:val="000000" w:themeColor="text1"/>
                      <w:szCs w:val="21"/>
                      <w14:textFill>
                        <w14:solidFill>
                          <w14:schemeClr w14:val="tx1"/>
                        </w14:solidFill>
                      </w14:textFill>
                    </w:rPr>
                  </w:pPr>
                </w:p>
              </w:tc>
              <w:tc>
                <w:tcPr>
                  <w:tcW w:w="726" w:type="dxa"/>
                  <w:vMerge w:val="continue"/>
                  <w:vAlign w:val="center"/>
                </w:tcPr>
                <w:p w14:paraId="1A4542AA">
                  <w:pPr>
                    <w:snapToGrid w:val="0"/>
                    <w:jc w:val="center"/>
                    <w:rPr>
                      <w:color w:val="000000" w:themeColor="text1"/>
                      <w:szCs w:val="21"/>
                      <w14:textFill>
                        <w14:solidFill>
                          <w14:schemeClr w14:val="tx1"/>
                        </w14:solidFill>
                      </w14:textFill>
                    </w:rPr>
                  </w:pPr>
                </w:p>
              </w:tc>
              <w:tc>
                <w:tcPr>
                  <w:tcW w:w="992" w:type="dxa"/>
                  <w:vAlign w:val="center"/>
                </w:tcPr>
                <w:p w14:paraId="3B1C7D9C">
                  <w:pPr>
                    <w:pStyle w:val="6"/>
                    <w:jc w:val="center"/>
                    <w:rPr>
                      <w:rFonts w:hint="eastAsia" w:cs="Times New Roman"/>
                      <w:b w:val="0"/>
                      <w:bCs w:val="0"/>
                      <w:strike w:val="0"/>
                      <w:dstrike w:val="0"/>
                      <w:color w:val="auto"/>
                      <w:sz w:val="21"/>
                      <w:szCs w:val="21"/>
                      <w:lang w:val="en-US" w:eastAsia="zh-CN"/>
                    </w:rPr>
                  </w:pPr>
                  <w:r>
                    <w:rPr>
                      <w:rFonts w:hint="eastAsia"/>
                      <w:color w:val="000000" w:themeColor="text1"/>
                      <w:szCs w:val="21"/>
                      <w:lang w:val="en-US" w:eastAsia="zh-CN"/>
                      <w14:textFill>
                        <w14:solidFill>
                          <w14:schemeClr w14:val="tx1"/>
                        </w14:solidFill>
                      </w14:textFill>
                    </w:rPr>
                    <w:t>200</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tc>
              <w:tc>
                <w:tcPr>
                  <w:tcW w:w="877" w:type="dxa"/>
                  <w:vMerge w:val="continue"/>
                  <w:vAlign w:val="center"/>
                </w:tcPr>
                <w:p w14:paraId="511242E0">
                  <w:pPr>
                    <w:snapToGrid w:val="0"/>
                    <w:jc w:val="center"/>
                    <w:rPr>
                      <w:color w:val="000000" w:themeColor="text1"/>
                      <w:szCs w:val="21"/>
                      <w14:textFill>
                        <w14:solidFill>
                          <w14:schemeClr w14:val="tx1"/>
                        </w14:solidFill>
                      </w14:textFill>
                    </w:rPr>
                  </w:pPr>
                </w:p>
              </w:tc>
              <w:tc>
                <w:tcPr>
                  <w:tcW w:w="1049" w:type="dxa"/>
                  <w:vMerge w:val="continue"/>
                  <w:vAlign w:val="center"/>
                </w:tcPr>
                <w:p w14:paraId="6947030E">
                  <w:pPr>
                    <w:snapToGrid w:val="0"/>
                    <w:jc w:val="center"/>
                    <w:rPr>
                      <w:color w:val="000000" w:themeColor="text1"/>
                      <w:szCs w:val="21"/>
                      <w14:textFill>
                        <w14:solidFill>
                          <w14:schemeClr w14:val="tx1"/>
                        </w14:solidFill>
                      </w14:textFill>
                    </w:rPr>
                  </w:pPr>
                </w:p>
              </w:tc>
            </w:tr>
            <w:tr w14:paraId="510420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restart"/>
                  <w:vAlign w:val="center"/>
                </w:tcPr>
                <w:p w14:paraId="55880B3C">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DA003</w:t>
                  </w:r>
                </w:p>
              </w:tc>
              <w:tc>
                <w:tcPr>
                  <w:tcW w:w="1188" w:type="dxa"/>
                  <w:shd w:val="clear" w:color="auto" w:fill="auto"/>
                  <w:vAlign w:val="center"/>
                </w:tcPr>
                <w:p w14:paraId="6B83981F">
                  <w:pPr>
                    <w:pStyle w:val="68"/>
                    <w:ind w:firstLine="0" w:firstLineChars="0"/>
                    <w:jc w:val="center"/>
                    <w:rPr>
                      <w:rFonts w:hint="eastAsia" w:eastAsia="宋体"/>
                      <w:color w:val="auto"/>
                      <w:sz w:val="21"/>
                      <w:szCs w:val="21"/>
                      <w:lang w:val="en-US" w:eastAsia="zh-CN"/>
                    </w:rPr>
                  </w:pPr>
                  <w:r>
                    <w:rPr>
                      <w:rFonts w:hint="eastAsia"/>
                      <w:color w:val="auto"/>
                      <w:sz w:val="21"/>
                      <w:szCs w:val="21"/>
                      <w:lang w:val="en-US" w:eastAsia="zh-CN"/>
                    </w:rPr>
                    <w:t>颗粒物</w:t>
                  </w:r>
                </w:p>
              </w:tc>
              <w:tc>
                <w:tcPr>
                  <w:tcW w:w="1081" w:type="dxa"/>
                  <w:shd w:val="clear" w:color="auto" w:fill="auto"/>
                  <w:vAlign w:val="center"/>
                </w:tcPr>
                <w:p w14:paraId="19B92C6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9.65</w:t>
                  </w:r>
                </w:p>
              </w:tc>
              <w:tc>
                <w:tcPr>
                  <w:tcW w:w="1015" w:type="dxa"/>
                  <w:shd w:val="clear" w:color="auto" w:fill="auto"/>
                  <w:vAlign w:val="center"/>
                </w:tcPr>
                <w:p w14:paraId="55A3A2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0.03</w:t>
                  </w:r>
                </w:p>
              </w:tc>
              <w:tc>
                <w:tcPr>
                  <w:tcW w:w="751" w:type="dxa"/>
                  <w:vMerge w:val="continue"/>
                  <w:vAlign w:val="center"/>
                </w:tcPr>
                <w:p w14:paraId="4C85EA29">
                  <w:pPr>
                    <w:snapToGrid w:val="0"/>
                    <w:jc w:val="center"/>
                    <w:rPr>
                      <w:color w:val="000000" w:themeColor="text1"/>
                      <w:szCs w:val="21"/>
                      <w14:textFill>
                        <w14:solidFill>
                          <w14:schemeClr w14:val="tx1"/>
                        </w14:solidFill>
                      </w14:textFill>
                    </w:rPr>
                  </w:pPr>
                </w:p>
              </w:tc>
              <w:tc>
                <w:tcPr>
                  <w:tcW w:w="726" w:type="dxa"/>
                  <w:vMerge w:val="continue"/>
                  <w:vAlign w:val="center"/>
                </w:tcPr>
                <w:p w14:paraId="3ECF5E9B">
                  <w:pPr>
                    <w:snapToGrid w:val="0"/>
                    <w:jc w:val="center"/>
                    <w:rPr>
                      <w:color w:val="000000" w:themeColor="text1"/>
                      <w:szCs w:val="21"/>
                      <w14:textFill>
                        <w14:solidFill>
                          <w14:schemeClr w14:val="tx1"/>
                        </w14:solidFill>
                      </w14:textFill>
                    </w:rPr>
                  </w:pPr>
                </w:p>
              </w:tc>
              <w:tc>
                <w:tcPr>
                  <w:tcW w:w="992" w:type="dxa"/>
                  <w:vAlign w:val="center"/>
                </w:tcPr>
                <w:p w14:paraId="654C2097">
                  <w:pPr>
                    <w:pStyle w:val="6"/>
                    <w:jc w:val="center"/>
                    <w:rPr>
                      <w:rFonts w:hint="eastAsia" w:cs="Times New Roman"/>
                      <w:b w:val="0"/>
                      <w:bCs w:val="0"/>
                      <w:strike w:val="0"/>
                      <w:dstrike w:val="0"/>
                      <w:color w:val="auto"/>
                      <w:sz w:val="21"/>
                      <w:szCs w:val="21"/>
                      <w:lang w:val="en-US" w:eastAsia="zh-CN"/>
                    </w:rPr>
                  </w:pPr>
                  <w:r>
                    <w:rPr>
                      <w:rFonts w:hint="eastAsia"/>
                      <w:color w:val="000000" w:themeColor="text1"/>
                      <w:szCs w:val="21"/>
                      <w:lang w:val="en-US" w:eastAsia="zh-CN"/>
                      <w14:textFill>
                        <w14:solidFill>
                          <w14:schemeClr w14:val="tx1"/>
                        </w14:solidFill>
                      </w14:textFill>
                    </w:rPr>
                    <w:t>10</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tc>
              <w:tc>
                <w:tcPr>
                  <w:tcW w:w="877" w:type="dxa"/>
                  <w:vMerge w:val="continue"/>
                  <w:vAlign w:val="center"/>
                </w:tcPr>
                <w:p w14:paraId="480FFCD8">
                  <w:pPr>
                    <w:snapToGrid w:val="0"/>
                    <w:jc w:val="center"/>
                    <w:rPr>
                      <w:color w:val="000000" w:themeColor="text1"/>
                      <w:szCs w:val="21"/>
                      <w14:textFill>
                        <w14:solidFill>
                          <w14:schemeClr w14:val="tx1"/>
                        </w14:solidFill>
                      </w14:textFill>
                    </w:rPr>
                  </w:pPr>
                </w:p>
              </w:tc>
              <w:tc>
                <w:tcPr>
                  <w:tcW w:w="1049" w:type="dxa"/>
                  <w:vMerge w:val="continue"/>
                  <w:vAlign w:val="center"/>
                </w:tcPr>
                <w:p w14:paraId="746A2035">
                  <w:pPr>
                    <w:snapToGrid w:val="0"/>
                    <w:jc w:val="center"/>
                    <w:rPr>
                      <w:color w:val="000000" w:themeColor="text1"/>
                      <w:szCs w:val="21"/>
                      <w14:textFill>
                        <w14:solidFill>
                          <w14:schemeClr w14:val="tx1"/>
                        </w14:solidFill>
                      </w14:textFill>
                    </w:rPr>
                  </w:pPr>
                </w:p>
              </w:tc>
            </w:tr>
            <w:tr w14:paraId="0208A7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continue"/>
                  <w:vAlign w:val="center"/>
                </w:tcPr>
                <w:p w14:paraId="293CD391">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p>
              </w:tc>
              <w:tc>
                <w:tcPr>
                  <w:tcW w:w="1188" w:type="dxa"/>
                  <w:shd w:val="clear" w:color="auto" w:fill="auto"/>
                  <w:vAlign w:val="center"/>
                </w:tcPr>
                <w:p w14:paraId="18687333">
                  <w:pPr>
                    <w:pStyle w:val="68"/>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sz w:val="21"/>
                      <w:szCs w:val="21"/>
                    </w:rPr>
                    <w:t>二氧化硫</w:t>
                  </w:r>
                </w:p>
              </w:tc>
              <w:tc>
                <w:tcPr>
                  <w:tcW w:w="1081" w:type="dxa"/>
                  <w:shd w:val="clear" w:color="auto" w:fill="auto"/>
                  <w:vAlign w:val="center"/>
                </w:tcPr>
                <w:p w14:paraId="377641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18.56</w:t>
                  </w:r>
                </w:p>
              </w:tc>
              <w:tc>
                <w:tcPr>
                  <w:tcW w:w="1015" w:type="dxa"/>
                  <w:shd w:val="clear" w:color="auto" w:fill="auto"/>
                  <w:vAlign w:val="center"/>
                </w:tcPr>
                <w:p w14:paraId="270493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0.058</w:t>
                  </w:r>
                </w:p>
              </w:tc>
              <w:tc>
                <w:tcPr>
                  <w:tcW w:w="751" w:type="dxa"/>
                  <w:vMerge w:val="continue"/>
                  <w:vAlign w:val="center"/>
                </w:tcPr>
                <w:p w14:paraId="022952BD">
                  <w:pPr>
                    <w:snapToGrid w:val="0"/>
                    <w:jc w:val="center"/>
                    <w:rPr>
                      <w:color w:val="000000" w:themeColor="text1"/>
                      <w:szCs w:val="21"/>
                      <w14:textFill>
                        <w14:solidFill>
                          <w14:schemeClr w14:val="tx1"/>
                        </w14:solidFill>
                      </w14:textFill>
                    </w:rPr>
                  </w:pPr>
                </w:p>
              </w:tc>
              <w:tc>
                <w:tcPr>
                  <w:tcW w:w="726" w:type="dxa"/>
                  <w:vMerge w:val="continue"/>
                  <w:vAlign w:val="center"/>
                </w:tcPr>
                <w:p w14:paraId="32C83B31">
                  <w:pPr>
                    <w:snapToGrid w:val="0"/>
                    <w:jc w:val="center"/>
                    <w:rPr>
                      <w:color w:val="000000" w:themeColor="text1"/>
                      <w:szCs w:val="21"/>
                      <w14:textFill>
                        <w14:solidFill>
                          <w14:schemeClr w14:val="tx1"/>
                        </w14:solidFill>
                      </w14:textFill>
                    </w:rPr>
                  </w:pPr>
                </w:p>
              </w:tc>
              <w:tc>
                <w:tcPr>
                  <w:tcW w:w="992" w:type="dxa"/>
                  <w:vAlign w:val="center"/>
                </w:tcPr>
                <w:p w14:paraId="5224B830">
                  <w:pPr>
                    <w:pStyle w:val="6"/>
                    <w:jc w:val="center"/>
                    <w:rPr>
                      <w:rFonts w:hint="eastAsia" w:cs="Times New Roman"/>
                      <w:b w:val="0"/>
                      <w:bCs w:val="0"/>
                      <w:strike w:val="0"/>
                      <w:dstrike w:val="0"/>
                      <w:color w:val="auto"/>
                      <w:sz w:val="21"/>
                      <w:szCs w:val="21"/>
                      <w:lang w:val="en-US" w:eastAsia="zh-CN"/>
                    </w:rPr>
                  </w:pPr>
                  <w:r>
                    <w:rPr>
                      <w:rFonts w:hint="eastAsia"/>
                      <w:color w:val="000000" w:themeColor="text1"/>
                      <w:szCs w:val="21"/>
                      <w:lang w:val="en-US" w:eastAsia="zh-CN"/>
                      <w14:textFill>
                        <w14:solidFill>
                          <w14:schemeClr w14:val="tx1"/>
                        </w14:solidFill>
                      </w14:textFill>
                    </w:rPr>
                    <w:t>50</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tc>
              <w:tc>
                <w:tcPr>
                  <w:tcW w:w="877" w:type="dxa"/>
                  <w:vMerge w:val="continue"/>
                  <w:vAlign w:val="center"/>
                </w:tcPr>
                <w:p w14:paraId="4B7FC729">
                  <w:pPr>
                    <w:snapToGrid w:val="0"/>
                    <w:jc w:val="center"/>
                    <w:rPr>
                      <w:color w:val="000000" w:themeColor="text1"/>
                      <w:szCs w:val="21"/>
                      <w14:textFill>
                        <w14:solidFill>
                          <w14:schemeClr w14:val="tx1"/>
                        </w14:solidFill>
                      </w14:textFill>
                    </w:rPr>
                  </w:pPr>
                </w:p>
              </w:tc>
              <w:tc>
                <w:tcPr>
                  <w:tcW w:w="1049" w:type="dxa"/>
                  <w:vMerge w:val="continue"/>
                  <w:vAlign w:val="center"/>
                </w:tcPr>
                <w:p w14:paraId="47D9ABD7">
                  <w:pPr>
                    <w:snapToGrid w:val="0"/>
                    <w:jc w:val="center"/>
                    <w:rPr>
                      <w:color w:val="000000" w:themeColor="text1"/>
                      <w:szCs w:val="21"/>
                      <w14:textFill>
                        <w14:solidFill>
                          <w14:schemeClr w14:val="tx1"/>
                        </w14:solidFill>
                      </w14:textFill>
                    </w:rPr>
                  </w:pPr>
                </w:p>
              </w:tc>
            </w:tr>
            <w:tr w14:paraId="0A597E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742" w:type="dxa"/>
                  <w:vMerge w:val="continue"/>
                  <w:vAlign w:val="center"/>
                </w:tcPr>
                <w:p w14:paraId="72167CDA">
                  <w:pPr>
                    <w:widowControl/>
                    <w:snapToGrid w:val="0"/>
                    <w:jc w:val="center"/>
                    <w:textAlignment w:val="center"/>
                    <w:rPr>
                      <w:rFonts w:hint="default"/>
                      <w:color w:val="000000" w:themeColor="text1"/>
                      <w:kern w:val="0"/>
                      <w:szCs w:val="21"/>
                      <w:lang w:val="en-US" w:eastAsia="zh-CN" w:bidi="ar"/>
                      <w14:textFill>
                        <w14:solidFill>
                          <w14:schemeClr w14:val="tx1"/>
                        </w14:solidFill>
                      </w14:textFill>
                    </w:rPr>
                  </w:pPr>
                </w:p>
              </w:tc>
              <w:tc>
                <w:tcPr>
                  <w:tcW w:w="1188" w:type="dxa"/>
                  <w:shd w:val="clear" w:color="auto" w:fill="auto"/>
                  <w:vAlign w:val="center"/>
                </w:tcPr>
                <w:p w14:paraId="316D5FB9">
                  <w:pPr>
                    <w:pStyle w:val="68"/>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olor w:val="auto"/>
                      <w:sz w:val="21"/>
                      <w:szCs w:val="21"/>
                    </w:rPr>
                    <w:t>氮氧化物</w:t>
                  </w:r>
                </w:p>
              </w:tc>
              <w:tc>
                <w:tcPr>
                  <w:tcW w:w="1081" w:type="dxa"/>
                  <w:shd w:val="clear" w:color="auto" w:fill="auto"/>
                  <w:vAlign w:val="center"/>
                </w:tcPr>
                <w:p w14:paraId="30073C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64.69</w:t>
                  </w:r>
                </w:p>
              </w:tc>
              <w:tc>
                <w:tcPr>
                  <w:tcW w:w="1015" w:type="dxa"/>
                  <w:shd w:val="clear" w:color="auto" w:fill="auto"/>
                  <w:vAlign w:val="center"/>
                </w:tcPr>
                <w:p w14:paraId="2CB5E2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0.202</w:t>
                  </w:r>
                </w:p>
              </w:tc>
              <w:tc>
                <w:tcPr>
                  <w:tcW w:w="751" w:type="dxa"/>
                  <w:vMerge w:val="continue"/>
                  <w:vAlign w:val="center"/>
                </w:tcPr>
                <w:p w14:paraId="3D043853">
                  <w:pPr>
                    <w:snapToGrid w:val="0"/>
                    <w:jc w:val="center"/>
                    <w:rPr>
                      <w:color w:val="000000" w:themeColor="text1"/>
                      <w:szCs w:val="21"/>
                      <w14:textFill>
                        <w14:solidFill>
                          <w14:schemeClr w14:val="tx1"/>
                        </w14:solidFill>
                      </w14:textFill>
                    </w:rPr>
                  </w:pPr>
                </w:p>
              </w:tc>
              <w:tc>
                <w:tcPr>
                  <w:tcW w:w="726" w:type="dxa"/>
                  <w:vMerge w:val="continue"/>
                  <w:vAlign w:val="center"/>
                </w:tcPr>
                <w:p w14:paraId="7E71D023">
                  <w:pPr>
                    <w:snapToGrid w:val="0"/>
                    <w:jc w:val="center"/>
                    <w:rPr>
                      <w:color w:val="000000" w:themeColor="text1"/>
                      <w:szCs w:val="21"/>
                      <w14:textFill>
                        <w14:solidFill>
                          <w14:schemeClr w14:val="tx1"/>
                        </w14:solidFill>
                      </w14:textFill>
                    </w:rPr>
                  </w:pPr>
                </w:p>
              </w:tc>
              <w:tc>
                <w:tcPr>
                  <w:tcW w:w="992" w:type="dxa"/>
                  <w:vAlign w:val="center"/>
                </w:tcPr>
                <w:p w14:paraId="158DB8AA">
                  <w:pPr>
                    <w:pStyle w:val="6"/>
                    <w:jc w:val="center"/>
                    <w:rPr>
                      <w:rFonts w:hint="eastAsia" w:cs="Times New Roman"/>
                      <w:b w:val="0"/>
                      <w:bCs w:val="0"/>
                      <w:strike w:val="0"/>
                      <w:dstrike w:val="0"/>
                      <w:color w:val="auto"/>
                      <w:sz w:val="21"/>
                      <w:szCs w:val="21"/>
                      <w:lang w:val="en-US" w:eastAsia="zh-CN"/>
                    </w:rPr>
                  </w:pPr>
                  <w:r>
                    <w:rPr>
                      <w:rFonts w:hint="eastAsia"/>
                      <w:color w:val="000000" w:themeColor="text1"/>
                      <w:szCs w:val="21"/>
                      <w:lang w:val="en-US" w:eastAsia="zh-CN"/>
                      <w14:textFill>
                        <w14:solidFill>
                          <w14:schemeClr w14:val="tx1"/>
                        </w14:solidFill>
                      </w14:textFill>
                    </w:rPr>
                    <w:t>150</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tc>
              <w:tc>
                <w:tcPr>
                  <w:tcW w:w="877" w:type="dxa"/>
                  <w:vMerge w:val="continue"/>
                  <w:vAlign w:val="center"/>
                </w:tcPr>
                <w:p w14:paraId="706D2D16">
                  <w:pPr>
                    <w:snapToGrid w:val="0"/>
                    <w:jc w:val="center"/>
                    <w:rPr>
                      <w:color w:val="000000" w:themeColor="text1"/>
                      <w:szCs w:val="21"/>
                      <w14:textFill>
                        <w14:solidFill>
                          <w14:schemeClr w14:val="tx1"/>
                        </w14:solidFill>
                      </w14:textFill>
                    </w:rPr>
                  </w:pPr>
                </w:p>
              </w:tc>
              <w:tc>
                <w:tcPr>
                  <w:tcW w:w="1049" w:type="dxa"/>
                  <w:vMerge w:val="continue"/>
                  <w:vAlign w:val="center"/>
                </w:tcPr>
                <w:p w14:paraId="483E70F6">
                  <w:pPr>
                    <w:snapToGrid w:val="0"/>
                    <w:jc w:val="center"/>
                    <w:rPr>
                      <w:color w:val="000000" w:themeColor="text1"/>
                      <w:szCs w:val="21"/>
                      <w14:textFill>
                        <w14:solidFill>
                          <w14:schemeClr w14:val="tx1"/>
                        </w14:solidFill>
                      </w14:textFill>
                    </w:rPr>
                  </w:pPr>
                </w:p>
              </w:tc>
            </w:tr>
          </w:tbl>
          <w:p w14:paraId="60CB4501">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由上表可知，非正常工况下，项目废气不能达标排放，对周围环境影响较大。针对非正常工况，为保证净化设施的正常运行，要求企业：定期对各废气净化设施进行检查，确保其正常工作状态；设置专人负责，保证正常去除效率。检查、核查等工作做好记录，一旦发现问题，应立即停止生产工序，待净化设施恢复正常工作并具稳定废气去除效率后，开工生产，杜绝废气排放事故发生。加强企业的运行管理，设立专门人员负责厂内环保设施管理、监测等工作。</w:t>
            </w:r>
          </w:p>
          <w:p w14:paraId="135FF66F">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top"/>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4、</w:t>
            </w:r>
            <w:r>
              <w:rPr>
                <w:rFonts w:hint="eastAsia"/>
                <w:b/>
                <w:bCs/>
                <w:color w:val="000000" w:themeColor="text1"/>
                <w:sz w:val="24"/>
                <w:szCs w:val="24"/>
                <w14:textFill>
                  <w14:solidFill>
                    <w14:schemeClr w14:val="tx1"/>
                  </w14:solidFill>
                </w14:textFill>
              </w:rPr>
              <w:t>污染防治技术可行性分析</w:t>
            </w:r>
          </w:p>
          <w:p w14:paraId="1D80ECF3">
            <w:pPr>
              <w:pStyle w:val="21"/>
              <w:spacing w:before="0" w:beforeAutospacing="0" w:after="0" w:afterAutospacing="0" w:line="360" w:lineRule="auto"/>
              <w:ind w:right="108" w:firstLine="480" w:firstLineChars="200"/>
              <w:jc w:val="both"/>
              <w:rPr>
                <w:rFonts w:hint="eastAsia"/>
                <w:b/>
                <w:sz w:val="24"/>
              </w:rPr>
            </w:pPr>
            <w:r>
              <w:rPr>
                <w:rFonts w:hint="eastAsia" w:ascii="Times New Roman" w:hAnsi="Times New Roman"/>
                <w:szCs w:val="24"/>
                <w:lang w:val="en-US" w:eastAsia="zh-CN"/>
              </w:rPr>
              <w:t>参考</w:t>
            </w:r>
            <w:r>
              <w:rPr>
                <w:rFonts w:hint="eastAsia" w:ascii="Times New Roman" w:hAnsi="Times New Roman"/>
                <w:szCs w:val="24"/>
              </w:rPr>
              <w:t>《排污许可证申请与核发技术规范 总则》（HJ 942-2018</w:t>
            </w:r>
            <w:r>
              <w:rPr>
                <w:rFonts w:hint="eastAsia" w:ascii="Times New Roman" w:hAnsi="Times New Roman"/>
                <w:color w:val="auto"/>
                <w:szCs w:val="24"/>
              </w:rPr>
              <w:t>）、</w:t>
            </w:r>
            <w:r>
              <w:rPr>
                <w:rFonts w:hint="eastAsia" w:ascii="Times New Roman" w:hAnsi="Times New Roman"/>
                <w:color w:val="auto"/>
                <w:szCs w:val="24"/>
                <w:lang w:eastAsia="zh-CN"/>
              </w:rPr>
              <w:t>《</w:t>
            </w:r>
            <w:r>
              <w:rPr>
                <w:rFonts w:hint="eastAsia" w:ascii="Times New Roman" w:hAnsi="Times New Roman"/>
                <w:color w:val="auto"/>
                <w:szCs w:val="24"/>
              </w:rPr>
              <w:t>排污许可证申请与核发技术规范 石墨及其他非金属矿物制品制造</w:t>
            </w:r>
            <w:r>
              <w:rPr>
                <w:rFonts w:hint="eastAsia" w:ascii="Times New Roman" w:hAnsi="Times New Roman"/>
                <w:color w:val="auto"/>
                <w:szCs w:val="24"/>
                <w:lang w:eastAsia="zh-CN"/>
              </w:rPr>
              <w:t>》（</w:t>
            </w:r>
            <w:r>
              <w:rPr>
                <w:rFonts w:hint="eastAsia" w:ascii="Times New Roman" w:hAnsi="Times New Roman"/>
                <w:color w:val="auto"/>
                <w:szCs w:val="24"/>
              </w:rPr>
              <w:t>HJ1119-2020</w:t>
            </w:r>
            <w:r>
              <w:rPr>
                <w:rFonts w:hint="eastAsia" w:ascii="Times New Roman" w:hAnsi="Times New Roman"/>
                <w:color w:val="auto"/>
                <w:szCs w:val="24"/>
                <w:lang w:eastAsia="zh-CN"/>
              </w:rPr>
              <w:t>）、《排污许可证申请与核发技术规范 工业炉窑》（HJ1121—2020）</w:t>
            </w:r>
            <w:r>
              <w:rPr>
                <w:rFonts w:hint="eastAsia" w:ascii="Times New Roman" w:hAnsi="Times New Roman"/>
                <w:color w:val="auto"/>
                <w:szCs w:val="24"/>
              </w:rPr>
              <w:t>和《排污许</w:t>
            </w:r>
            <w:r>
              <w:rPr>
                <w:rFonts w:hint="eastAsia" w:ascii="Times New Roman" w:hAnsi="Times New Roman"/>
                <w:szCs w:val="24"/>
              </w:rPr>
              <w:t>可证申请与核发技术规范 锅炉》（HJ953-2018），本项目采用</w:t>
            </w:r>
            <w:r>
              <w:rPr>
                <w:rFonts w:hint="eastAsia" w:ascii="Times New Roman" w:hAnsi="Times New Roman"/>
                <w:szCs w:val="24"/>
                <w:lang w:val="en-US" w:eastAsia="zh-CN"/>
              </w:rPr>
              <w:t>的废气污染防治</w:t>
            </w:r>
            <w:r>
              <w:rPr>
                <w:rFonts w:hint="eastAsia" w:ascii="Times New Roman" w:hAnsi="Times New Roman"/>
                <w:szCs w:val="24"/>
              </w:rPr>
              <w:t>技术</w:t>
            </w:r>
            <w:r>
              <w:rPr>
                <w:rFonts w:hint="eastAsia" w:ascii="Times New Roman" w:hAnsi="Times New Roman"/>
                <w:szCs w:val="24"/>
                <w:lang w:val="en-US" w:eastAsia="zh-CN"/>
              </w:rPr>
              <w:t>属于可行技术，具体见下表</w:t>
            </w:r>
            <w:r>
              <w:rPr>
                <w:rFonts w:hint="eastAsia" w:ascii="Times New Roman" w:hAnsi="Times New Roman"/>
                <w:szCs w:val="24"/>
              </w:rPr>
              <w:t>：</w:t>
            </w:r>
          </w:p>
          <w:p w14:paraId="68A7BAF0">
            <w:pPr>
              <w:widowControl/>
              <w:spacing w:line="240" w:lineRule="auto"/>
              <w:ind w:firstLine="482" w:firstLineChars="200"/>
              <w:jc w:val="center"/>
              <w:rPr>
                <w:rFonts w:ascii="宋体" w:hAnsi="宋体" w:cs="宋体"/>
                <w:bCs/>
                <w:szCs w:val="21"/>
              </w:rPr>
            </w:pPr>
            <w:r>
              <w:rPr>
                <w:rFonts w:hint="eastAsia"/>
                <w:b/>
                <w:sz w:val="24"/>
              </w:rPr>
              <w:t>表4-</w:t>
            </w:r>
            <w:r>
              <w:rPr>
                <w:rFonts w:hint="eastAsia"/>
                <w:b/>
                <w:sz w:val="24"/>
                <w:lang w:val="en-US" w:eastAsia="zh-CN"/>
              </w:rPr>
              <w:t>7</w:t>
            </w:r>
            <w:r>
              <w:rPr>
                <w:rFonts w:hint="eastAsia"/>
                <w:b/>
                <w:sz w:val="24"/>
              </w:rPr>
              <w:t xml:space="preserve">  本项目采用技术与废气污染防治可行技术对比一览表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25"/>
              <w:gridCol w:w="1980"/>
              <w:gridCol w:w="1791"/>
              <w:gridCol w:w="1491"/>
              <w:gridCol w:w="1061"/>
            </w:tblGrid>
            <w:tr w14:paraId="14772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pct"/>
                  <w:tcBorders>
                    <w:tl2br w:val="nil"/>
                    <w:tr2bl w:val="nil"/>
                  </w:tcBorders>
                  <w:noWrap w:val="0"/>
                  <w:vAlign w:val="center"/>
                </w:tcPr>
                <w:p w14:paraId="0A1A0939">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b/>
                      <w:bCs/>
                      <w:color w:val="auto"/>
                      <w:sz w:val="21"/>
                      <w:szCs w:val="21"/>
                    </w:rPr>
                  </w:pPr>
                  <w:r>
                    <w:rPr>
                      <w:rFonts w:hint="eastAsia"/>
                      <w:b/>
                      <w:bCs/>
                      <w:color w:val="auto"/>
                      <w:sz w:val="21"/>
                      <w:szCs w:val="21"/>
                    </w:rPr>
                    <w:t>技术</w:t>
                  </w:r>
                </w:p>
                <w:p w14:paraId="20CE90EE">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b/>
                      <w:bCs/>
                      <w:color w:val="auto"/>
                      <w:sz w:val="21"/>
                      <w:szCs w:val="21"/>
                    </w:rPr>
                  </w:pPr>
                  <w:r>
                    <w:rPr>
                      <w:rFonts w:hint="eastAsia"/>
                      <w:b/>
                      <w:bCs/>
                      <w:color w:val="auto"/>
                      <w:sz w:val="21"/>
                      <w:szCs w:val="21"/>
                    </w:rPr>
                    <w:t>规范</w:t>
                  </w:r>
                </w:p>
              </w:tc>
              <w:tc>
                <w:tcPr>
                  <w:tcW w:w="727" w:type="pct"/>
                  <w:tcBorders>
                    <w:tl2br w:val="nil"/>
                    <w:tr2bl w:val="nil"/>
                  </w:tcBorders>
                  <w:noWrap w:val="0"/>
                  <w:vAlign w:val="center"/>
                </w:tcPr>
                <w:p w14:paraId="1D8470B0">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b/>
                      <w:bCs/>
                      <w:color w:val="auto"/>
                      <w:sz w:val="21"/>
                      <w:szCs w:val="21"/>
                    </w:rPr>
                  </w:pPr>
                  <w:r>
                    <w:rPr>
                      <w:rFonts w:hint="eastAsia"/>
                      <w:b/>
                      <w:bCs/>
                      <w:color w:val="auto"/>
                      <w:sz w:val="21"/>
                      <w:szCs w:val="21"/>
                    </w:rPr>
                    <w:t>产污环节</w:t>
                  </w:r>
                </w:p>
              </w:tc>
              <w:tc>
                <w:tcPr>
                  <w:tcW w:w="1175" w:type="pct"/>
                  <w:tcBorders>
                    <w:tl2br w:val="nil"/>
                    <w:tr2bl w:val="nil"/>
                  </w:tcBorders>
                  <w:noWrap w:val="0"/>
                  <w:vAlign w:val="center"/>
                </w:tcPr>
                <w:p w14:paraId="32A0EE5F">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b/>
                      <w:bCs/>
                      <w:color w:val="auto"/>
                      <w:sz w:val="21"/>
                      <w:szCs w:val="21"/>
                    </w:rPr>
                  </w:pPr>
                  <w:r>
                    <w:rPr>
                      <w:rFonts w:hint="eastAsia"/>
                      <w:b/>
                      <w:bCs/>
                      <w:color w:val="auto"/>
                      <w:sz w:val="21"/>
                      <w:szCs w:val="21"/>
                    </w:rPr>
                    <w:t>污染物种类</w:t>
                  </w:r>
                </w:p>
              </w:tc>
              <w:tc>
                <w:tcPr>
                  <w:tcW w:w="1063" w:type="pct"/>
                  <w:tcBorders>
                    <w:tl2br w:val="nil"/>
                    <w:tr2bl w:val="nil"/>
                  </w:tcBorders>
                  <w:noWrap w:val="0"/>
                  <w:vAlign w:val="center"/>
                </w:tcPr>
                <w:p w14:paraId="4E050302">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b/>
                      <w:bCs/>
                      <w:color w:val="auto"/>
                      <w:sz w:val="21"/>
                      <w:szCs w:val="21"/>
                    </w:rPr>
                  </w:pPr>
                  <w:r>
                    <w:rPr>
                      <w:rFonts w:hint="eastAsia"/>
                      <w:b/>
                      <w:bCs/>
                      <w:color w:val="auto"/>
                      <w:sz w:val="21"/>
                      <w:szCs w:val="21"/>
                    </w:rPr>
                    <w:t>可行技术</w:t>
                  </w:r>
                </w:p>
              </w:tc>
              <w:tc>
                <w:tcPr>
                  <w:tcW w:w="885" w:type="pct"/>
                  <w:tcBorders>
                    <w:tl2br w:val="nil"/>
                    <w:tr2bl w:val="nil"/>
                  </w:tcBorders>
                  <w:noWrap w:val="0"/>
                  <w:vAlign w:val="center"/>
                </w:tcPr>
                <w:p w14:paraId="5AE6EE69">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b/>
                      <w:bCs/>
                      <w:color w:val="auto"/>
                      <w:sz w:val="21"/>
                      <w:szCs w:val="21"/>
                    </w:rPr>
                  </w:pPr>
                  <w:r>
                    <w:rPr>
                      <w:rFonts w:hint="eastAsia"/>
                      <w:b/>
                      <w:bCs/>
                      <w:color w:val="auto"/>
                      <w:sz w:val="21"/>
                      <w:szCs w:val="21"/>
                    </w:rPr>
                    <w:t>本项目技术</w:t>
                  </w:r>
                </w:p>
              </w:tc>
              <w:tc>
                <w:tcPr>
                  <w:tcW w:w="629" w:type="pct"/>
                  <w:tcBorders>
                    <w:tl2br w:val="nil"/>
                    <w:tr2bl w:val="nil"/>
                  </w:tcBorders>
                  <w:noWrap w:val="0"/>
                  <w:vAlign w:val="center"/>
                </w:tcPr>
                <w:p w14:paraId="5E729076">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b/>
                      <w:bCs/>
                      <w:color w:val="auto"/>
                      <w:sz w:val="21"/>
                      <w:szCs w:val="21"/>
                    </w:rPr>
                  </w:pPr>
                  <w:r>
                    <w:rPr>
                      <w:rFonts w:hint="eastAsia"/>
                      <w:b/>
                      <w:bCs/>
                      <w:color w:val="auto"/>
                      <w:sz w:val="21"/>
                      <w:szCs w:val="21"/>
                    </w:rPr>
                    <w:t>是否为可行技术</w:t>
                  </w:r>
                </w:p>
              </w:tc>
            </w:tr>
            <w:tr w14:paraId="48284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pct"/>
                  <w:tcBorders>
                    <w:tl2br w:val="nil"/>
                    <w:tr2bl w:val="nil"/>
                  </w:tcBorders>
                  <w:noWrap w:val="0"/>
                  <w:vAlign w:val="center"/>
                </w:tcPr>
                <w:p w14:paraId="181CFA05">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cs="Times New Roman"/>
                      <w:color w:val="auto"/>
                      <w:sz w:val="21"/>
                      <w:szCs w:val="21"/>
                    </w:rPr>
                  </w:pPr>
                  <w:r>
                    <w:rPr>
                      <w:rFonts w:ascii="Times New Roman" w:hAnsi="Times New Roman" w:cs="Times New Roman"/>
                      <w:color w:val="auto"/>
                      <w:sz w:val="21"/>
                      <w:szCs w:val="21"/>
                    </w:rPr>
                    <w:t>HJ</w:t>
                  </w:r>
                  <w:r>
                    <w:rPr>
                      <w:rFonts w:hint="eastAsia" w:ascii="Times New Roman" w:hAnsi="Times New Roman" w:cs="Times New Roman"/>
                      <w:color w:val="auto"/>
                      <w:sz w:val="21"/>
                      <w:szCs w:val="21"/>
                    </w:rPr>
                    <w:t>942</w:t>
                  </w:r>
                  <w:r>
                    <w:rPr>
                      <w:rFonts w:ascii="Times New Roman" w:hAnsi="Times New Roman" w:cs="Times New Roman"/>
                      <w:color w:val="auto"/>
                      <w:sz w:val="21"/>
                      <w:szCs w:val="21"/>
                    </w:rPr>
                    <w:t>-2018</w:t>
                  </w:r>
                  <w:r>
                    <w:rPr>
                      <w:rFonts w:hint="eastAsia" w:ascii="Times New Roman" w:hAnsi="Times New Roman" w:cs="Times New Roman"/>
                      <w:color w:val="auto"/>
                      <w:sz w:val="21"/>
                      <w:szCs w:val="21"/>
                    </w:rPr>
                    <w:t>、HJ1119-2020</w:t>
                  </w:r>
                </w:p>
              </w:tc>
              <w:tc>
                <w:tcPr>
                  <w:tcW w:w="727" w:type="pct"/>
                  <w:tcBorders>
                    <w:tl2br w:val="nil"/>
                    <w:tr2bl w:val="nil"/>
                  </w:tcBorders>
                  <w:shd w:val="clear" w:color="auto" w:fill="auto"/>
                  <w:noWrap w:val="0"/>
                  <w:vAlign w:val="center"/>
                </w:tcPr>
                <w:p w14:paraId="48CFAC9E">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Courier New" w:eastAsia="宋体" w:cs="宋体"/>
                      <w:color w:val="auto"/>
                      <w:kern w:val="2"/>
                      <w:sz w:val="21"/>
                      <w:szCs w:val="21"/>
                      <w:lang w:val="en-US" w:eastAsia="zh-CN" w:bidi="ar-SA"/>
                    </w:rPr>
                  </w:pPr>
                  <w:r>
                    <w:rPr>
                      <w:rFonts w:hint="eastAsia"/>
                      <w:color w:val="auto"/>
                      <w:sz w:val="21"/>
                      <w:szCs w:val="21"/>
                      <w:lang w:val="en-US" w:eastAsia="zh-CN"/>
                    </w:rPr>
                    <w:t>酸洗酸性废气</w:t>
                  </w:r>
                </w:p>
              </w:tc>
              <w:tc>
                <w:tcPr>
                  <w:tcW w:w="1175" w:type="pct"/>
                  <w:tcBorders>
                    <w:tl2br w:val="nil"/>
                    <w:tr2bl w:val="nil"/>
                  </w:tcBorders>
                  <w:shd w:val="clear" w:color="auto" w:fill="auto"/>
                  <w:noWrap w:val="0"/>
                  <w:vAlign w:val="center"/>
                </w:tcPr>
                <w:p w14:paraId="43972D99">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宋体" w:hAnsi="Courier New" w:eastAsia="宋体" w:cs="宋体"/>
                      <w:color w:val="auto"/>
                      <w:kern w:val="2"/>
                      <w:sz w:val="21"/>
                      <w:szCs w:val="21"/>
                      <w:lang w:val="en-US" w:eastAsia="zh-CN" w:bidi="ar-SA"/>
                    </w:rPr>
                  </w:pPr>
                  <w:r>
                    <w:rPr>
                      <w:rFonts w:hint="eastAsia"/>
                      <w:color w:val="auto"/>
                      <w:sz w:val="21"/>
                      <w:szCs w:val="21"/>
                      <w:lang w:val="en-US" w:eastAsia="zh-CN"/>
                    </w:rPr>
                    <w:t>氟化物、氯化氢、硫酸雾、氮氧化物</w:t>
                  </w:r>
                </w:p>
              </w:tc>
              <w:tc>
                <w:tcPr>
                  <w:tcW w:w="1063" w:type="pct"/>
                  <w:tcBorders>
                    <w:tl2br w:val="nil"/>
                    <w:tr2bl w:val="nil"/>
                  </w:tcBorders>
                  <w:shd w:val="clear" w:color="auto" w:fill="auto"/>
                  <w:noWrap w:val="0"/>
                  <w:vAlign w:val="center"/>
                </w:tcPr>
                <w:p w14:paraId="17D3310A">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碱喷淋、吸附</w:t>
                  </w:r>
                </w:p>
              </w:tc>
              <w:tc>
                <w:tcPr>
                  <w:tcW w:w="885" w:type="pct"/>
                  <w:tcBorders>
                    <w:tl2br w:val="nil"/>
                    <w:tr2bl w:val="nil"/>
                  </w:tcBorders>
                  <w:shd w:val="clear" w:color="auto" w:fill="auto"/>
                  <w:noWrap w:val="0"/>
                  <w:vAlign w:val="center"/>
                </w:tcPr>
                <w:p w14:paraId="3B5903A8">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宋体" w:hAnsi="Courier New" w:eastAsia="宋体" w:cs="宋体"/>
                      <w:color w:val="auto"/>
                      <w:kern w:val="2"/>
                      <w:sz w:val="21"/>
                      <w:szCs w:val="21"/>
                      <w:lang w:val="en-US" w:eastAsia="zh-CN" w:bidi="ar-SA"/>
                    </w:rPr>
                  </w:pPr>
                  <w:r>
                    <w:rPr>
                      <w:rFonts w:hint="eastAsia"/>
                      <w:b/>
                      <w:bCs/>
                      <w:color w:val="auto"/>
                      <w:sz w:val="21"/>
                      <w:szCs w:val="21"/>
                      <w:lang w:val="en-US" w:eastAsia="zh-CN"/>
                    </w:rPr>
                    <w:t>碱喷淋</w:t>
                  </w:r>
                </w:p>
              </w:tc>
              <w:tc>
                <w:tcPr>
                  <w:tcW w:w="629" w:type="pct"/>
                  <w:tcBorders>
                    <w:tl2br w:val="nil"/>
                    <w:tr2bl w:val="nil"/>
                  </w:tcBorders>
                  <w:shd w:val="clear" w:color="auto" w:fill="auto"/>
                  <w:noWrap w:val="0"/>
                  <w:vAlign w:val="center"/>
                </w:tcPr>
                <w:p w14:paraId="0ED927D7">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Courier New" w:eastAsia="宋体" w:cs="宋体"/>
                      <w:color w:val="auto"/>
                      <w:kern w:val="2"/>
                      <w:sz w:val="21"/>
                      <w:szCs w:val="21"/>
                      <w:lang w:val="en-US" w:eastAsia="zh-CN" w:bidi="ar-SA"/>
                    </w:rPr>
                  </w:pPr>
                  <w:r>
                    <w:rPr>
                      <w:rFonts w:hint="eastAsia"/>
                      <w:color w:val="auto"/>
                      <w:sz w:val="21"/>
                      <w:szCs w:val="21"/>
                      <w:lang w:val="en-US" w:eastAsia="zh-CN"/>
                    </w:rPr>
                    <w:t>是</w:t>
                  </w:r>
                </w:p>
              </w:tc>
            </w:tr>
            <w:tr w14:paraId="5A859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pct"/>
                  <w:vMerge w:val="restart"/>
                  <w:tcBorders>
                    <w:tl2br w:val="nil"/>
                    <w:tr2bl w:val="nil"/>
                  </w:tcBorders>
                  <w:noWrap w:val="0"/>
                  <w:vAlign w:val="center"/>
                </w:tcPr>
                <w:p w14:paraId="2EE74AAA">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HJ1121—2020</w:t>
                  </w:r>
                </w:p>
              </w:tc>
              <w:tc>
                <w:tcPr>
                  <w:tcW w:w="727" w:type="pct"/>
                  <w:vMerge w:val="restart"/>
                  <w:tcBorders>
                    <w:tl2br w:val="nil"/>
                    <w:tr2bl w:val="nil"/>
                  </w:tcBorders>
                  <w:noWrap w:val="0"/>
                  <w:vAlign w:val="center"/>
                </w:tcPr>
                <w:p w14:paraId="09BE5A9C">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color w:val="auto"/>
                      <w:sz w:val="21"/>
                      <w:szCs w:val="21"/>
                      <w:lang w:val="en-US" w:eastAsia="zh-CN"/>
                    </w:rPr>
                  </w:pPr>
                  <w:r>
                    <w:rPr>
                      <w:rFonts w:hint="eastAsia"/>
                      <w:color w:val="auto"/>
                      <w:sz w:val="21"/>
                      <w:szCs w:val="21"/>
                      <w:lang w:val="en-US" w:eastAsia="zh-CN"/>
                    </w:rPr>
                    <w:t>烘干机废气</w:t>
                  </w:r>
                </w:p>
              </w:tc>
              <w:tc>
                <w:tcPr>
                  <w:tcW w:w="1175" w:type="pct"/>
                  <w:tcBorders>
                    <w:tl2br w:val="nil"/>
                    <w:tr2bl w:val="nil"/>
                  </w:tcBorders>
                  <w:shd w:val="clear" w:color="auto" w:fill="auto"/>
                  <w:noWrap w:val="0"/>
                  <w:vAlign w:val="center"/>
                </w:tcPr>
                <w:p w14:paraId="230EE07E">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Courier New" w:eastAsia="宋体" w:cs="宋体"/>
                      <w:color w:val="auto"/>
                      <w:kern w:val="2"/>
                      <w:sz w:val="21"/>
                      <w:szCs w:val="21"/>
                      <w:lang w:val="en-US" w:eastAsia="zh-CN" w:bidi="ar-SA"/>
                    </w:rPr>
                  </w:pPr>
                  <w:r>
                    <w:rPr>
                      <w:rFonts w:hint="eastAsia"/>
                      <w:color w:val="auto"/>
                      <w:sz w:val="21"/>
                      <w:szCs w:val="21"/>
                    </w:rPr>
                    <w:t xml:space="preserve">颗粒物 </w:t>
                  </w:r>
                </w:p>
              </w:tc>
              <w:tc>
                <w:tcPr>
                  <w:tcW w:w="1063" w:type="pct"/>
                  <w:tcBorders>
                    <w:tl2br w:val="nil"/>
                    <w:tr2bl w:val="nil"/>
                  </w:tcBorders>
                  <w:shd w:val="clear" w:color="auto" w:fill="auto"/>
                  <w:noWrap w:val="0"/>
                  <w:vAlign w:val="center"/>
                </w:tcPr>
                <w:p w14:paraId="54C1D13B">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袋式除尘；静电除尘</w:t>
                  </w:r>
                </w:p>
              </w:tc>
              <w:tc>
                <w:tcPr>
                  <w:tcW w:w="885" w:type="pct"/>
                  <w:tcBorders>
                    <w:tl2br w:val="nil"/>
                    <w:tr2bl w:val="nil"/>
                  </w:tcBorders>
                  <w:shd w:val="clear" w:color="auto" w:fill="auto"/>
                  <w:noWrap w:val="0"/>
                  <w:vAlign w:val="center"/>
                </w:tcPr>
                <w:p w14:paraId="43985F55">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r>
                    <w:rPr>
                      <w:rFonts w:hint="eastAsia" w:ascii="宋体" w:hAnsi="Courier New" w:eastAsia="宋体" w:cs="宋体"/>
                      <w:color w:val="auto"/>
                      <w:kern w:val="2"/>
                      <w:sz w:val="21"/>
                      <w:szCs w:val="21"/>
                      <w:lang w:val="en-US" w:eastAsia="zh-CN" w:bidi="ar-SA"/>
                    </w:rPr>
                    <w:t>旋风除尘+</w:t>
                  </w:r>
                  <w:r>
                    <w:rPr>
                      <w:rFonts w:hint="eastAsia"/>
                      <w:b/>
                      <w:bCs/>
                      <w:color w:val="auto"/>
                      <w:sz w:val="21"/>
                      <w:szCs w:val="21"/>
                      <w:lang w:val="en-US" w:eastAsia="zh-CN"/>
                    </w:rPr>
                    <w:t>袋式除尘</w:t>
                  </w:r>
                </w:p>
              </w:tc>
              <w:tc>
                <w:tcPr>
                  <w:tcW w:w="629" w:type="pct"/>
                  <w:tcBorders>
                    <w:tl2br w:val="nil"/>
                    <w:tr2bl w:val="nil"/>
                  </w:tcBorders>
                  <w:shd w:val="clear" w:color="auto" w:fill="auto"/>
                  <w:noWrap w:val="0"/>
                  <w:vAlign w:val="center"/>
                </w:tcPr>
                <w:p w14:paraId="604FF839">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r>
                    <w:rPr>
                      <w:rFonts w:hint="eastAsia"/>
                      <w:color w:val="auto"/>
                      <w:sz w:val="21"/>
                      <w:szCs w:val="21"/>
                    </w:rPr>
                    <w:t>是</w:t>
                  </w:r>
                </w:p>
              </w:tc>
            </w:tr>
            <w:tr w14:paraId="284E7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pct"/>
                  <w:vMerge w:val="continue"/>
                  <w:tcBorders>
                    <w:tl2br w:val="nil"/>
                    <w:tr2bl w:val="nil"/>
                  </w:tcBorders>
                  <w:noWrap w:val="0"/>
                  <w:vAlign w:val="center"/>
                </w:tcPr>
                <w:p w14:paraId="150D0E41">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p>
              </w:tc>
              <w:tc>
                <w:tcPr>
                  <w:tcW w:w="727" w:type="pct"/>
                  <w:vMerge w:val="continue"/>
                  <w:tcBorders>
                    <w:tl2br w:val="nil"/>
                    <w:tr2bl w:val="nil"/>
                  </w:tcBorders>
                  <w:noWrap w:val="0"/>
                  <w:vAlign w:val="center"/>
                </w:tcPr>
                <w:p w14:paraId="4C2D7DC8">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lang w:val="en-US" w:eastAsia="zh-CN"/>
                    </w:rPr>
                  </w:pPr>
                </w:p>
              </w:tc>
              <w:tc>
                <w:tcPr>
                  <w:tcW w:w="1175" w:type="pct"/>
                  <w:tcBorders>
                    <w:tl2br w:val="nil"/>
                    <w:tr2bl w:val="nil"/>
                  </w:tcBorders>
                  <w:shd w:val="clear" w:color="auto" w:fill="auto"/>
                  <w:noWrap w:val="0"/>
                  <w:vAlign w:val="center"/>
                </w:tcPr>
                <w:p w14:paraId="069EC130">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Courier New" w:eastAsia="宋体" w:cs="宋体"/>
                      <w:color w:val="auto"/>
                      <w:kern w:val="2"/>
                      <w:sz w:val="21"/>
                      <w:szCs w:val="21"/>
                      <w:lang w:val="en-US" w:eastAsia="zh-CN" w:bidi="ar-SA"/>
                    </w:rPr>
                  </w:pPr>
                  <w:r>
                    <w:rPr>
                      <w:rFonts w:hint="eastAsia"/>
                      <w:color w:val="auto"/>
                      <w:sz w:val="21"/>
                      <w:szCs w:val="21"/>
                    </w:rPr>
                    <w:t>二氧化硫</w:t>
                  </w:r>
                </w:p>
              </w:tc>
              <w:tc>
                <w:tcPr>
                  <w:tcW w:w="1063" w:type="pct"/>
                  <w:tcBorders>
                    <w:tl2br w:val="nil"/>
                    <w:tr2bl w:val="nil"/>
                  </w:tcBorders>
                  <w:shd w:val="clear" w:color="auto" w:fill="auto"/>
                  <w:noWrap w:val="0"/>
                  <w:vAlign w:val="center"/>
                </w:tcPr>
                <w:p w14:paraId="7478C847">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燃气或净化后煤制气；干法与半干法脱硫；湿法脱硫</w:t>
                  </w:r>
                </w:p>
              </w:tc>
              <w:tc>
                <w:tcPr>
                  <w:tcW w:w="885" w:type="pct"/>
                  <w:tcBorders>
                    <w:tl2br w:val="nil"/>
                    <w:tr2bl w:val="nil"/>
                  </w:tcBorders>
                  <w:shd w:val="clear" w:color="auto" w:fill="auto"/>
                  <w:noWrap w:val="0"/>
                  <w:vAlign w:val="center"/>
                </w:tcPr>
                <w:p w14:paraId="6CEB13D5">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eastAsia="宋体"/>
                      <w:color w:val="auto"/>
                      <w:sz w:val="21"/>
                      <w:szCs w:val="21"/>
                      <w:lang w:val="en-US" w:eastAsia="zh-CN"/>
                    </w:rPr>
                  </w:pPr>
                  <w:r>
                    <w:rPr>
                      <w:rFonts w:hint="eastAsia"/>
                      <w:b/>
                      <w:bCs/>
                      <w:color w:val="auto"/>
                      <w:sz w:val="21"/>
                      <w:szCs w:val="21"/>
                      <w:lang w:val="en-US" w:eastAsia="zh-CN"/>
                    </w:rPr>
                    <w:t>燃用天然气</w:t>
                  </w:r>
                </w:p>
              </w:tc>
              <w:tc>
                <w:tcPr>
                  <w:tcW w:w="629" w:type="pct"/>
                  <w:tcBorders>
                    <w:tl2br w:val="nil"/>
                    <w:tr2bl w:val="nil"/>
                  </w:tcBorders>
                  <w:shd w:val="clear" w:color="auto" w:fill="auto"/>
                  <w:noWrap w:val="0"/>
                  <w:vAlign w:val="center"/>
                </w:tcPr>
                <w:p w14:paraId="5DF650E8">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z w:val="21"/>
                      <w:szCs w:val="21"/>
                      <w:lang w:val="en-US" w:eastAsia="zh-CN"/>
                    </w:rPr>
                  </w:pPr>
                  <w:r>
                    <w:rPr>
                      <w:rFonts w:hint="eastAsia"/>
                      <w:color w:val="auto"/>
                      <w:sz w:val="21"/>
                      <w:szCs w:val="21"/>
                      <w:lang w:val="en-US" w:eastAsia="zh-CN"/>
                    </w:rPr>
                    <w:t>是</w:t>
                  </w:r>
                </w:p>
              </w:tc>
            </w:tr>
            <w:tr w14:paraId="73781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pct"/>
                  <w:vMerge w:val="continue"/>
                  <w:tcBorders>
                    <w:tl2br w:val="nil"/>
                    <w:tr2bl w:val="nil"/>
                  </w:tcBorders>
                  <w:noWrap w:val="0"/>
                  <w:vAlign w:val="center"/>
                </w:tcPr>
                <w:p w14:paraId="1895D9FE">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p>
              </w:tc>
              <w:tc>
                <w:tcPr>
                  <w:tcW w:w="727" w:type="pct"/>
                  <w:vMerge w:val="continue"/>
                  <w:tcBorders>
                    <w:tl2br w:val="nil"/>
                    <w:tr2bl w:val="nil"/>
                  </w:tcBorders>
                  <w:noWrap w:val="0"/>
                  <w:vAlign w:val="center"/>
                </w:tcPr>
                <w:p w14:paraId="5FF12CD1">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lang w:val="en-US" w:eastAsia="zh-CN"/>
                    </w:rPr>
                  </w:pPr>
                </w:p>
              </w:tc>
              <w:tc>
                <w:tcPr>
                  <w:tcW w:w="1175" w:type="pct"/>
                  <w:tcBorders>
                    <w:tl2br w:val="nil"/>
                    <w:tr2bl w:val="nil"/>
                  </w:tcBorders>
                  <w:shd w:val="clear" w:color="auto" w:fill="auto"/>
                  <w:noWrap w:val="0"/>
                  <w:vAlign w:val="center"/>
                </w:tcPr>
                <w:p w14:paraId="308BDF98">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Courier New" w:eastAsia="宋体" w:cs="宋体"/>
                      <w:color w:val="auto"/>
                      <w:kern w:val="2"/>
                      <w:sz w:val="21"/>
                      <w:szCs w:val="21"/>
                      <w:lang w:val="en-US" w:eastAsia="zh-CN" w:bidi="ar-SA"/>
                    </w:rPr>
                  </w:pPr>
                  <w:r>
                    <w:rPr>
                      <w:rFonts w:hint="eastAsia"/>
                      <w:color w:val="auto"/>
                      <w:sz w:val="21"/>
                      <w:szCs w:val="21"/>
                    </w:rPr>
                    <w:t>氮氧化物</w:t>
                  </w:r>
                </w:p>
              </w:tc>
              <w:tc>
                <w:tcPr>
                  <w:tcW w:w="1063" w:type="pct"/>
                  <w:tcBorders>
                    <w:tl2br w:val="nil"/>
                    <w:tr2bl w:val="nil"/>
                  </w:tcBorders>
                  <w:shd w:val="clear" w:color="auto" w:fill="auto"/>
                  <w:noWrap w:val="0"/>
                  <w:vAlign w:val="center"/>
                </w:tcPr>
                <w:p w14:paraId="0EA63D03">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w:t>
                  </w:r>
                </w:p>
              </w:tc>
              <w:tc>
                <w:tcPr>
                  <w:tcW w:w="885" w:type="pct"/>
                  <w:tcBorders>
                    <w:tl2br w:val="nil"/>
                    <w:tr2bl w:val="nil"/>
                  </w:tcBorders>
                  <w:shd w:val="clear" w:color="auto" w:fill="auto"/>
                  <w:noWrap w:val="0"/>
                  <w:vAlign w:val="center"/>
                </w:tcPr>
                <w:p w14:paraId="784C09D8">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宋体" w:hAnsi="Courier New" w:eastAsia="宋体" w:cs="宋体"/>
                      <w:color w:val="auto"/>
                      <w:kern w:val="2"/>
                      <w:sz w:val="21"/>
                      <w:szCs w:val="21"/>
                      <w:lang w:val="en-US" w:eastAsia="zh-CN" w:bidi="ar-SA"/>
                    </w:rPr>
                  </w:pPr>
                  <w:r>
                    <w:rPr>
                      <w:rFonts w:hint="eastAsia" w:cs="宋体"/>
                      <w:color w:val="auto"/>
                      <w:kern w:val="2"/>
                      <w:sz w:val="21"/>
                      <w:szCs w:val="21"/>
                      <w:lang w:val="en-US" w:eastAsia="zh-CN" w:bidi="ar-SA"/>
                    </w:rPr>
                    <w:t>低氮燃烧技术</w:t>
                  </w:r>
                </w:p>
              </w:tc>
              <w:tc>
                <w:tcPr>
                  <w:tcW w:w="629" w:type="pct"/>
                  <w:tcBorders>
                    <w:tl2br w:val="nil"/>
                    <w:tr2bl w:val="nil"/>
                  </w:tcBorders>
                  <w:shd w:val="clear" w:color="auto" w:fill="auto"/>
                  <w:noWrap w:val="0"/>
                  <w:vAlign w:val="center"/>
                </w:tcPr>
                <w:p w14:paraId="21F5714F">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Courier New" w:eastAsia="宋体" w:cs="宋体"/>
                      <w:color w:val="auto"/>
                      <w:kern w:val="2"/>
                      <w:sz w:val="21"/>
                      <w:szCs w:val="21"/>
                      <w:lang w:val="en-US" w:eastAsia="zh-CN" w:bidi="ar-SA"/>
                    </w:rPr>
                  </w:pPr>
                  <w:r>
                    <w:rPr>
                      <w:rFonts w:hint="eastAsia"/>
                      <w:color w:val="auto"/>
                      <w:sz w:val="21"/>
                      <w:szCs w:val="21"/>
                      <w:lang w:val="en-US" w:eastAsia="zh-CN"/>
                    </w:rPr>
                    <w:t>是</w:t>
                  </w:r>
                </w:p>
              </w:tc>
            </w:tr>
            <w:tr w14:paraId="285A7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pct"/>
                  <w:vMerge w:val="restart"/>
                  <w:tcBorders>
                    <w:tl2br w:val="nil"/>
                    <w:tr2bl w:val="nil"/>
                  </w:tcBorders>
                  <w:noWrap w:val="0"/>
                  <w:vAlign w:val="center"/>
                </w:tcPr>
                <w:p w14:paraId="40075CE1">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cs="Times New Roman"/>
                      <w:color w:val="auto"/>
                      <w:sz w:val="21"/>
                      <w:szCs w:val="21"/>
                    </w:rPr>
                  </w:pPr>
                  <w:r>
                    <w:rPr>
                      <w:rFonts w:ascii="Times New Roman" w:hAnsi="Times New Roman" w:cs="Times New Roman"/>
                      <w:color w:val="auto"/>
                      <w:sz w:val="21"/>
                      <w:szCs w:val="21"/>
                    </w:rPr>
                    <w:t>HJ953-</w:t>
                  </w:r>
                </w:p>
                <w:p w14:paraId="32A8088C">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color w:val="auto"/>
                      <w:sz w:val="21"/>
                      <w:szCs w:val="21"/>
                    </w:rPr>
                  </w:pPr>
                  <w:r>
                    <w:rPr>
                      <w:rFonts w:ascii="Times New Roman" w:hAnsi="Times New Roman" w:cs="Times New Roman"/>
                      <w:color w:val="auto"/>
                      <w:sz w:val="21"/>
                      <w:szCs w:val="21"/>
                    </w:rPr>
                    <w:t>2018</w:t>
                  </w:r>
                </w:p>
              </w:tc>
              <w:tc>
                <w:tcPr>
                  <w:tcW w:w="727" w:type="pct"/>
                  <w:vMerge w:val="restart"/>
                  <w:tcBorders>
                    <w:tl2br w:val="nil"/>
                    <w:tr2bl w:val="nil"/>
                  </w:tcBorders>
                  <w:noWrap w:val="0"/>
                  <w:vAlign w:val="center"/>
                </w:tcPr>
                <w:p w14:paraId="23DA9E63">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z w:val="21"/>
                      <w:szCs w:val="21"/>
                      <w:lang w:eastAsia="zh-CN"/>
                    </w:rPr>
                  </w:pPr>
                  <w:r>
                    <w:rPr>
                      <w:rFonts w:hint="eastAsia"/>
                      <w:color w:val="auto"/>
                      <w:sz w:val="21"/>
                      <w:szCs w:val="21"/>
                      <w:lang w:val="en-US" w:eastAsia="zh-CN"/>
                    </w:rPr>
                    <w:t>天然气锅炉</w:t>
                  </w:r>
                  <w:r>
                    <w:rPr>
                      <w:rFonts w:hint="eastAsia" w:ascii="Times New Roman" w:hAnsi="Times New Roman" w:cs="Times New Roman"/>
                      <w:color w:val="auto"/>
                      <w:sz w:val="21"/>
                      <w:szCs w:val="21"/>
                      <w:lang w:val="en-US" w:eastAsia="zh-CN"/>
                    </w:rPr>
                    <w:t>烟气</w:t>
                  </w:r>
                </w:p>
              </w:tc>
              <w:tc>
                <w:tcPr>
                  <w:tcW w:w="1175" w:type="pct"/>
                  <w:tcBorders>
                    <w:tl2br w:val="nil"/>
                    <w:tr2bl w:val="nil"/>
                  </w:tcBorders>
                  <w:noWrap w:val="0"/>
                  <w:vAlign w:val="center"/>
                </w:tcPr>
                <w:p w14:paraId="3E141A64">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r>
                    <w:rPr>
                      <w:rFonts w:hint="eastAsia"/>
                      <w:color w:val="auto"/>
                      <w:sz w:val="21"/>
                      <w:szCs w:val="21"/>
                    </w:rPr>
                    <w:t xml:space="preserve">颗粒物 </w:t>
                  </w:r>
                </w:p>
              </w:tc>
              <w:tc>
                <w:tcPr>
                  <w:tcW w:w="1063" w:type="pct"/>
                  <w:tcBorders>
                    <w:tl2br w:val="nil"/>
                    <w:tr2bl w:val="nil"/>
                  </w:tcBorders>
                  <w:shd w:val="clear" w:color="auto" w:fill="auto"/>
                  <w:noWrap w:val="0"/>
                  <w:vAlign w:val="center"/>
                </w:tcPr>
                <w:p w14:paraId="68BCC3A2">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w:t>
                  </w:r>
                </w:p>
              </w:tc>
              <w:tc>
                <w:tcPr>
                  <w:tcW w:w="885" w:type="pct"/>
                  <w:tcBorders>
                    <w:tl2br w:val="nil"/>
                    <w:tr2bl w:val="nil"/>
                  </w:tcBorders>
                  <w:shd w:val="clear" w:color="auto" w:fill="auto"/>
                  <w:noWrap w:val="0"/>
                  <w:vAlign w:val="center"/>
                </w:tcPr>
                <w:p w14:paraId="40C09FA5">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宋体" w:hAnsi="Courier New" w:eastAsia="宋体" w:cs="宋体"/>
                      <w:color w:val="auto"/>
                      <w:kern w:val="2"/>
                      <w:sz w:val="21"/>
                      <w:szCs w:val="21"/>
                      <w:lang w:val="en-US" w:eastAsia="zh-CN" w:bidi="ar-SA"/>
                    </w:rPr>
                  </w:pPr>
                  <w:r>
                    <w:rPr>
                      <w:rFonts w:hint="eastAsia"/>
                      <w:color w:val="auto"/>
                      <w:sz w:val="21"/>
                      <w:szCs w:val="21"/>
                    </w:rPr>
                    <w:t>/</w:t>
                  </w:r>
                </w:p>
              </w:tc>
              <w:tc>
                <w:tcPr>
                  <w:tcW w:w="629" w:type="pct"/>
                  <w:tcBorders>
                    <w:tl2br w:val="nil"/>
                    <w:tr2bl w:val="nil"/>
                  </w:tcBorders>
                  <w:shd w:val="clear" w:color="auto" w:fill="auto"/>
                  <w:noWrap w:val="0"/>
                  <w:vAlign w:val="center"/>
                </w:tcPr>
                <w:p w14:paraId="29B71964">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宋体" w:hAnsi="Courier New" w:eastAsia="宋体" w:cs="宋体"/>
                      <w:color w:val="auto"/>
                      <w:kern w:val="2"/>
                      <w:sz w:val="21"/>
                      <w:szCs w:val="21"/>
                      <w:lang w:val="en-US" w:eastAsia="zh-CN" w:bidi="ar-SA"/>
                    </w:rPr>
                  </w:pPr>
                  <w:r>
                    <w:rPr>
                      <w:rFonts w:hint="eastAsia"/>
                      <w:color w:val="auto"/>
                      <w:sz w:val="21"/>
                      <w:szCs w:val="21"/>
                      <w:lang w:val="en-US" w:eastAsia="zh-CN"/>
                    </w:rPr>
                    <w:t>/</w:t>
                  </w:r>
                </w:p>
              </w:tc>
            </w:tr>
            <w:tr w14:paraId="57B37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pct"/>
                  <w:vMerge w:val="continue"/>
                  <w:tcBorders>
                    <w:tl2br w:val="nil"/>
                    <w:tr2bl w:val="nil"/>
                  </w:tcBorders>
                  <w:noWrap w:val="0"/>
                  <w:vAlign w:val="center"/>
                </w:tcPr>
                <w:p w14:paraId="74A51713">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cs="Times New Roman"/>
                      <w:color w:val="auto"/>
                      <w:sz w:val="21"/>
                      <w:szCs w:val="21"/>
                    </w:rPr>
                  </w:pPr>
                </w:p>
              </w:tc>
              <w:tc>
                <w:tcPr>
                  <w:tcW w:w="727" w:type="pct"/>
                  <w:vMerge w:val="continue"/>
                  <w:tcBorders>
                    <w:tl2br w:val="nil"/>
                    <w:tr2bl w:val="nil"/>
                  </w:tcBorders>
                  <w:noWrap w:val="0"/>
                  <w:vAlign w:val="center"/>
                </w:tcPr>
                <w:p w14:paraId="207A7B2A">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cs="Times New Roman"/>
                      <w:color w:val="auto"/>
                      <w:sz w:val="21"/>
                      <w:szCs w:val="21"/>
                    </w:rPr>
                  </w:pPr>
                </w:p>
              </w:tc>
              <w:tc>
                <w:tcPr>
                  <w:tcW w:w="1175" w:type="pct"/>
                  <w:tcBorders>
                    <w:tl2br w:val="nil"/>
                    <w:tr2bl w:val="nil"/>
                  </w:tcBorders>
                  <w:noWrap w:val="0"/>
                  <w:vAlign w:val="center"/>
                </w:tcPr>
                <w:p w14:paraId="74A0AF30">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r>
                    <w:rPr>
                      <w:rFonts w:hint="eastAsia"/>
                      <w:color w:val="auto"/>
                      <w:sz w:val="21"/>
                      <w:szCs w:val="21"/>
                    </w:rPr>
                    <w:t>二氧化硫</w:t>
                  </w:r>
                </w:p>
              </w:tc>
              <w:tc>
                <w:tcPr>
                  <w:tcW w:w="1063" w:type="pct"/>
                  <w:tcBorders>
                    <w:tl2br w:val="nil"/>
                    <w:tr2bl w:val="nil"/>
                  </w:tcBorders>
                  <w:noWrap w:val="0"/>
                  <w:vAlign w:val="center"/>
                </w:tcPr>
                <w:p w14:paraId="512FAF30">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cs="Times New Roman"/>
                      <w:color w:val="auto"/>
                      <w:sz w:val="21"/>
                      <w:szCs w:val="21"/>
                    </w:rPr>
                  </w:pPr>
                  <w:r>
                    <w:rPr>
                      <w:rFonts w:hint="eastAsia" w:ascii="Times New Roman" w:hAnsi="Times New Roman" w:cs="Times New Roman"/>
                      <w:color w:val="auto"/>
                      <w:sz w:val="21"/>
                      <w:szCs w:val="21"/>
                    </w:rPr>
                    <w:t>/</w:t>
                  </w:r>
                </w:p>
              </w:tc>
              <w:tc>
                <w:tcPr>
                  <w:tcW w:w="885" w:type="pct"/>
                  <w:tcBorders>
                    <w:tl2br w:val="nil"/>
                    <w:tr2bl w:val="nil"/>
                  </w:tcBorders>
                  <w:noWrap w:val="0"/>
                  <w:vAlign w:val="center"/>
                </w:tcPr>
                <w:p w14:paraId="40D8042D">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r>
                    <w:rPr>
                      <w:rFonts w:hint="eastAsia"/>
                      <w:color w:val="auto"/>
                      <w:sz w:val="21"/>
                      <w:szCs w:val="21"/>
                    </w:rPr>
                    <w:t>/</w:t>
                  </w:r>
                </w:p>
              </w:tc>
              <w:tc>
                <w:tcPr>
                  <w:tcW w:w="629" w:type="pct"/>
                  <w:tcBorders>
                    <w:tl2br w:val="nil"/>
                    <w:tr2bl w:val="nil"/>
                  </w:tcBorders>
                  <w:noWrap w:val="0"/>
                  <w:vAlign w:val="center"/>
                </w:tcPr>
                <w:p w14:paraId="3408882D">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eastAsia="宋体"/>
                      <w:color w:val="auto"/>
                      <w:sz w:val="21"/>
                      <w:szCs w:val="21"/>
                      <w:lang w:eastAsia="zh-CN"/>
                    </w:rPr>
                  </w:pPr>
                  <w:r>
                    <w:rPr>
                      <w:rFonts w:hint="eastAsia"/>
                      <w:color w:val="auto"/>
                      <w:sz w:val="21"/>
                      <w:szCs w:val="21"/>
                      <w:lang w:val="en-US" w:eastAsia="zh-CN"/>
                    </w:rPr>
                    <w:t>/</w:t>
                  </w:r>
                </w:p>
              </w:tc>
            </w:tr>
            <w:tr w14:paraId="34B13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8" w:type="pct"/>
                  <w:vMerge w:val="continue"/>
                  <w:tcBorders>
                    <w:tl2br w:val="nil"/>
                    <w:tr2bl w:val="nil"/>
                  </w:tcBorders>
                  <w:noWrap w:val="0"/>
                  <w:vAlign w:val="center"/>
                </w:tcPr>
                <w:p w14:paraId="20328ECC">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cs="Times New Roman"/>
                      <w:color w:val="auto"/>
                      <w:sz w:val="21"/>
                      <w:szCs w:val="21"/>
                    </w:rPr>
                  </w:pPr>
                </w:p>
              </w:tc>
              <w:tc>
                <w:tcPr>
                  <w:tcW w:w="727" w:type="pct"/>
                  <w:vMerge w:val="continue"/>
                  <w:tcBorders>
                    <w:tl2br w:val="nil"/>
                    <w:tr2bl w:val="nil"/>
                  </w:tcBorders>
                  <w:noWrap w:val="0"/>
                  <w:vAlign w:val="center"/>
                </w:tcPr>
                <w:p w14:paraId="29947C56">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cs="Times New Roman"/>
                      <w:color w:val="auto"/>
                      <w:sz w:val="21"/>
                      <w:szCs w:val="21"/>
                    </w:rPr>
                  </w:pPr>
                </w:p>
              </w:tc>
              <w:tc>
                <w:tcPr>
                  <w:tcW w:w="1175" w:type="pct"/>
                  <w:tcBorders>
                    <w:tl2br w:val="nil"/>
                    <w:tr2bl w:val="nil"/>
                  </w:tcBorders>
                  <w:noWrap w:val="0"/>
                  <w:vAlign w:val="center"/>
                </w:tcPr>
                <w:p w14:paraId="12B2721E">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r>
                    <w:rPr>
                      <w:rFonts w:hint="eastAsia"/>
                      <w:color w:val="auto"/>
                      <w:sz w:val="21"/>
                      <w:szCs w:val="21"/>
                    </w:rPr>
                    <w:t>氮氧化物</w:t>
                  </w:r>
                </w:p>
              </w:tc>
              <w:tc>
                <w:tcPr>
                  <w:tcW w:w="1063" w:type="pct"/>
                  <w:tcBorders>
                    <w:tl2br w:val="nil"/>
                    <w:tr2bl w:val="nil"/>
                  </w:tcBorders>
                  <w:noWrap w:val="0"/>
                  <w:vAlign w:val="center"/>
                </w:tcPr>
                <w:p w14:paraId="658C6695">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ascii="Times New Roman" w:hAnsi="Times New Roman" w:cs="Times New Roman"/>
                      <w:color w:val="auto"/>
                      <w:sz w:val="21"/>
                      <w:szCs w:val="21"/>
                    </w:rPr>
                  </w:pPr>
                  <w:r>
                    <w:rPr>
                      <w:rFonts w:hint="eastAsia" w:ascii="Times New Roman" w:hAnsi="Times New Roman" w:cs="Times New Roman"/>
                      <w:color w:val="auto"/>
                      <w:sz w:val="21"/>
                      <w:szCs w:val="21"/>
                    </w:rPr>
                    <w:t>低氮燃烧技术、低氮燃烧+SNCR脱硝技术</w:t>
                  </w:r>
                </w:p>
              </w:tc>
              <w:tc>
                <w:tcPr>
                  <w:tcW w:w="885" w:type="pct"/>
                  <w:tcBorders>
                    <w:tl2br w:val="nil"/>
                    <w:tr2bl w:val="nil"/>
                  </w:tcBorders>
                  <w:noWrap w:val="0"/>
                  <w:vAlign w:val="center"/>
                </w:tcPr>
                <w:p w14:paraId="5A66544F">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r>
                    <w:rPr>
                      <w:rFonts w:hint="eastAsia" w:ascii="Times New Roman" w:hAnsi="Times New Roman" w:cs="Times New Roman"/>
                      <w:b/>
                      <w:bCs/>
                      <w:color w:val="auto"/>
                      <w:sz w:val="21"/>
                      <w:szCs w:val="21"/>
                    </w:rPr>
                    <w:t>低氮燃烧技术</w:t>
                  </w:r>
                </w:p>
              </w:tc>
              <w:tc>
                <w:tcPr>
                  <w:tcW w:w="629" w:type="pct"/>
                  <w:tcBorders>
                    <w:tl2br w:val="nil"/>
                    <w:tr2bl w:val="nil"/>
                  </w:tcBorders>
                  <w:noWrap w:val="0"/>
                  <w:vAlign w:val="center"/>
                </w:tcPr>
                <w:p w14:paraId="17DDB5DD">
                  <w:pPr>
                    <w:pStyle w:val="41"/>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color w:val="auto"/>
                      <w:sz w:val="21"/>
                      <w:szCs w:val="21"/>
                    </w:rPr>
                  </w:pPr>
                  <w:r>
                    <w:rPr>
                      <w:rFonts w:hint="eastAsia"/>
                      <w:color w:val="auto"/>
                      <w:sz w:val="21"/>
                      <w:szCs w:val="21"/>
                    </w:rPr>
                    <w:t>是</w:t>
                  </w:r>
                </w:p>
              </w:tc>
            </w:tr>
          </w:tbl>
          <w:p w14:paraId="7D1B1CDC">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5、自行</w:t>
            </w:r>
            <w:r>
              <w:rPr>
                <w:b/>
                <w:bCs/>
                <w:color w:val="000000" w:themeColor="text1"/>
                <w:sz w:val="24"/>
                <w14:textFill>
                  <w14:solidFill>
                    <w14:schemeClr w14:val="tx1"/>
                  </w14:solidFill>
                </w14:textFill>
              </w:rPr>
              <w:t>监测要求</w:t>
            </w:r>
          </w:p>
          <w:p w14:paraId="4A6D223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color w:val="000000" w:themeColor="text1"/>
                <w:sz w:val="24"/>
                <w14:textFill>
                  <w14:solidFill>
                    <w14:schemeClr w14:val="tx1"/>
                  </w14:solidFill>
                </w14:textFill>
              </w:rPr>
            </w:pPr>
            <w:r>
              <w:rPr>
                <w:rFonts w:hint="eastAsia"/>
                <w:color w:val="000000"/>
                <w:sz w:val="24"/>
              </w:rPr>
              <w:t>根据《排污单位自行监测技术指南 总则》（HJ819-2017）、《排污许可证申请与核发技术规范 石墨及其他非金属矿物制品制造》（HJ1119-2020）、《排污许可证申请与核发技术规范 工业炉窑》（HJ1121—2020）</w:t>
            </w:r>
            <w:r>
              <w:rPr>
                <w:rFonts w:hint="eastAsia"/>
                <w:color w:val="000000"/>
                <w:sz w:val="24"/>
                <w:lang w:val="en-US" w:eastAsia="zh-CN"/>
              </w:rPr>
              <w:t>和</w:t>
            </w:r>
            <w:r>
              <w:rPr>
                <w:rFonts w:hint="eastAsia"/>
                <w:color w:val="000000"/>
                <w:sz w:val="24"/>
              </w:rPr>
              <w:t>《排污单位自行监测技术指南 火力发电及锅炉》（H</w:t>
            </w:r>
            <w:r>
              <w:rPr>
                <w:color w:val="000000"/>
                <w:sz w:val="24"/>
              </w:rPr>
              <w:t>J820-2017</w:t>
            </w:r>
            <w:r>
              <w:rPr>
                <w:rFonts w:hint="eastAsia"/>
                <w:color w:val="000000"/>
                <w:sz w:val="24"/>
              </w:rPr>
              <w:t>），本项目废气污染源监测计划如下</w:t>
            </w:r>
            <w:r>
              <w:rPr>
                <w:color w:val="000000" w:themeColor="text1"/>
                <w:sz w:val="24"/>
                <w14:textFill>
                  <w14:solidFill>
                    <w14:schemeClr w14:val="tx1"/>
                  </w14:solidFill>
                </w14:textFill>
              </w:rPr>
              <w:t>。</w:t>
            </w:r>
          </w:p>
          <w:p w14:paraId="1DB6633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000000" w:themeColor="text1"/>
                <w:kern w:val="0"/>
                <w:sz w:val="24"/>
                <w:highlight w:val="yellow"/>
                <w14:textFill>
                  <w14:solidFill>
                    <w14:schemeClr w14:val="tx1"/>
                  </w14:solidFill>
                </w14:textFill>
              </w:rPr>
            </w:pPr>
            <w:r>
              <w:rPr>
                <w:rFonts w:hint="default" w:ascii="Times New Roman" w:hAnsi="Times New Roman" w:eastAsia="宋体" w:cs="Times New Roman"/>
                <w:b/>
                <w:bCs/>
                <w:color w:val="000000" w:themeColor="text1"/>
                <w:sz w:val="24"/>
                <w14:textFill>
                  <w14:solidFill>
                    <w14:schemeClr w14:val="tx1"/>
                  </w14:solidFill>
                </w14:textFill>
              </w:rPr>
              <w:t>表4-</w:t>
            </w:r>
            <w:r>
              <w:rPr>
                <w:rFonts w:hint="eastAsia" w:cs="Times New Roman"/>
                <w:b/>
                <w:bCs/>
                <w:color w:val="000000" w:themeColor="text1"/>
                <w:sz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14:textFill>
                  <w14:solidFill>
                    <w14:schemeClr w14:val="tx1"/>
                  </w14:solidFill>
                </w14:textFill>
              </w:rPr>
              <w:t xml:space="preserve">  项目废气污染物</w:t>
            </w:r>
            <w:r>
              <w:rPr>
                <w:rFonts w:hint="eastAsia" w:cs="Times New Roman"/>
                <w:b/>
                <w:bCs/>
                <w:color w:val="000000" w:themeColor="text1"/>
                <w:sz w:val="24"/>
                <w:lang w:val="en-US" w:eastAsia="zh-CN"/>
                <w14:textFill>
                  <w14:solidFill>
                    <w14:schemeClr w14:val="tx1"/>
                  </w14:solidFill>
                </w14:textFill>
              </w:rPr>
              <w:t>自行</w:t>
            </w:r>
            <w:r>
              <w:rPr>
                <w:rFonts w:hint="default" w:ascii="Times New Roman" w:hAnsi="Times New Roman" w:eastAsia="宋体" w:cs="Times New Roman"/>
                <w:b/>
                <w:bCs/>
                <w:color w:val="000000" w:themeColor="text1"/>
                <w:sz w:val="24"/>
                <w14:textFill>
                  <w14:solidFill>
                    <w14:schemeClr w14:val="tx1"/>
                  </w14:solidFill>
                </w14:textFill>
              </w:rPr>
              <w:t>监测</w:t>
            </w:r>
            <w:r>
              <w:rPr>
                <w:rFonts w:hint="eastAsia" w:cs="Times New Roman"/>
                <w:b/>
                <w:bCs/>
                <w:color w:val="000000" w:themeColor="text1"/>
                <w:sz w:val="24"/>
                <w:lang w:val="en-US" w:eastAsia="zh-CN"/>
                <w14:textFill>
                  <w14:solidFill>
                    <w14:schemeClr w14:val="tx1"/>
                  </w14:solidFill>
                </w14:textFill>
              </w:rPr>
              <w:t>要求</w:t>
            </w:r>
            <w:r>
              <w:rPr>
                <w:rFonts w:hint="default" w:ascii="Times New Roman" w:hAnsi="Times New Roman" w:eastAsia="宋体" w:cs="Times New Roman"/>
                <w:b/>
                <w:bCs/>
                <w:color w:val="000000" w:themeColor="text1"/>
                <w:sz w:val="24"/>
                <w14:textFill>
                  <w14:solidFill>
                    <w14:schemeClr w14:val="tx1"/>
                  </w14:solidFill>
                </w14:textFill>
              </w:rPr>
              <w:t>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39"/>
              <w:gridCol w:w="1790"/>
              <w:gridCol w:w="1047"/>
              <w:gridCol w:w="3136"/>
            </w:tblGrid>
            <w:tr w14:paraId="6BB88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tcBorders>
                    <w:tl2br w:val="nil"/>
                    <w:tr2bl w:val="nil"/>
                  </w:tcBorders>
                  <w:noWrap w:val="0"/>
                  <w:vAlign w:val="center"/>
                </w:tcPr>
                <w:p w14:paraId="66E49122">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b/>
                      <w:color w:val="000000"/>
                    </w:rPr>
                  </w:pPr>
                  <w:r>
                    <w:rPr>
                      <w:b/>
                      <w:color w:val="000000"/>
                    </w:rPr>
                    <w:t>环境要素</w:t>
                  </w:r>
                </w:p>
              </w:tc>
              <w:tc>
                <w:tcPr>
                  <w:tcW w:w="1032" w:type="pct"/>
                  <w:tcBorders>
                    <w:tl2br w:val="nil"/>
                    <w:tr2bl w:val="nil"/>
                  </w:tcBorders>
                  <w:noWrap w:val="0"/>
                  <w:vAlign w:val="center"/>
                </w:tcPr>
                <w:p w14:paraId="2BF17E3B">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b/>
                      <w:color w:val="000000"/>
                    </w:rPr>
                  </w:pPr>
                  <w:r>
                    <w:rPr>
                      <w:b/>
                      <w:color w:val="000000"/>
                    </w:rPr>
                    <w:t>监测位置</w:t>
                  </w:r>
                </w:p>
              </w:tc>
              <w:tc>
                <w:tcPr>
                  <w:tcW w:w="1062" w:type="pct"/>
                  <w:tcBorders>
                    <w:tl2br w:val="nil"/>
                    <w:tr2bl w:val="nil"/>
                  </w:tcBorders>
                  <w:noWrap w:val="0"/>
                  <w:vAlign w:val="center"/>
                </w:tcPr>
                <w:p w14:paraId="0EC44BE6">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b/>
                      <w:color w:val="000000"/>
                    </w:rPr>
                  </w:pPr>
                  <w:r>
                    <w:rPr>
                      <w:b/>
                      <w:color w:val="000000"/>
                    </w:rPr>
                    <w:t>监测项目</w:t>
                  </w:r>
                </w:p>
              </w:tc>
              <w:tc>
                <w:tcPr>
                  <w:tcW w:w="621" w:type="pct"/>
                  <w:tcBorders>
                    <w:tl2br w:val="nil"/>
                    <w:tr2bl w:val="nil"/>
                  </w:tcBorders>
                  <w:noWrap w:val="0"/>
                  <w:vAlign w:val="center"/>
                </w:tcPr>
                <w:p w14:paraId="095E1AB5">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b/>
                      <w:color w:val="000000"/>
                    </w:rPr>
                  </w:pPr>
                  <w:r>
                    <w:rPr>
                      <w:b/>
                      <w:color w:val="000000"/>
                    </w:rPr>
                    <w:t>监测频率</w:t>
                  </w:r>
                </w:p>
              </w:tc>
              <w:tc>
                <w:tcPr>
                  <w:tcW w:w="1862" w:type="pct"/>
                  <w:tcBorders>
                    <w:tl2br w:val="nil"/>
                    <w:tr2bl w:val="nil"/>
                  </w:tcBorders>
                  <w:noWrap w:val="0"/>
                  <w:vAlign w:val="center"/>
                </w:tcPr>
                <w:p w14:paraId="2645B47A">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b/>
                      <w:color w:val="000000"/>
                    </w:rPr>
                  </w:pPr>
                  <w:r>
                    <w:rPr>
                      <w:rFonts w:hint="eastAsia"/>
                      <w:b/>
                      <w:color w:val="000000"/>
                    </w:rPr>
                    <w:t>执行排放标准</w:t>
                  </w:r>
                </w:p>
              </w:tc>
            </w:tr>
            <w:tr w14:paraId="5583E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restart"/>
                  <w:tcBorders>
                    <w:tl2br w:val="nil"/>
                    <w:tr2bl w:val="nil"/>
                  </w:tcBorders>
                  <w:noWrap w:val="0"/>
                  <w:vAlign w:val="center"/>
                </w:tcPr>
                <w:p w14:paraId="22779385">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rPr>
                  </w:pPr>
                  <w:r>
                    <w:rPr>
                      <w:color w:val="000000"/>
                    </w:rPr>
                    <w:t>废气</w:t>
                  </w:r>
                </w:p>
              </w:tc>
              <w:tc>
                <w:tcPr>
                  <w:tcW w:w="1032" w:type="pct"/>
                  <w:tcBorders>
                    <w:tl2br w:val="nil"/>
                    <w:tr2bl w:val="nil"/>
                  </w:tcBorders>
                  <w:shd w:val="clear" w:color="auto" w:fill="auto"/>
                  <w:noWrap w:val="0"/>
                  <w:vAlign w:val="center"/>
                </w:tcPr>
                <w:p w14:paraId="6CB56D0B">
                  <w:pPr>
                    <w:pStyle w:val="68"/>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宋体" w:cs="Times New Roman"/>
                      <w:color w:val="000000"/>
                      <w:kern w:val="0"/>
                      <w:sz w:val="21"/>
                      <w:szCs w:val="20"/>
                      <w:lang w:val="en-US" w:eastAsia="zh-CN" w:bidi="ar-SA"/>
                    </w:rPr>
                  </w:pPr>
                  <w:r>
                    <w:rPr>
                      <w:rFonts w:hint="eastAsia"/>
                      <w:color w:val="000000"/>
                    </w:rPr>
                    <w:t>DA00</w:t>
                  </w:r>
                  <w:r>
                    <w:rPr>
                      <w:rFonts w:hint="eastAsia"/>
                      <w:color w:val="000000"/>
                      <w:lang w:val="en-US" w:eastAsia="zh-CN"/>
                    </w:rPr>
                    <w:t>1</w:t>
                  </w:r>
                  <w:r>
                    <w:rPr>
                      <w:rFonts w:hint="eastAsia"/>
                      <w:color w:val="000000"/>
                    </w:rPr>
                    <w:t>排气筒</w:t>
                  </w:r>
                </w:p>
              </w:tc>
              <w:tc>
                <w:tcPr>
                  <w:tcW w:w="1062" w:type="pct"/>
                  <w:tcBorders>
                    <w:tl2br w:val="nil"/>
                    <w:tr2bl w:val="nil"/>
                  </w:tcBorders>
                  <w:shd w:val="clear" w:color="auto" w:fill="auto"/>
                  <w:noWrap w:val="0"/>
                  <w:vAlign w:val="center"/>
                </w:tcPr>
                <w:p w14:paraId="2F43BC19">
                  <w:pPr>
                    <w:pStyle w:val="68"/>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宋体" w:cs="Times New Roman"/>
                      <w:color w:val="000000"/>
                      <w:kern w:val="0"/>
                      <w:sz w:val="21"/>
                      <w:szCs w:val="20"/>
                      <w:lang w:val="en-US" w:eastAsia="zh-CN" w:bidi="ar-SA"/>
                    </w:rPr>
                  </w:pPr>
                  <w:r>
                    <w:rPr>
                      <w:rFonts w:hint="eastAsia"/>
                      <w:color w:val="000000"/>
                      <w:lang w:val="en-US" w:eastAsia="zh-CN"/>
                    </w:rPr>
                    <w:t>硫酸雾、氯化氢、氟化物</w:t>
                  </w:r>
                </w:p>
              </w:tc>
              <w:tc>
                <w:tcPr>
                  <w:tcW w:w="621" w:type="pct"/>
                  <w:tcBorders>
                    <w:tl2br w:val="nil"/>
                    <w:tr2bl w:val="nil"/>
                  </w:tcBorders>
                  <w:shd w:val="clear" w:color="auto" w:fill="auto"/>
                  <w:noWrap w:val="0"/>
                  <w:vAlign w:val="center"/>
                </w:tcPr>
                <w:p w14:paraId="52F7C294">
                  <w:pPr>
                    <w:pStyle w:val="68"/>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宋体" w:cs="Times New Roman"/>
                      <w:color w:val="000000"/>
                      <w:kern w:val="0"/>
                      <w:sz w:val="21"/>
                      <w:szCs w:val="20"/>
                      <w:lang w:val="en-US" w:eastAsia="zh-CN" w:bidi="ar-SA"/>
                    </w:rPr>
                  </w:pPr>
                  <w:r>
                    <w:rPr>
                      <w:rFonts w:hint="eastAsia"/>
                      <w:color w:val="000000"/>
                      <w:lang w:val="en-US" w:eastAsia="zh-CN"/>
                    </w:rPr>
                    <w:t>1次/年</w:t>
                  </w:r>
                </w:p>
              </w:tc>
              <w:tc>
                <w:tcPr>
                  <w:tcW w:w="1862" w:type="pct"/>
                  <w:tcBorders>
                    <w:tl2br w:val="nil"/>
                    <w:tr2bl w:val="nil"/>
                  </w:tcBorders>
                  <w:noWrap w:val="0"/>
                  <w:vAlign w:val="center"/>
                </w:tcPr>
                <w:p w14:paraId="734D3D68">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000000"/>
                      <w:lang w:eastAsia="zh-CN"/>
                    </w:rPr>
                  </w:pPr>
                  <w:r>
                    <w:rPr>
                      <w:rFonts w:hint="eastAsia"/>
                      <w:color w:val="000000"/>
                    </w:rPr>
                    <w:t>《大气污染物综合排放标准》（GB16297-1996）表2二级标准</w:t>
                  </w:r>
                </w:p>
              </w:tc>
            </w:tr>
            <w:tr w14:paraId="571A5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20" w:type="pct"/>
                  <w:vMerge w:val="continue"/>
                  <w:tcBorders>
                    <w:tl2br w:val="nil"/>
                    <w:tr2bl w:val="nil"/>
                  </w:tcBorders>
                  <w:noWrap w:val="0"/>
                  <w:vAlign w:val="center"/>
                </w:tcPr>
                <w:p w14:paraId="02718A42">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rPr>
                  </w:pPr>
                </w:p>
              </w:tc>
              <w:tc>
                <w:tcPr>
                  <w:tcW w:w="1032" w:type="pct"/>
                  <w:tcBorders>
                    <w:tl2br w:val="nil"/>
                    <w:tr2bl w:val="nil"/>
                  </w:tcBorders>
                  <w:noWrap w:val="0"/>
                  <w:vAlign w:val="center"/>
                </w:tcPr>
                <w:p w14:paraId="260C1BE5">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000000"/>
                    </w:rPr>
                  </w:pPr>
                  <w:r>
                    <w:rPr>
                      <w:rFonts w:hint="eastAsia"/>
                      <w:color w:val="000000"/>
                    </w:rPr>
                    <w:t>DA00</w:t>
                  </w:r>
                  <w:r>
                    <w:rPr>
                      <w:rFonts w:hint="eastAsia"/>
                      <w:color w:val="000000"/>
                      <w:lang w:val="en-US" w:eastAsia="zh-CN"/>
                    </w:rPr>
                    <w:t>2</w:t>
                  </w:r>
                  <w:r>
                    <w:rPr>
                      <w:rFonts w:hint="eastAsia"/>
                      <w:color w:val="000000"/>
                    </w:rPr>
                    <w:t>排气筒</w:t>
                  </w:r>
                </w:p>
              </w:tc>
              <w:tc>
                <w:tcPr>
                  <w:tcW w:w="1062" w:type="pct"/>
                  <w:tcBorders>
                    <w:tl2br w:val="nil"/>
                    <w:tr2bl w:val="nil"/>
                  </w:tcBorders>
                  <w:noWrap w:val="0"/>
                  <w:vAlign w:val="center"/>
                </w:tcPr>
                <w:p w14:paraId="2C19190C">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000000"/>
                    </w:rPr>
                  </w:pPr>
                  <w:r>
                    <w:rPr>
                      <w:rFonts w:hint="eastAsia"/>
                      <w:color w:val="000000"/>
                    </w:rPr>
                    <w:t>颗粒物、二氧化硫、</w:t>
                  </w:r>
                  <w:r>
                    <w:rPr>
                      <w:rFonts w:hint="eastAsia"/>
                      <w:color w:val="000000"/>
                      <w:lang w:val="en-US" w:eastAsia="zh-CN"/>
                    </w:rPr>
                    <w:t>氮氧化物、</w:t>
                  </w:r>
                  <w:r>
                    <w:rPr>
                      <w:rFonts w:hint="eastAsia"/>
                    </w:rPr>
                    <w:t>林格曼黑度</w:t>
                  </w:r>
                </w:p>
              </w:tc>
              <w:tc>
                <w:tcPr>
                  <w:tcW w:w="621" w:type="pct"/>
                  <w:tcBorders>
                    <w:tl2br w:val="nil"/>
                    <w:tr2bl w:val="nil"/>
                  </w:tcBorders>
                  <w:noWrap w:val="0"/>
                  <w:vAlign w:val="center"/>
                </w:tcPr>
                <w:p w14:paraId="59FF8385">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000000"/>
                    </w:rPr>
                  </w:pPr>
                  <w:r>
                    <w:rPr>
                      <w:rFonts w:hint="eastAsia"/>
                      <w:color w:val="000000"/>
                      <w:lang w:val="en-US" w:eastAsia="zh-CN"/>
                    </w:rPr>
                    <w:t>1次/年</w:t>
                  </w:r>
                </w:p>
              </w:tc>
              <w:tc>
                <w:tcPr>
                  <w:tcW w:w="1862" w:type="pct"/>
                  <w:tcBorders>
                    <w:tl2br w:val="nil"/>
                    <w:tr2bl w:val="nil"/>
                  </w:tcBorders>
                  <w:noWrap w:val="0"/>
                  <w:vAlign w:val="center"/>
                </w:tcPr>
                <w:p w14:paraId="6B30ED56">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宋体"/>
                      <w:color w:val="000000"/>
                      <w:lang w:eastAsia="zh-CN"/>
                    </w:rPr>
                  </w:pPr>
                  <w:r>
                    <w:rPr>
                      <w:rFonts w:hint="eastAsia"/>
                      <w:color w:val="000000"/>
                    </w:rPr>
                    <w:t>《区域性大气污染物综合排放标准》（DB37/2376—2019）表1</w:t>
                  </w:r>
                  <w:r>
                    <w:rPr>
                      <w:rFonts w:hint="eastAsia"/>
                      <w:color w:val="000000"/>
                      <w:lang w:val="en-US" w:eastAsia="zh-CN"/>
                    </w:rPr>
                    <w:t>一般</w:t>
                  </w:r>
                  <w:r>
                    <w:rPr>
                      <w:rFonts w:hint="eastAsia"/>
                      <w:color w:val="000000"/>
                    </w:rPr>
                    <w:t>控制区</w:t>
                  </w:r>
                  <w:r>
                    <w:rPr>
                      <w:rFonts w:hint="eastAsia"/>
                      <w:color w:val="000000"/>
                      <w:lang w:eastAsia="zh-CN"/>
                    </w:rPr>
                    <w:t>；《工业炉窑大气污染物排放标准》（DB37/2375-2019）表1</w:t>
                  </w:r>
                </w:p>
              </w:tc>
            </w:tr>
            <w:tr w14:paraId="3F775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continue"/>
                  <w:tcBorders>
                    <w:tl2br w:val="nil"/>
                    <w:tr2bl w:val="nil"/>
                  </w:tcBorders>
                  <w:noWrap w:val="0"/>
                  <w:vAlign w:val="center"/>
                </w:tcPr>
                <w:p w14:paraId="20192C9F">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rPr>
                  </w:pPr>
                </w:p>
              </w:tc>
              <w:tc>
                <w:tcPr>
                  <w:tcW w:w="1032" w:type="pct"/>
                  <w:vMerge w:val="restart"/>
                  <w:tcBorders>
                    <w:tl2br w:val="nil"/>
                    <w:tr2bl w:val="nil"/>
                  </w:tcBorders>
                  <w:noWrap w:val="0"/>
                  <w:vAlign w:val="center"/>
                </w:tcPr>
                <w:p w14:paraId="0939E608">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000000"/>
                    </w:rPr>
                  </w:pPr>
                  <w:r>
                    <w:rPr>
                      <w:rFonts w:hint="eastAsia"/>
                      <w:color w:val="000000"/>
                    </w:rPr>
                    <w:t>DA00</w:t>
                  </w:r>
                  <w:r>
                    <w:rPr>
                      <w:rFonts w:hint="eastAsia"/>
                      <w:color w:val="000000"/>
                      <w:lang w:val="en-US" w:eastAsia="zh-CN"/>
                    </w:rPr>
                    <w:t>3</w:t>
                  </w:r>
                  <w:r>
                    <w:rPr>
                      <w:rFonts w:hint="eastAsia"/>
                      <w:color w:val="000000"/>
                    </w:rPr>
                    <w:t>排气筒</w:t>
                  </w:r>
                </w:p>
              </w:tc>
              <w:tc>
                <w:tcPr>
                  <w:tcW w:w="1062" w:type="pct"/>
                  <w:tcBorders>
                    <w:tl2br w:val="nil"/>
                    <w:tr2bl w:val="nil"/>
                  </w:tcBorders>
                  <w:shd w:val="clear" w:color="auto" w:fill="auto"/>
                  <w:noWrap w:val="0"/>
                  <w:vAlign w:val="center"/>
                </w:tcPr>
                <w:p w14:paraId="4A99304D">
                  <w:pPr>
                    <w:pStyle w:val="68"/>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宋体" w:cs="Times New Roman"/>
                      <w:color w:val="000000"/>
                      <w:kern w:val="0"/>
                      <w:sz w:val="21"/>
                      <w:szCs w:val="20"/>
                      <w:lang w:val="en-US" w:eastAsia="zh-CN" w:bidi="ar-SA"/>
                    </w:rPr>
                  </w:pPr>
                  <w:r>
                    <w:rPr>
                      <w:rFonts w:hint="eastAsia"/>
                      <w:color w:val="000000"/>
                    </w:rPr>
                    <w:t>颗粒物、二氧化硫、</w:t>
                  </w:r>
                  <w:r>
                    <w:rPr>
                      <w:rFonts w:hint="eastAsia"/>
                    </w:rPr>
                    <w:t>林格曼黑度</w:t>
                  </w:r>
                </w:p>
              </w:tc>
              <w:tc>
                <w:tcPr>
                  <w:tcW w:w="621" w:type="pct"/>
                  <w:tcBorders>
                    <w:tl2br w:val="nil"/>
                    <w:tr2bl w:val="nil"/>
                  </w:tcBorders>
                  <w:shd w:val="clear" w:color="auto" w:fill="auto"/>
                  <w:noWrap w:val="0"/>
                  <w:vAlign w:val="center"/>
                </w:tcPr>
                <w:p w14:paraId="4FB9518D">
                  <w:pPr>
                    <w:pStyle w:val="68"/>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宋体" w:cs="Times New Roman"/>
                      <w:color w:val="000000"/>
                      <w:kern w:val="0"/>
                      <w:sz w:val="21"/>
                      <w:szCs w:val="20"/>
                      <w:lang w:val="en-US" w:eastAsia="zh-CN" w:bidi="ar-SA"/>
                    </w:rPr>
                  </w:pPr>
                  <w:r>
                    <w:rPr>
                      <w:rFonts w:hint="eastAsia"/>
                      <w:color w:val="000000"/>
                      <w:lang w:val="en-US" w:eastAsia="zh-CN"/>
                    </w:rPr>
                    <w:t>1次/年</w:t>
                  </w:r>
                </w:p>
              </w:tc>
              <w:tc>
                <w:tcPr>
                  <w:tcW w:w="1862" w:type="pct"/>
                  <w:vMerge w:val="restart"/>
                  <w:tcBorders>
                    <w:tl2br w:val="nil"/>
                    <w:tr2bl w:val="nil"/>
                  </w:tcBorders>
                  <w:noWrap w:val="0"/>
                  <w:vAlign w:val="center"/>
                </w:tcPr>
                <w:p w14:paraId="3CF37662">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宋体"/>
                      <w:color w:val="000000"/>
                      <w:lang w:val="en-US" w:eastAsia="zh-CN"/>
                    </w:rPr>
                  </w:pPr>
                  <w:r>
                    <w:rPr>
                      <w:rFonts w:hint="eastAsia"/>
                      <w:color w:val="000000"/>
                    </w:rPr>
                    <w:t>《锅炉大气污染物排放标准》（DB37/2374-2018）</w:t>
                  </w:r>
                  <w:r>
                    <w:rPr>
                      <w:rFonts w:hint="eastAsia"/>
                      <w:color w:val="000000"/>
                      <w:lang w:val="en-US" w:eastAsia="zh-CN"/>
                    </w:rPr>
                    <w:t>表2一般控制区；《锅炉大气污染物排放标准》(GB13271-2014)表3特别排放限值</w:t>
                  </w:r>
                </w:p>
              </w:tc>
            </w:tr>
            <w:tr w14:paraId="2E18B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continue"/>
                  <w:tcBorders>
                    <w:tl2br w:val="nil"/>
                    <w:tr2bl w:val="nil"/>
                  </w:tcBorders>
                  <w:noWrap w:val="0"/>
                  <w:vAlign w:val="center"/>
                </w:tcPr>
                <w:p w14:paraId="737F2BF6">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rPr>
                  </w:pPr>
                </w:p>
              </w:tc>
              <w:tc>
                <w:tcPr>
                  <w:tcW w:w="1032" w:type="pct"/>
                  <w:vMerge w:val="continue"/>
                  <w:tcBorders>
                    <w:tl2br w:val="nil"/>
                    <w:tr2bl w:val="nil"/>
                  </w:tcBorders>
                  <w:noWrap w:val="0"/>
                  <w:vAlign w:val="center"/>
                </w:tcPr>
                <w:p w14:paraId="688B3F5C">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000000"/>
                    </w:rPr>
                  </w:pPr>
                </w:p>
              </w:tc>
              <w:tc>
                <w:tcPr>
                  <w:tcW w:w="1062" w:type="pct"/>
                  <w:tcBorders>
                    <w:tl2br w:val="nil"/>
                    <w:tr2bl w:val="nil"/>
                  </w:tcBorders>
                  <w:shd w:val="clear" w:color="auto" w:fill="auto"/>
                  <w:noWrap w:val="0"/>
                  <w:vAlign w:val="center"/>
                </w:tcPr>
                <w:p w14:paraId="67BB1ABC">
                  <w:pPr>
                    <w:pStyle w:val="68"/>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宋体" w:cs="Times New Roman"/>
                      <w:color w:val="000000"/>
                      <w:kern w:val="0"/>
                      <w:sz w:val="21"/>
                      <w:szCs w:val="20"/>
                      <w:lang w:val="en-US" w:eastAsia="zh-CN" w:bidi="ar-SA"/>
                    </w:rPr>
                  </w:pPr>
                  <w:r>
                    <w:rPr>
                      <w:rFonts w:hint="eastAsia"/>
                      <w:color w:val="000000"/>
                      <w:lang w:val="en-US" w:eastAsia="zh-CN"/>
                    </w:rPr>
                    <w:t>氮氧化物</w:t>
                  </w:r>
                </w:p>
              </w:tc>
              <w:tc>
                <w:tcPr>
                  <w:tcW w:w="621" w:type="pct"/>
                  <w:tcBorders>
                    <w:tl2br w:val="nil"/>
                    <w:tr2bl w:val="nil"/>
                  </w:tcBorders>
                  <w:shd w:val="clear" w:color="auto" w:fill="auto"/>
                  <w:noWrap w:val="0"/>
                  <w:vAlign w:val="center"/>
                </w:tcPr>
                <w:p w14:paraId="4F69BE74">
                  <w:pPr>
                    <w:pStyle w:val="68"/>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宋体" w:cs="Times New Roman"/>
                      <w:color w:val="000000"/>
                      <w:kern w:val="0"/>
                      <w:sz w:val="21"/>
                      <w:szCs w:val="20"/>
                      <w:lang w:val="en-US" w:eastAsia="zh-CN" w:bidi="ar-SA"/>
                    </w:rPr>
                  </w:pPr>
                  <w:r>
                    <w:rPr>
                      <w:rFonts w:hint="eastAsia"/>
                      <w:color w:val="000000"/>
                      <w:lang w:val="en-US" w:eastAsia="zh-CN"/>
                    </w:rPr>
                    <w:t>1次/月</w:t>
                  </w:r>
                </w:p>
              </w:tc>
              <w:tc>
                <w:tcPr>
                  <w:tcW w:w="1862" w:type="pct"/>
                  <w:vMerge w:val="continue"/>
                  <w:tcBorders>
                    <w:tl2br w:val="nil"/>
                    <w:tr2bl w:val="nil"/>
                  </w:tcBorders>
                  <w:noWrap w:val="0"/>
                  <w:vAlign w:val="center"/>
                </w:tcPr>
                <w:p w14:paraId="44E2C6D9">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000000"/>
                    </w:rPr>
                  </w:pPr>
                </w:p>
              </w:tc>
            </w:tr>
            <w:tr w14:paraId="6D49E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continue"/>
                  <w:tcBorders>
                    <w:tl2br w:val="nil"/>
                    <w:tr2bl w:val="nil"/>
                  </w:tcBorders>
                  <w:noWrap w:val="0"/>
                  <w:vAlign w:val="center"/>
                </w:tcPr>
                <w:p w14:paraId="2520F5DD">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rPr>
                  </w:pPr>
                </w:p>
              </w:tc>
              <w:tc>
                <w:tcPr>
                  <w:tcW w:w="1032" w:type="pct"/>
                  <w:tcBorders>
                    <w:tl2br w:val="nil"/>
                    <w:tr2bl w:val="nil"/>
                  </w:tcBorders>
                  <w:noWrap w:val="0"/>
                  <w:vAlign w:val="center"/>
                </w:tcPr>
                <w:p w14:paraId="7E66A1A4">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rPr>
                  </w:pPr>
                  <w:r>
                    <w:rPr>
                      <w:rFonts w:hint="eastAsia"/>
                      <w:color w:val="000000"/>
                    </w:rPr>
                    <w:t>厂界</w:t>
                  </w:r>
                  <w:r>
                    <w:t>（上风向1个点，下风向3个点）</w:t>
                  </w:r>
                </w:p>
              </w:tc>
              <w:tc>
                <w:tcPr>
                  <w:tcW w:w="1062" w:type="pct"/>
                  <w:tcBorders>
                    <w:tl2br w:val="nil"/>
                    <w:tr2bl w:val="nil"/>
                  </w:tcBorders>
                  <w:noWrap w:val="0"/>
                  <w:vAlign w:val="center"/>
                </w:tcPr>
                <w:p w14:paraId="2836F6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color w:val="000000"/>
                      <w:lang w:val="en-US" w:eastAsia="zh-CN"/>
                    </w:rPr>
                  </w:pPr>
                  <w:r>
                    <w:rPr>
                      <w:rFonts w:hint="eastAsia"/>
                      <w:color w:val="000000"/>
                      <w:lang w:val="en-US" w:eastAsia="zh-CN"/>
                    </w:rPr>
                    <w:t>颗粒物、硫酸雾、氯化氢、氟化物</w:t>
                  </w:r>
                </w:p>
              </w:tc>
              <w:tc>
                <w:tcPr>
                  <w:tcW w:w="621" w:type="pct"/>
                  <w:tcBorders>
                    <w:tl2br w:val="nil"/>
                    <w:tr2bl w:val="nil"/>
                  </w:tcBorders>
                  <w:noWrap w:val="0"/>
                  <w:vAlign w:val="center"/>
                </w:tcPr>
                <w:p w14:paraId="278CE0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rPr>
                  </w:pPr>
                  <w:r>
                    <w:rPr>
                      <w:rFonts w:hint="eastAsia"/>
                      <w:color w:val="000000"/>
                      <w:lang w:val="en-US" w:eastAsia="zh-CN"/>
                    </w:rPr>
                    <w:t>1次/半年</w:t>
                  </w:r>
                </w:p>
              </w:tc>
              <w:tc>
                <w:tcPr>
                  <w:tcW w:w="1862" w:type="pct"/>
                  <w:vMerge w:val="restart"/>
                  <w:tcBorders>
                    <w:tl2br w:val="nil"/>
                    <w:tr2bl w:val="nil"/>
                  </w:tcBorders>
                  <w:noWrap w:val="0"/>
                  <w:vAlign w:val="center"/>
                </w:tcPr>
                <w:p w14:paraId="0333823C">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rPr>
                  </w:pPr>
                  <w:r>
                    <w:rPr>
                      <w:szCs w:val="21"/>
                    </w:rPr>
                    <w:t>《大气污染物综合排放标准》（GB16297-1996）</w:t>
                  </w:r>
                  <w:r>
                    <w:rPr>
                      <w:rFonts w:hint="eastAsia"/>
                      <w:szCs w:val="21"/>
                      <w:lang w:val="en-US" w:eastAsia="zh-CN"/>
                    </w:rPr>
                    <w:t>表2</w:t>
                  </w:r>
                </w:p>
              </w:tc>
            </w:tr>
            <w:tr w14:paraId="2F473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vMerge w:val="continue"/>
                  <w:tcBorders>
                    <w:tl2br w:val="nil"/>
                    <w:tr2bl w:val="nil"/>
                  </w:tcBorders>
                  <w:noWrap w:val="0"/>
                  <w:vAlign w:val="center"/>
                </w:tcPr>
                <w:p w14:paraId="1C6EBCE6">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rPr>
                  </w:pPr>
                </w:p>
              </w:tc>
              <w:tc>
                <w:tcPr>
                  <w:tcW w:w="1032" w:type="pct"/>
                  <w:tcBorders>
                    <w:tl2br w:val="nil"/>
                    <w:tr2bl w:val="nil"/>
                  </w:tcBorders>
                  <w:noWrap w:val="0"/>
                  <w:vAlign w:val="center"/>
                </w:tcPr>
                <w:p w14:paraId="13294087">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000000"/>
                    </w:rPr>
                  </w:pPr>
                  <w:r>
                    <w:rPr>
                      <w:rFonts w:hint="eastAsia"/>
                      <w:color w:val="000000"/>
                    </w:rPr>
                    <w:t>工业炉窑</w:t>
                  </w:r>
                </w:p>
              </w:tc>
              <w:tc>
                <w:tcPr>
                  <w:tcW w:w="1062" w:type="pct"/>
                  <w:tcBorders>
                    <w:tl2br w:val="nil"/>
                    <w:tr2bl w:val="nil"/>
                  </w:tcBorders>
                  <w:noWrap w:val="0"/>
                  <w:vAlign w:val="center"/>
                </w:tcPr>
                <w:p w14:paraId="68A798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color w:val="000000"/>
                      <w:lang w:val="en-US" w:eastAsia="zh-CN"/>
                    </w:rPr>
                  </w:pPr>
                  <w:r>
                    <w:rPr>
                      <w:rFonts w:hint="eastAsia"/>
                      <w:color w:val="000000"/>
                      <w:lang w:val="en-US" w:eastAsia="zh-CN"/>
                    </w:rPr>
                    <w:t>颗粒物</w:t>
                  </w:r>
                </w:p>
              </w:tc>
              <w:tc>
                <w:tcPr>
                  <w:tcW w:w="621" w:type="pct"/>
                  <w:tcBorders>
                    <w:tl2br w:val="nil"/>
                    <w:tr2bl w:val="nil"/>
                  </w:tcBorders>
                  <w:noWrap w:val="0"/>
                  <w:vAlign w:val="center"/>
                </w:tcPr>
                <w:p w14:paraId="502552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000000"/>
                    </w:rPr>
                  </w:pPr>
                  <w:r>
                    <w:rPr>
                      <w:rFonts w:hint="eastAsia"/>
                      <w:color w:val="000000"/>
                      <w:lang w:val="en-US" w:eastAsia="zh-CN"/>
                    </w:rPr>
                    <w:t>1次/半年</w:t>
                  </w:r>
                </w:p>
              </w:tc>
              <w:tc>
                <w:tcPr>
                  <w:tcW w:w="1862" w:type="pct"/>
                  <w:vMerge w:val="continue"/>
                  <w:tcBorders>
                    <w:tl2br w:val="nil"/>
                    <w:tr2bl w:val="nil"/>
                  </w:tcBorders>
                  <w:noWrap w:val="0"/>
                  <w:vAlign w:val="center"/>
                </w:tcPr>
                <w:p w14:paraId="23419DF8">
                  <w:pPr>
                    <w:pStyle w:val="68"/>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宋体"/>
                      <w:color w:val="000000"/>
                      <w:lang w:val="en-US" w:eastAsia="zh-CN"/>
                    </w:rPr>
                  </w:pPr>
                </w:p>
              </w:tc>
            </w:tr>
          </w:tbl>
          <w:p w14:paraId="7550C9A5">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eastAsia="新宋体"/>
                <w:b/>
                <w:bCs/>
                <w:color w:val="000000" w:themeColor="text1"/>
                <w:sz w:val="24"/>
                <w:szCs w:val="24"/>
                <w14:textFill>
                  <w14:solidFill>
                    <w14:schemeClr w14:val="tx1"/>
                  </w14:solidFill>
                </w14:textFill>
              </w:rPr>
            </w:pPr>
            <w:r>
              <w:rPr>
                <w:rFonts w:eastAsia="新宋体"/>
                <w:b/>
                <w:bCs/>
                <w:color w:val="000000" w:themeColor="text1"/>
                <w:sz w:val="24"/>
                <w:szCs w:val="24"/>
                <w14:textFill>
                  <w14:solidFill>
                    <w14:schemeClr w14:val="tx1"/>
                  </w14:solidFill>
                </w14:textFill>
              </w:rPr>
              <w:t>二、废水</w:t>
            </w:r>
          </w:p>
          <w:p w14:paraId="20F0FFA1">
            <w:pPr>
              <w:keepNext w:val="0"/>
              <w:keepLines w:val="0"/>
              <w:pageBreakBefore w:val="0"/>
              <w:kinsoku/>
              <w:wordWrap/>
              <w:overflowPunct/>
              <w:topLinePunct w:val="0"/>
              <w:autoSpaceDE/>
              <w:autoSpaceDN/>
              <w:bidi w:val="0"/>
              <w:snapToGrid w:val="0"/>
              <w:spacing w:line="480" w:lineRule="exact"/>
              <w:ind w:firstLine="482" w:firstLineChars="200"/>
              <w:textAlignment w:val="auto"/>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1、项目废水产生情况及治理措施</w:t>
            </w:r>
          </w:p>
          <w:p w14:paraId="0C38B61A">
            <w:pPr>
              <w:pStyle w:val="16"/>
              <w:keepNext w:val="0"/>
              <w:keepLines w:val="0"/>
              <w:pageBreakBefore w:val="0"/>
              <w:kinsoku/>
              <w:wordWrap/>
              <w:overflowPunct/>
              <w:topLinePunct w:val="0"/>
              <w:autoSpaceDE/>
              <w:autoSpaceDN/>
              <w:bidi w:val="0"/>
              <w:adjustRightInd w:val="0"/>
              <w:snapToGrid w:val="0"/>
              <w:spacing w:before="0" w:after="0" w:line="480" w:lineRule="exact"/>
              <w:ind w:firstLine="480" w:firstLineChars="200"/>
              <w:textAlignment w:val="auto"/>
              <w:rPr>
                <w:rFonts w:hint="default"/>
                <w:color w:val="000000" w:themeColor="text1"/>
                <w:sz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本项目</w:t>
            </w:r>
            <w:r>
              <w:rPr>
                <w:rFonts w:hint="eastAsia"/>
                <w:color w:val="000000" w:themeColor="text1"/>
                <w:sz w:val="24"/>
                <w:szCs w:val="24"/>
                <w:lang w:val="en-US" w:eastAsia="zh-CN"/>
                <w14:textFill>
                  <w14:solidFill>
                    <w14:schemeClr w14:val="tx1"/>
                  </w14:solidFill>
                </w14:textFill>
              </w:rPr>
              <w:t>运行过程中产生的废水包括</w:t>
            </w:r>
            <w:r>
              <w:rPr>
                <w:rFonts w:hint="eastAsia"/>
                <w:color w:val="000000" w:themeColor="text1"/>
                <w:sz w:val="24"/>
                <w:lang w:val="en-US" w:eastAsia="zh-CN"/>
                <w14:textFill>
                  <w14:solidFill>
                    <w14:schemeClr w14:val="tx1"/>
                  </w14:solidFill>
                </w14:textFill>
              </w:rPr>
              <w:t>酸洗废水、酸洗废气喷淋废水、锅炉排污水、纯水制备废水和生活污水，酸洗废水和酸洗废气喷淋废水经酸洗废水处理系统中和+沉淀处理后回用，锅炉排污水和纯水制备废水回用于洒水抑尘。生活污水经化粪池收集处理后委托环卫部门定期清理外运作农肥。项目无外排废水。</w:t>
            </w:r>
          </w:p>
          <w:p w14:paraId="44A5EBC4">
            <w:pPr>
              <w:pStyle w:val="16"/>
              <w:keepNext w:val="0"/>
              <w:keepLines w:val="0"/>
              <w:pageBreakBefore w:val="0"/>
              <w:kinsoku/>
              <w:wordWrap/>
              <w:overflowPunct/>
              <w:topLinePunct w:val="0"/>
              <w:autoSpaceDE/>
              <w:autoSpaceDN/>
              <w:bidi w:val="0"/>
              <w:adjustRightInd w:val="0"/>
              <w:snapToGrid w:val="0"/>
              <w:spacing w:before="0" w:after="0" w:line="480" w:lineRule="exact"/>
              <w:ind w:firstLine="480" w:firstLineChars="20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项目废水产生情况及处理</w:t>
            </w:r>
            <w:r>
              <w:rPr>
                <w:rFonts w:hint="default" w:ascii="Times New Roman" w:hAnsi="Times New Roman" w:cs="Times New Roman"/>
                <w:color w:val="000000" w:themeColor="text1"/>
                <w:sz w:val="24"/>
                <w:lang w:val="en-US" w:eastAsia="zh-CN"/>
                <w14:textFill>
                  <w14:solidFill>
                    <w14:schemeClr w14:val="tx1"/>
                  </w14:solidFill>
                </w14:textFill>
              </w:rPr>
              <w:t>措施见表4-9。</w:t>
            </w:r>
          </w:p>
          <w:p w14:paraId="07192717">
            <w:pPr>
              <w:pStyle w:val="17"/>
              <w:keepNext w:val="0"/>
              <w:keepLines w:val="0"/>
              <w:pageBreakBefore w:val="0"/>
              <w:kinsoku/>
              <w:wordWrap/>
              <w:overflowPunct/>
              <w:topLinePunct w:val="0"/>
              <w:autoSpaceDE/>
              <w:autoSpaceDN/>
              <w:bidi w:val="0"/>
              <w:adjustRightInd w:val="0"/>
              <w:snapToGrid w:val="0"/>
              <w:spacing w:before="0" w:after="0" w:line="480" w:lineRule="exact"/>
              <w:ind w:firstLine="482" w:firstLineChars="200"/>
              <w:jc w:val="center"/>
              <w:textAlignment w:val="auto"/>
              <w:rPr>
                <w:rFonts w:ascii="Times New Roman"/>
                <w:color w:val="000000" w:themeColor="text1"/>
                <w:sz w:val="24"/>
                <w:szCs w:val="24"/>
                <w14:textFill>
                  <w14:solidFill>
                    <w14:schemeClr w14:val="tx1"/>
                  </w14:solidFill>
                </w14:textFill>
              </w:rPr>
            </w:pPr>
            <w:r>
              <w:rPr>
                <w:rFonts w:ascii="Times New Roman" w:eastAsia="宋体"/>
                <w:b/>
                <w:bCs/>
                <w:color w:val="000000" w:themeColor="text1"/>
                <w:sz w:val="24"/>
                <w:szCs w:val="24"/>
                <w14:textFill>
                  <w14:solidFill>
                    <w14:schemeClr w14:val="tx1"/>
                  </w14:solidFill>
                </w14:textFill>
              </w:rPr>
              <w:t>表4-</w:t>
            </w:r>
            <w:r>
              <w:rPr>
                <w:rFonts w:hint="eastAsia" w:ascii="Times New Roman" w:eastAsia="宋体"/>
                <w:b/>
                <w:bCs/>
                <w:color w:val="000000" w:themeColor="text1"/>
                <w:sz w:val="24"/>
                <w:szCs w:val="24"/>
                <w:lang w:val="en-US" w:eastAsia="zh-CN"/>
                <w14:textFill>
                  <w14:solidFill>
                    <w14:schemeClr w14:val="tx1"/>
                  </w14:solidFill>
                </w14:textFill>
              </w:rPr>
              <w:t>9</w:t>
            </w:r>
            <w:r>
              <w:rPr>
                <w:rFonts w:ascii="Times New Roman" w:eastAsia="宋体"/>
                <w:b/>
                <w:bCs/>
                <w:color w:val="000000" w:themeColor="text1"/>
                <w:sz w:val="24"/>
                <w:szCs w:val="24"/>
                <w14:textFill>
                  <w14:solidFill>
                    <w14:schemeClr w14:val="tx1"/>
                  </w14:solidFill>
                </w14:textFill>
              </w:rPr>
              <w:t xml:space="preserve">  项目</w:t>
            </w:r>
            <w:r>
              <w:rPr>
                <w:rFonts w:hint="eastAsia" w:ascii="Times New Roman" w:eastAsia="宋体"/>
                <w:b/>
                <w:bCs/>
                <w:color w:val="000000" w:themeColor="text1"/>
                <w:sz w:val="24"/>
                <w:szCs w:val="24"/>
                <w:lang w:val="en-US" w:eastAsia="zh-CN"/>
                <w14:textFill>
                  <w14:solidFill>
                    <w14:schemeClr w14:val="tx1"/>
                  </w14:solidFill>
                </w14:textFill>
              </w:rPr>
              <w:t>废水</w:t>
            </w:r>
            <w:r>
              <w:rPr>
                <w:rFonts w:ascii="Times New Roman" w:eastAsia="宋体"/>
                <w:b/>
                <w:bCs/>
                <w:color w:val="000000" w:themeColor="text1"/>
                <w:sz w:val="24"/>
                <w:szCs w:val="24"/>
                <w14:textFill>
                  <w14:solidFill>
                    <w14:schemeClr w14:val="tx1"/>
                  </w14:solidFill>
                </w14:textFill>
              </w:rPr>
              <w:t>产</w:t>
            </w:r>
            <w:r>
              <w:rPr>
                <w:rFonts w:hint="eastAsia" w:ascii="Times New Roman" w:eastAsia="宋体"/>
                <w:b/>
                <w:bCs/>
                <w:color w:val="000000" w:themeColor="text1"/>
                <w:sz w:val="24"/>
                <w:szCs w:val="24"/>
                <w:lang w:val="en-US" w:eastAsia="zh-CN"/>
                <w14:textFill>
                  <w14:solidFill>
                    <w14:schemeClr w14:val="tx1"/>
                  </w14:solidFill>
                </w14:textFill>
              </w:rPr>
              <w:t>生</w:t>
            </w:r>
            <w:r>
              <w:rPr>
                <w:rFonts w:ascii="Times New Roman" w:eastAsia="宋体"/>
                <w:b/>
                <w:bCs/>
                <w:color w:val="000000" w:themeColor="text1"/>
                <w:sz w:val="24"/>
                <w:szCs w:val="24"/>
                <w14:textFill>
                  <w14:solidFill>
                    <w14:schemeClr w14:val="tx1"/>
                  </w14:solidFill>
                </w14:textFill>
              </w:rPr>
              <w:t>情况</w:t>
            </w:r>
            <w:r>
              <w:rPr>
                <w:rFonts w:hint="eastAsia" w:ascii="Times New Roman" w:eastAsia="宋体"/>
                <w:b/>
                <w:bCs/>
                <w:color w:val="000000" w:themeColor="text1"/>
                <w:sz w:val="24"/>
                <w:szCs w:val="24"/>
                <w:lang w:val="en-US" w:eastAsia="zh-CN"/>
                <w14:textFill>
                  <w14:solidFill>
                    <w14:schemeClr w14:val="tx1"/>
                  </w14:solidFill>
                </w14:textFill>
              </w:rPr>
              <w:t>及处理措施</w:t>
            </w:r>
            <w:r>
              <w:rPr>
                <w:rFonts w:ascii="Times New Roman" w:eastAsia="宋体"/>
                <w:b/>
                <w:bCs/>
                <w:color w:val="000000" w:themeColor="text1"/>
                <w:sz w:val="24"/>
                <w:szCs w:val="24"/>
                <w14:textFill>
                  <w14:solidFill>
                    <w14:schemeClr w14:val="tx1"/>
                  </w14:solidFill>
                </w14:textFill>
              </w:rPr>
              <w:t>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313"/>
              <w:gridCol w:w="975"/>
              <w:gridCol w:w="1138"/>
              <w:gridCol w:w="2462"/>
              <w:gridCol w:w="1185"/>
            </w:tblGrid>
            <w:tr w14:paraId="398C2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8" w:type="dxa"/>
                  <w:noWrap w:val="0"/>
                  <w:vAlign w:val="center"/>
                </w:tcPr>
                <w:p w14:paraId="1B09DE71">
                  <w:pPr>
                    <w:pStyle w:val="54"/>
                    <w:widowControl w:val="0"/>
                    <w:overflowPunct w:val="0"/>
                    <w:spacing w:before="0" w:after="0" w:line="240" w:lineRule="auto"/>
                    <w:ind w:right="0"/>
                    <w:textAlignment w:val="baseline"/>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废水</w:t>
                  </w:r>
                </w:p>
              </w:tc>
              <w:tc>
                <w:tcPr>
                  <w:tcW w:w="1313" w:type="dxa"/>
                  <w:noWrap w:val="0"/>
                  <w:vAlign w:val="center"/>
                </w:tcPr>
                <w:p w14:paraId="6C1C3B88">
                  <w:pPr>
                    <w:pStyle w:val="54"/>
                    <w:widowControl w:val="0"/>
                    <w:overflowPunct w:val="0"/>
                    <w:spacing w:before="0" w:after="0" w:line="240" w:lineRule="auto"/>
                    <w:ind w:right="0"/>
                    <w:textAlignment w:val="baseline"/>
                    <w:rPr>
                      <w:rFonts w:hint="default"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主要污染物</w:t>
                  </w:r>
                </w:p>
              </w:tc>
              <w:tc>
                <w:tcPr>
                  <w:tcW w:w="975" w:type="dxa"/>
                  <w:noWrap w:val="0"/>
                  <w:vAlign w:val="center"/>
                </w:tcPr>
                <w:p w14:paraId="038BEFD7">
                  <w:pPr>
                    <w:pStyle w:val="54"/>
                    <w:widowControl w:val="0"/>
                    <w:overflowPunct w:val="0"/>
                    <w:spacing w:before="0" w:after="0" w:line="240" w:lineRule="auto"/>
                    <w:ind w:right="0"/>
                    <w:textAlignment w:val="baseline"/>
                    <w:rPr>
                      <w:b/>
                      <w:bCs/>
                      <w:color w:val="000000" w:themeColor="text1"/>
                      <w:sz w:val="21"/>
                      <w:szCs w:val="21"/>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产生</w:t>
                  </w:r>
                  <w:r>
                    <w:rPr>
                      <w:b/>
                      <w:bCs/>
                      <w:color w:val="000000" w:themeColor="text1"/>
                      <w:sz w:val="21"/>
                      <w:szCs w:val="21"/>
                      <w14:textFill>
                        <w14:solidFill>
                          <w14:schemeClr w14:val="tx1"/>
                        </w14:solidFill>
                      </w14:textFill>
                    </w:rPr>
                    <w:t>量m</w:t>
                  </w:r>
                  <w:r>
                    <w:rPr>
                      <w:b/>
                      <w:bCs/>
                      <w:color w:val="000000" w:themeColor="text1"/>
                      <w:sz w:val="21"/>
                      <w:szCs w:val="21"/>
                      <w:vertAlign w:val="superscript"/>
                      <w14:textFill>
                        <w14:solidFill>
                          <w14:schemeClr w14:val="tx1"/>
                        </w14:solidFill>
                      </w14:textFill>
                    </w:rPr>
                    <w:t>3</w:t>
                  </w:r>
                  <w:r>
                    <w:rPr>
                      <w:b/>
                      <w:bCs/>
                      <w:color w:val="000000" w:themeColor="text1"/>
                      <w:sz w:val="21"/>
                      <w:szCs w:val="21"/>
                      <w14:textFill>
                        <w14:solidFill>
                          <w14:schemeClr w14:val="tx1"/>
                        </w14:solidFill>
                      </w14:textFill>
                    </w:rPr>
                    <w:t>/a</w:t>
                  </w:r>
                </w:p>
              </w:tc>
              <w:tc>
                <w:tcPr>
                  <w:tcW w:w="1138" w:type="dxa"/>
                  <w:noWrap w:val="0"/>
                  <w:vAlign w:val="center"/>
                </w:tcPr>
                <w:p w14:paraId="66496818">
                  <w:pPr>
                    <w:pStyle w:val="54"/>
                    <w:widowControl w:val="0"/>
                    <w:overflowPunct w:val="0"/>
                    <w:spacing w:before="0" w:after="0" w:line="240" w:lineRule="auto"/>
                    <w:ind w:right="0"/>
                    <w:textAlignment w:val="baseline"/>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产生</w:t>
                  </w:r>
                  <w:r>
                    <w:rPr>
                      <w:b/>
                      <w:bCs/>
                      <w:color w:val="000000" w:themeColor="text1"/>
                      <w:sz w:val="21"/>
                      <w:szCs w:val="21"/>
                      <w14:textFill>
                        <w14:solidFill>
                          <w14:schemeClr w14:val="tx1"/>
                        </w14:solidFill>
                      </w14:textFill>
                    </w:rPr>
                    <w:t>量m</w:t>
                  </w:r>
                  <w:r>
                    <w:rPr>
                      <w:b/>
                      <w:bCs/>
                      <w:color w:val="000000" w:themeColor="text1"/>
                      <w:sz w:val="21"/>
                      <w:szCs w:val="21"/>
                      <w:vertAlign w:val="superscript"/>
                      <w14:textFill>
                        <w14:solidFill>
                          <w14:schemeClr w14:val="tx1"/>
                        </w14:solidFill>
                      </w14:textFill>
                    </w:rPr>
                    <w:t>3</w:t>
                  </w:r>
                  <w:r>
                    <w:rPr>
                      <w:b/>
                      <w:bCs/>
                      <w:color w:val="000000" w:themeColor="text1"/>
                      <w:sz w:val="21"/>
                      <w:szCs w:val="21"/>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d</w:t>
                  </w:r>
                </w:p>
              </w:tc>
              <w:tc>
                <w:tcPr>
                  <w:tcW w:w="2462" w:type="dxa"/>
                  <w:noWrap w:val="0"/>
                  <w:vAlign w:val="center"/>
                </w:tcPr>
                <w:p w14:paraId="70FA076B">
                  <w:pPr>
                    <w:adjustRightInd w:val="0"/>
                    <w:snapToGrid w:val="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处理措施</w:t>
                  </w:r>
                </w:p>
              </w:tc>
              <w:tc>
                <w:tcPr>
                  <w:tcW w:w="1185" w:type="dxa"/>
                  <w:shd w:val="clear" w:color="auto" w:fill="auto"/>
                  <w:noWrap w:val="0"/>
                  <w:vAlign w:val="center"/>
                </w:tcPr>
                <w:p w14:paraId="0C04D8B8">
                  <w:pPr>
                    <w:pStyle w:val="54"/>
                    <w:widowControl w:val="0"/>
                    <w:overflowPunct w:val="0"/>
                    <w:spacing w:before="0" w:after="0" w:line="240" w:lineRule="auto"/>
                    <w:ind w:right="0" w:rightChars="0"/>
                    <w:textAlignment w:val="baseline"/>
                    <w:rPr>
                      <w:rFonts w:hint="default" w:ascii="Times New Roman" w:hAnsi="Times New Roman" w:eastAsia="宋体" w:cs="Times New Roman"/>
                      <w:b/>
                      <w:bCs/>
                      <w:color w:val="000000" w:themeColor="text1"/>
                      <w:kern w:val="0"/>
                      <w:sz w:val="21"/>
                      <w:szCs w:val="21"/>
                      <w:lang w:val="en-US" w:eastAsia="zh-CN" w:bidi="ar-SA"/>
                      <w14:textFill>
                        <w14:solidFill>
                          <w14:schemeClr w14:val="tx1"/>
                        </w14:solidFill>
                      </w14:textFill>
                    </w:rPr>
                  </w:pPr>
                  <w:r>
                    <w:rPr>
                      <w:rFonts w:hint="eastAsia" w:cs="Times New Roman"/>
                      <w:b/>
                      <w:bCs/>
                      <w:color w:val="000000" w:themeColor="text1"/>
                      <w:kern w:val="0"/>
                      <w:sz w:val="21"/>
                      <w:szCs w:val="21"/>
                      <w:lang w:val="en-US" w:eastAsia="zh-CN" w:bidi="ar-SA"/>
                      <w14:textFill>
                        <w14:solidFill>
                          <w14:schemeClr w14:val="tx1"/>
                        </w14:solidFill>
                      </w14:textFill>
                    </w:rPr>
                    <w:t>排放去向</w:t>
                  </w:r>
                </w:p>
              </w:tc>
            </w:tr>
            <w:tr w14:paraId="04CAB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8" w:type="dxa"/>
                  <w:noWrap w:val="0"/>
                  <w:vAlign w:val="center"/>
                </w:tcPr>
                <w:p w14:paraId="42F4534C">
                  <w:pPr>
                    <w:pStyle w:val="54"/>
                    <w:widowControl w:val="0"/>
                    <w:overflowPunct w:val="0"/>
                    <w:spacing w:before="0" w:after="0" w:line="240" w:lineRule="auto"/>
                    <w:ind w:right="0"/>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生活污水</w:t>
                  </w:r>
                </w:p>
              </w:tc>
              <w:tc>
                <w:tcPr>
                  <w:tcW w:w="1313" w:type="dxa"/>
                  <w:noWrap w:val="0"/>
                  <w:vAlign w:val="center"/>
                </w:tcPr>
                <w:p w14:paraId="11A9BFC4">
                  <w:pPr>
                    <w:pStyle w:val="54"/>
                    <w:widowControl w:val="0"/>
                    <w:overflowPunct w:val="0"/>
                    <w:spacing w:before="0" w:after="0" w:line="240" w:lineRule="auto"/>
                    <w:ind w:right="0"/>
                    <w:textAlignment w:val="baseline"/>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COD</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BOD</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SS</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氨氮</w:t>
                  </w:r>
                </w:p>
              </w:tc>
              <w:tc>
                <w:tcPr>
                  <w:tcW w:w="975" w:type="dxa"/>
                  <w:noWrap w:val="0"/>
                  <w:vAlign w:val="center"/>
                </w:tcPr>
                <w:p w14:paraId="65CF4B2E">
                  <w:pPr>
                    <w:pStyle w:val="54"/>
                    <w:widowControl w:val="0"/>
                    <w:overflowPunct w:val="0"/>
                    <w:spacing w:before="0" w:after="0" w:line="240" w:lineRule="auto"/>
                    <w:ind w:right="0"/>
                    <w:textAlignment w:val="baseline"/>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360</w:t>
                  </w:r>
                </w:p>
              </w:tc>
              <w:tc>
                <w:tcPr>
                  <w:tcW w:w="1138" w:type="dxa"/>
                  <w:noWrap w:val="0"/>
                  <w:vAlign w:val="center"/>
                </w:tcPr>
                <w:p w14:paraId="0512593F">
                  <w:pPr>
                    <w:pStyle w:val="54"/>
                    <w:widowControl w:val="0"/>
                    <w:overflowPunct w:val="0"/>
                    <w:spacing w:before="0" w:after="0" w:line="240" w:lineRule="auto"/>
                    <w:ind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c>
                <w:tcPr>
                  <w:tcW w:w="2462" w:type="dxa"/>
                  <w:noWrap w:val="0"/>
                  <w:vAlign w:val="center"/>
                </w:tcPr>
                <w:p w14:paraId="6279D4DE">
                  <w:pPr>
                    <w:adjustRightInd w:val="0"/>
                    <w:snapToGrid w:val="0"/>
                    <w:jc w:val="center"/>
                    <w:rPr>
                      <w:rFonts w:hint="default" w:eastAsia="宋体"/>
                      <w:color w:val="000000" w:themeColor="text1"/>
                      <w:szCs w:val="21"/>
                      <w:lang w:val="en-US" w:eastAsia="zh-CN"/>
                      <w14:textFill>
                        <w14:solidFill>
                          <w14:schemeClr w14:val="tx1"/>
                        </w14:solidFill>
                      </w14:textFill>
                    </w:rPr>
                  </w:pPr>
                  <w:r>
                    <w:rPr>
                      <w:color w:val="000000" w:themeColor="text1"/>
                      <w:szCs w:val="21"/>
                      <w14:textFill>
                        <w14:solidFill>
                          <w14:schemeClr w14:val="tx1"/>
                        </w14:solidFill>
                      </w14:textFill>
                    </w:rPr>
                    <w:t>化粪池处理后</w:t>
                  </w:r>
                  <w:r>
                    <w:rPr>
                      <w:rFonts w:hint="eastAsia"/>
                      <w:color w:val="000000" w:themeColor="text1"/>
                      <w:szCs w:val="21"/>
                      <w:lang w:val="en-US" w:eastAsia="zh-CN"/>
                      <w14:textFill>
                        <w14:solidFill>
                          <w14:schemeClr w14:val="tx1"/>
                        </w14:solidFill>
                      </w14:textFill>
                    </w:rPr>
                    <w:t>委托环卫部门清运</w:t>
                  </w:r>
                </w:p>
              </w:tc>
              <w:tc>
                <w:tcPr>
                  <w:tcW w:w="1185" w:type="dxa"/>
                  <w:shd w:val="clear" w:color="auto" w:fill="auto"/>
                  <w:noWrap w:val="0"/>
                  <w:vAlign w:val="center"/>
                </w:tcPr>
                <w:p w14:paraId="11143D7B">
                  <w:pPr>
                    <w:pStyle w:val="54"/>
                    <w:widowControl w:val="0"/>
                    <w:overflowPunct w:val="0"/>
                    <w:spacing w:before="0" w:after="0" w:line="240" w:lineRule="auto"/>
                    <w:ind w:right="0" w:rightChars="0"/>
                    <w:textAlignment w:val="baseline"/>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不外排</w:t>
                  </w:r>
                </w:p>
              </w:tc>
            </w:tr>
            <w:tr w14:paraId="430FB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48" w:type="dxa"/>
                  <w:noWrap w:val="0"/>
                  <w:vAlign w:val="center"/>
                </w:tcPr>
                <w:p w14:paraId="791ADC4E">
                  <w:pPr>
                    <w:pStyle w:val="54"/>
                    <w:widowControl w:val="0"/>
                    <w:overflowPunct w:val="0"/>
                    <w:spacing w:before="0" w:after="0" w:line="240" w:lineRule="auto"/>
                    <w:ind w:right="0"/>
                    <w:textAlignment w:val="baseline"/>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酸洗废水</w:t>
                  </w:r>
                  <w:r>
                    <w:rPr>
                      <w:rFonts w:hint="eastAsia"/>
                      <w:color w:val="000000" w:themeColor="text1"/>
                      <w:sz w:val="21"/>
                      <w:szCs w:val="21"/>
                      <w:lang w:eastAsia="zh-CN"/>
                      <w14:textFill>
                        <w14:solidFill>
                          <w14:schemeClr w14:val="tx1"/>
                        </w14:solidFill>
                      </w14:textFill>
                    </w:rPr>
                    <w:t>、酸洗废气喷淋废水</w:t>
                  </w:r>
                </w:p>
              </w:tc>
              <w:tc>
                <w:tcPr>
                  <w:tcW w:w="1313" w:type="dxa"/>
                  <w:noWrap w:val="0"/>
                  <w:vAlign w:val="center"/>
                </w:tcPr>
                <w:p w14:paraId="4EDB654E">
                  <w:pPr>
                    <w:pStyle w:val="54"/>
                    <w:widowControl w:val="0"/>
                    <w:overflowPunct w:val="0"/>
                    <w:spacing w:before="0" w:after="0" w:line="240" w:lineRule="auto"/>
                    <w:ind w:right="0"/>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pH、SS、全盐量</w:t>
                  </w:r>
                </w:p>
              </w:tc>
              <w:tc>
                <w:tcPr>
                  <w:tcW w:w="975" w:type="dxa"/>
                  <w:noWrap w:val="0"/>
                  <w:vAlign w:val="center"/>
                </w:tcPr>
                <w:p w14:paraId="71EF7A3E">
                  <w:pPr>
                    <w:pStyle w:val="54"/>
                    <w:widowControl w:val="0"/>
                    <w:overflowPunct w:val="0"/>
                    <w:spacing w:before="0" w:after="0" w:line="240" w:lineRule="auto"/>
                    <w:ind w:right="0"/>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54360</w:t>
                  </w:r>
                </w:p>
              </w:tc>
              <w:tc>
                <w:tcPr>
                  <w:tcW w:w="1138" w:type="dxa"/>
                  <w:noWrap w:val="0"/>
                  <w:vAlign w:val="center"/>
                </w:tcPr>
                <w:p w14:paraId="7039FB2D">
                  <w:pPr>
                    <w:pStyle w:val="54"/>
                    <w:widowControl w:val="0"/>
                    <w:overflowPunct w:val="0"/>
                    <w:spacing w:before="0" w:after="0" w:line="240" w:lineRule="auto"/>
                    <w:ind w:right="0"/>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181.2</w:t>
                  </w:r>
                </w:p>
              </w:tc>
              <w:tc>
                <w:tcPr>
                  <w:tcW w:w="2462" w:type="dxa"/>
                  <w:noWrap w:val="0"/>
                  <w:vAlign w:val="center"/>
                </w:tcPr>
                <w:p w14:paraId="10207B5F">
                  <w:pPr>
                    <w:topLinePunct/>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经“中和+沉淀+压滤”处理后循环使用</w:t>
                  </w:r>
                </w:p>
              </w:tc>
              <w:tc>
                <w:tcPr>
                  <w:tcW w:w="1185" w:type="dxa"/>
                  <w:shd w:val="clear" w:color="auto" w:fill="auto"/>
                  <w:noWrap w:val="0"/>
                  <w:vAlign w:val="center"/>
                </w:tcPr>
                <w:p w14:paraId="79F7FD34">
                  <w:pPr>
                    <w:pStyle w:val="54"/>
                    <w:widowControl w:val="0"/>
                    <w:overflowPunct w:val="0"/>
                    <w:spacing w:before="0" w:after="0" w:line="240" w:lineRule="auto"/>
                    <w:ind w:right="0" w:rightChars="0"/>
                    <w:textAlignment w:val="baseline"/>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不外排</w:t>
                  </w:r>
                </w:p>
              </w:tc>
            </w:tr>
            <w:tr w14:paraId="7BE89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48" w:type="dxa"/>
                  <w:noWrap w:val="0"/>
                  <w:vAlign w:val="center"/>
                </w:tcPr>
                <w:p w14:paraId="7E4BBB70">
                  <w:pPr>
                    <w:pStyle w:val="54"/>
                    <w:widowControl w:val="0"/>
                    <w:overflowPunct w:val="0"/>
                    <w:spacing w:before="0" w:after="0" w:line="240" w:lineRule="auto"/>
                    <w:ind w:right="0"/>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锅炉排污水、纯水制备废水</w:t>
                  </w:r>
                </w:p>
              </w:tc>
              <w:tc>
                <w:tcPr>
                  <w:tcW w:w="1313" w:type="dxa"/>
                  <w:noWrap w:val="0"/>
                  <w:vAlign w:val="center"/>
                </w:tcPr>
                <w:p w14:paraId="609A60BF">
                  <w:pPr>
                    <w:pStyle w:val="54"/>
                    <w:widowControl w:val="0"/>
                    <w:overflowPunct w:val="0"/>
                    <w:spacing w:before="0" w:after="0" w:line="240" w:lineRule="auto"/>
                    <w:ind w:right="0"/>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SS、全盐量</w:t>
                  </w:r>
                </w:p>
              </w:tc>
              <w:tc>
                <w:tcPr>
                  <w:tcW w:w="975" w:type="dxa"/>
                  <w:noWrap w:val="0"/>
                  <w:vAlign w:val="center"/>
                </w:tcPr>
                <w:p w14:paraId="2E780861">
                  <w:pPr>
                    <w:pStyle w:val="54"/>
                    <w:widowControl w:val="0"/>
                    <w:overflowPunct w:val="0"/>
                    <w:spacing w:before="0" w:after="0" w:line="240" w:lineRule="auto"/>
                    <w:ind w:right="0"/>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1864</w:t>
                  </w:r>
                </w:p>
              </w:tc>
              <w:tc>
                <w:tcPr>
                  <w:tcW w:w="1138" w:type="dxa"/>
                  <w:noWrap w:val="0"/>
                  <w:vAlign w:val="center"/>
                </w:tcPr>
                <w:p w14:paraId="4ED86A41">
                  <w:pPr>
                    <w:pStyle w:val="54"/>
                    <w:widowControl w:val="0"/>
                    <w:overflowPunct w:val="0"/>
                    <w:spacing w:before="0" w:after="0" w:line="240" w:lineRule="auto"/>
                    <w:ind w:right="0"/>
                    <w:textAlignment w:val="baseline"/>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6.2</w:t>
                  </w:r>
                </w:p>
              </w:tc>
              <w:tc>
                <w:tcPr>
                  <w:tcW w:w="2462" w:type="dxa"/>
                  <w:noWrap w:val="0"/>
                  <w:vAlign w:val="center"/>
                </w:tcPr>
                <w:p w14:paraId="4F82AD68">
                  <w:pPr>
                    <w:topLinePunct/>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用于厂区及车间洒水降尘用水</w:t>
                  </w:r>
                </w:p>
              </w:tc>
              <w:tc>
                <w:tcPr>
                  <w:tcW w:w="1185" w:type="dxa"/>
                  <w:shd w:val="clear" w:color="auto" w:fill="auto"/>
                  <w:noWrap w:val="0"/>
                  <w:vAlign w:val="center"/>
                </w:tcPr>
                <w:p w14:paraId="0736D09C">
                  <w:pPr>
                    <w:pStyle w:val="54"/>
                    <w:widowControl w:val="0"/>
                    <w:overflowPunct w:val="0"/>
                    <w:spacing w:before="0" w:after="0" w:line="240" w:lineRule="auto"/>
                    <w:ind w:right="0" w:rightChars="0"/>
                    <w:textAlignment w:val="baseline"/>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bidi="ar-SA"/>
                      <w14:textFill>
                        <w14:solidFill>
                          <w14:schemeClr w14:val="tx1"/>
                        </w14:solidFill>
                      </w14:textFill>
                    </w:rPr>
                    <w:t>不外排</w:t>
                  </w:r>
                </w:p>
              </w:tc>
            </w:tr>
          </w:tbl>
          <w:p w14:paraId="61ED2263">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default" w:ascii="Times New Roman" w:hAnsi="Times New Roman" w:cs="Times New Roman"/>
              </w:rPr>
            </w:pPr>
            <w:r>
              <w:rPr>
                <w:b/>
                <w:bCs/>
                <w:color w:val="000000" w:themeColor="text1"/>
                <w:sz w:val="24"/>
                <w14:textFill>
                  <w14:solidFill>
                    <w14:schemeClr w14:val="tx1"/>
                  </w14:solidFill>
                </w14:textFill>
              </w:rPr>
              <w:t>2、废水治理措施可行性分析</w:t>
            </w:r>
          </w:p>
          <w:p w14:paraId="29FA71AE">
            <w:pPr>
              <w:pStyle w:val="16"/>
              <w:keepNext w:val="0"/>
              <w:keepLines w:val="0"/>
              <w:pageBreakBefore w:val="0"/>
              <w:kinsoku/>
              <w:wordWrap/>
              <w:overflowPunct/>
              <w:topLinePunct w:val="0"/>
              <w:autoSpaceDE/>
              <w:autoSpaceDN/>
              <w:bidi w:val="0"/>
              <w:adjustRightInd w:val="0"/>
              <w:snapToGrid/>
              <w:spacing w:before="0" w:after="0" w:line="360" w:lineRule="auto"/>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酸洗废水、酸洗废气喷淋废水</w:t>
            </w:r>
          </w:p>
          <w:p w14:paraId="45F9152E">
            <w:pPr>
              <w:pStyle w:val="16"/>
              <w:keepNext w:val="0"/>
              <w:keepLines w:val="0"/>
              <w:pageBreakBefore w:val="0"/>
              <w:kinsoku/>
              <w:wordWrap/>
              <w:overflowPunct/>
              <w:topLinePunct w:val="0"/>
              <w:autoSpaceDE/>
              <w:autoSpaceDN/>
              <w:bidi w:val="0"/>
              <w:adjustRightInd w:val="0"/>
              <w:snapToGrid/>
              <w:spacing w:before="0" w:after="0" w:line="360" w:lineRule="auto"/>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lang w:val="en-US" w:eastAsia="zh-CN"/>
                <w14:textFill>
                  <w14:solidFill>
                    <w14:schemeClr w14:val="tx1"/>
                  </w14:solidFill>
                </w14:textFill>
              </w:rPr>
              <w:t>酸洗废水、酸洗废气喷淋废水产生量为</w:t>
            </w:r>
            <w:r>
              <w:rPr>
                <w:rFonts w:hint="eastAsia" w:ascii="Times New Roman" w:cs="Times New Roman"/>
                <w:color w:val="000000" w:themeColor="text1"/>
                <w:sz w:val="24"/>
                <w:lang w:val="en-US" w:eastAsia="zh-CN"/>
                <w14:textFill>
                  <w14:solidFill>
                    <w14:schemeClr w14:val="tx1"/>
                  </w14:solidFill>
                </w14:textFill>
              </w:rPr>
              <w:t>54360</w:t>
            </w:r>
            <w:r>
              <w:rPr>
                <w:rFonts w:hint="default" w:ascii="Times New Roman" w:hAnsi="Times New Roman" w:eastAsia="宋体" w:cs="Times New Roman"/>
                <w:color w:val="000000" w:themeColor="text1"/>
                <w:sz w:val="24"/>
                <w:lang w:val="en-US" w:eastAsia="zh-CN"/>
                <w14:textFill>
                  <w14:solidFill>
                    <w14:schemeClr w14:val="tx1"/>
                  </w14:solidFill>
                </w14:textFill>
              </w:rPr>
              <w:t>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a，</w:t>
            </w:r>
            <w:r>
              <w:rPr>
                <w:rFonts w:hint="eastAsia" w:ascii="Times New Roman" w:cs="Times New Roman"/>
                <w:color w:val="000000" w:themeColor="text1"/>
                <w:sz w:val="24"/>
                <w:lang w:val="en-US" w:eastAsia="zh-CN"/>
                <w14:textFill>
                  <w14:solidFill>
                    <w14:schemeClr w14:val="tx1"/>
                  </w14:solidFill>
                </w14:textFill>
              </w:rPr>
              <w:t>181.2</w:t>
            </w:r>
            <w:r>
              <w:rPr>
                <w:rFonts w:hint="default" w:ascii="Times New Roman" w:hAnsi="Times New Roman" w:eastAsia="宋体" w:cs="Times New Roman"/>
                <w:color w:val="000000" w:themeColor="text1"/>
                <w:sz w:val="24"/>
                <w:lang w:val="en-US" w:eastAsia="zh-CN"/>
                <w14:textFill>
                  <w14:solidFill>
                    <w14:schemeClr w14:val="tx1"/>
                  </w14:solidFill>
                </w14:textFill>
              </w:rPr>
              <w:t>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/d</w:t>
            </w:r>
            <w:r>
              <w:rPr>
                <w:rFonts w:hint="eastAsia" w:ascii="Times New Roman" w:hAnsi="Times New Roman" w:eastAsia="宋体" w:cs="Times New Roman"/>
                <w:color w:val="000000" w:themeColor="text1"/>
                <w:sz w:val="24"/>
                <w:lang w:val="en-US" w:eastAsia="zh-CN"/>
                <w14:textFill>
                  <w14:solidFill>
                    <w14:schemeClr w14:val="tx1"/>
                  </w14:solidFill>
                </w14:textFill>
              </w:rPr>
              <w:t>，主要污染物为pH、</w:t>
            </w:r>
            <w:r>
              <w:rPr>
                <w:rFonts w:hint="default" w:ascii="Times New Roman" w:hAnsi="Times New Roman" w:cs="Times New Roman"/>
                <w:color w:val="000000" w:themeColor="text1"/>
                <w:sz w:val="24"/>
                <w14:textFill>
                  <w14:solidFill>
                    <w14:schemeClr w14:val="tx1"/>
                  </w14:solidFill>
                </w14:textFill>
              </w:rPr>
              <w:t>F离子</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铁离子、</w:t>
            </w:r>
            <w:r>
              <w:rPr>
                <w:rFonts w:hint="eastAsia" w:ascii="Times New Roman" w:cs="Times New Roman"/>
                <w:color w:val="000000" w:themeColor="text1"/>
                <w:sz w:val="24"/>
                <w:lang w:val="en-US" w:eastAsia="zh-CN"/>
                <w14:textFill>
                  <w14:solidFill>
                    <w14:schemeClr w14:val="tx1"/>
                  </w14:solidFill>
                </w14:textFill>
              </w:rPr>
              <w:t>氯</w:t>
            </w:r>
            <w:r>
              <w:rPr>
                <w:rFonts w:hint="eastAsia" w:ascii="Times New Roman" w:hAnsi="Times New Roman" w:cs="Times New Roman"/>
                <w:color w:val="000000" w:themeColor="text1"/>
                <w:sz w:val="24"/>
                <w:lang w:val="en-US" w:eastAsia="zh-CN"/>
                <w14:textFill>
                  <w14:solidFill>
                    <w14:schemeClr w14:val="tx1"/>
                  </w14:solidFill>
                </w14:textFill>
              </w:rPr>
              <w:t>离子、硫酸根离子、SS等，</w:t>
            </w:r>
            <w:r>
              <w:rPr>
                <w:rFonts w:hint="default" w:ascii="Times New Roman" w:hAnsi="Times New Roman" w:eastAsia="宋体" w:cs="Times New Roman"/>
                <w:color w:val="000000" w:themeColor="text1"/>
                <w:sz w:val="24"/>
                <w:lang w:val="en-US" w:eastAsia="zh-CN"/>
                <w14:textFill>
                  <w14:solidFill>
                    <w14:schemeClr w14:val="tx1"/>
                  </w14:solidFill>
                </w14:textFill>
              </w:rPr>
              <w:t>经“中和+沉淀+压滤”处理后</w:t>
            </w:r>
            <w:r>
              <w:rPr>
                <w:rFonts w:hint="eastAsia" w:ascii="Times New Roman" w:hAnsi="Times New Roman" w:eastAsia="宋体" w:cs="Times New Roman"/>
                <w:color w:val="000000" w:themeColor="text1"/>
                <w:sz w:val="24"/>
                <w:lang w:val="en-US" w:eastAsia="zh-CN"/>
                <w14:textFill>
                  <w14:solidFill>
                    <w14:schemeClr w14:val="tx1"/>
                  </w14:solidFill>
                </w14:textFill>
              </w:rPr>
              <w:t>回用于酸洗工序，不外排。</w:t>
            </w:r>
          </w:p>
          <w:p w14:paraId="34A65127">
            <w:pPr>
              <w:pStyle w:val="16"/>
              <w:keepNext w:val="0"/>
              <w:keepLines w:val="0"/>
              <w:pageBreakBefore w:val="0"/>
              <w:kinsoku/>
              <w:wordWrap/>
              <w:overflowPunct/>
              <w:topLinePunct w:val="0"/>
              <w:autoSpaceDE/>
              <w:autoSpaceDN/>
              <w:bidi w:val="0"/>
              <w:adjustRightInd w:val="0"/>
              <w:snapToGrid/>
              <w:spacing w:before="0" w:after="0"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项目设置</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lang w:val="en-US" w:eastAsia="zh-CN"/>
                <w14:textFill>
                  <w14:solidFill>
                    <w14:schemeClr w14:val="tx1"/>
                  </w14:solidFill>
                </w14:textFill>
              </w:rPr>
              <w:t>套</w:t>
            </w:r>
            <w:r>
              <w:rPr>
                <w:rFonts w:hint="eastAsia" w:ascii="Times New Roman" w:hAnsi="Times New Roman" w:eastAsia="宋体" w:cs="Times New Roman"/>
                <w:color w:val="000000" w:themeColor="text1"/>
                <w:sz w:val="24"/>
                <w:lang w:val="en-US" w:eastAsia="zh-CN"/>
                <w14:textFill>
                  <w14:solidFill>
                    <w14:schemeClr w14:val="tx1"/>
                  </w14:solidFill>
                </w14:textFill>
              </w:rPr>
              <w:t>酸洗</w:t>
            </w:r>
            <w:r>
              <w:rPr>
                <w:rFonts w:hint="default" w:ascii="Times New Roman" w:hAnsi="Times New Roman" w:eastAsia="宋体" w:cs="Times New Roman"/>
                <w:color w:val="000000" w:themeColor="text1"/>
                <w:sz w:val="24"/>
                <w:lang w:val="en-US" w:eastAsia="zh-CN"/>
                <w14:textFill>
                  <w14:solidFill>
                    <w14:schemeClr w14:val="tx1"/>
                  </w14:solidFill>
                </w14:textFill>
              </w:rPr>
              <w:t>废水处理设施（</w:t>
            </w:r>
            <w:r>
              <w:rPr>
                <w:rFonts w:hint="eastAsia" w:ascii="Times New Roman" w:cs="Times New Roman"/>
                <w:color w:val="000000" w:themeColor="text1"/>
                <w:sz w:val="24"/>
                <w:lang w:val="en-US" w:eastAsia="zh-CN"/>
                <w14:textFill>
                  <w14:solidFill>
                    <w14:schemeClr w14:val="tx1"/>
                  </w14:solidFill>
                </w14:textFill>
              </w:rPr>
              <w:t>调节</w:t>
            </w:r>
            <w:r>
              <w:rPr>
                <w:rFonts w:hint="eastAsia" w:ascii="Times New Roman" w:hAnsi="Times New Roman" w:eastAsia="宋体" w:cs="Times New Roman"/>
                <w:color w:val="000000" w:themeColor="text1"/>
                <w:sz w:val="24"/>
                <w:lang w:val="en-US" w:eastAsia="zh-CN"/>
                <w14:textFill>
                  <w14:solidFill>
                    <w14:schemeClr w14:val="tx1"/>
                  </w14:solidFill>
                </w14:textFill>
              </w:rPr>
              <w:t>池+浓缩沉淀罐+压滤机</w:t>
            </w:r>
            <w:r>
              <w:rPr>
                <w:rFonts w:hint="default" w:ascii="Times New Roman" w:hAnsi="Times New Roman" w:eastAsia="宋体" w:cs="Times New Roman"/>
                <w:color w:val="000000" w:themeColor="text1"/>
                <w:sz w:val="24"/>
                <w:lang w:val="en-US" w:eastAsia="zh-CN"/>
                <w14:textFill>
                  <w14:solidFill>
                    <w14:schemeClr w14:val="tx1"/>
                  </w14:solidFill>
                </w14:textFill>
              </w:rPr>
              <w:t>），处理能力为</w:t>
            </w:r>
            <w:r>
              <w:rPr>
                <w:rFonts w:hint="eastAsia" w:ascii="Times New Roman" w:cs="Times New Roman"/>
                <w:color w:val="000000" w:themeColor="text1"/>
                <w:sz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00</w:t>
            </w:r>
            <w:r>
              <w:rPr>
                <w:rFonts w:hint="default" w:ascii="Times New Roman" w:hAnsi="Times New Roman" w:eastAsia="宋体" w:cs="Times New Roman"/>
                <w:color w:val="000000" w:themeColor="text1"/>
                <w:sz w:val="24"/>
                <w:lang w:val="en-US" w:eastAsia="zh-CN"/>
                <w14:textFill>
                  <w14:solidFill>
                    <w14:schemeClr w14:val="tx1"/>
                  </w14:solidFill>
                </w14:textFill>
              </w:rPr>
              <w:t>m</w:t>
            </w:r>
            <w:r>
              <w:rPr>
                <w:rFonts w:hint="default"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/d，满足项目废水的处理需要。</w:t>
            </w:r>
          </w:p>
          <w:p w14:paraId="6F4FFD93">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酸洗废水首先进入</w:t>
            </w:r>
            <w:r>
              <w:rPr>
                <w:rFonts w:hint="eastAsia" w:cs="Times New Roman"/>
                <w:color w:val="000000" w:themeColor="text1"/>
                <w:sz w:val="24"/>
                <w:lang w:val="en-US" w:eastAsia="zh-CN"/>
                <w14:textFill>
                  <w14:solidFill>
                    <w14:schemeClr w14:val="tx1"/>
                  </w14:solidFill>
                </w14:textFill>
              </w:rPr>
              <w:t>调节</w:t>
            </w:r>
            <w:r>
              <w:rPr>
                <w:rFonts w:hint="eastAsia" w:ascii="Times New Roman" w:hAnsi="Times New Roman" w:cs="Times New Roman"/>
                <w:color w:val="000000" w:themeColor="text1"/>
                <w:sz w:val="24"/>
                <w:lang w:val="en-US" w:eastAsia="zh-CN"/>
                <w14:textFill>
                  <w14:solidFill>
                    <w14:schemeClr w14:val="tx1"/>
                  </w14:solidFill>
                </w14:textFill>
              </w:rPr>
              <w:t>池，加入熟石灰与废水中和反应，再加入少量氢氧化钠调节pH至6~9，</w:t>
            </w:r>
            <w:r>
              <w:rPr>
                <w:rFonts w:hint="default" w:ascii="Times New Roman" w:hAnsi="Times New Roman" w:cs="Times New Roman"/>
                <w:color w:val="000000" w:themeColor="text1"/>
                <w:sz w:val="24"/>
                <w14:textFill>
                  <w14:solidFill>
                    <w14:schemeClr w14:val="tx1"/>
                  </w14:solidFill>
                </w14:textFill>
              </w:rPr>
              <w:t>废水中的pH、F离子、铁离子、</w:t>
            </w:r>
            <w:r>
              <w:rPr>
                <w:rFonts w:hint="eastAsia" w:cs="Times New Roman"/>
                <w:color w:val="000000" w:themeColor="text1"/>
                <w:sz w:val="24"/>
                <w:lang w:val="en-US" w:eastAsia="zh-CN"/>
                <w14:textFill>
                  <w14:solidFill>
                    <w14:schemeClr w14:val="tx1"/>
                  </w14:solidFill>
                </w14:textFill>
              </w:rPr>
              <w:t>氯</w:t>
            </w:r>
            <w:r>
              <w:rPr>
                <w:rFonts w:hint="default" w:ascii="Times New Roman" w:hAnsi="Times New Roman" w:cs="Times New Roman"/>
                <w:color w:val="000000" w:themeColor="text1"/>
                <w:sz w:val="24"/>
                <w14:textFill>
                  <w14:solidFill>
                    <w14:schemeClr w14:val="tx1"/>
                  </w14:solidFill>
                </w14:textFill>
              </w:rPr>
              <w:t>离子、硫酸根离子</w:t>
            </w:r>
            <w:r>
              <w:rPr>
                <w:rFonts w:hint="eastAsia" w:ascii="Times New Roman" w:hAnsi="Times New Roman" w:cs="Times New Roman"/>
                <w:color w:val="000000" w:themeColor="text1"/>
                <w:sz w:val="24"/>
                <w:lang w:val="en-US" w:eastAsia="zh-CN"/>
                <w14:textFill>
                  <w14:solidFill>
                    <w14:schemeClr w14:val="tx1"/>
                  </w14:solidFill>
                </w14:textFill>
              </w:rPr>
              <w:t>等与熟石灰反应生成</w:t>
            </w:r>
            <w:r>
              <w:rPr>
                <w:rFonts w:hint="default" w:ascii="Times New Roman" w:hAnsi="Times New Roman" w:cs="Times New Roman"/>
                <w:color w:val="000000" w:themeColor="text1"/>
                <w:sz w:val="24"/>
                <w14:textFill>
                  <w14:solidFill>
                    <w14:schemeClr w14:val="tx1"/>
                  </w14:solidFill>
                </w14:textFill>
              </w:rPr>
              <w:t>不易溶的氟硅酸钙</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硫酸钙</w:t>
            </w:r>
            <w:r>
              <w:rPr>
                <w:rFonts w:hint="eastAsia" w:cs="Times New Roman"/>
                <w:color w:val="000000" w:themeColor="text1"/>
                <w:sz w:val="24"/>
                <w:lang w:val="en-US" w:eastAsia="zh-CN"/>
                <w14:textFill>
                  <w14:solidFill>
                    <w14:schemeClr w14:val="tx1"/>
                  </w14:solidFill>
                </w14:textFill>
              </w:rPr>
              <w:t>、氯化钙</w:t>
            </w:r>
            <w:r>
              <w:rPr>
                <w:rFonts w:hint="default" w:ascii="Times New Roman" w:hAnsi="Times New Roman" w:cs="Times New Roman"/>
                <w:color w:val="000000" w:themeColor="text1"/>
                <w:sz w:val="24"/>
                <w14:textFill>
                  <w14:solidFill>
                    <w14:schemeClr w14:val="tx1"/>
                  </w14:solidFill>
                </w14:textFill>
              </w:rPr>
              <w:t>等钙盐及氢氧化铁，反应如下：</w:t>
            </w:r>
          </w:p>
          <w:p w14:paraId="46B4626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Ca(OH)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H</w:t>
            </w:r>
            <w:r>
              <w:rPr>
                <w:rFonts w:hint="eastAsia" w:cs="Times New Roman"/>
                <w:color w:val="000000" w:themeColor="text1"/>
                <w:sz w:val="24"/>
                <w:lang w:val="en-US" w:eastAsia="zh-CN"/>
                <w14:textFill>
                  <w14:solidFill>
                    <w14:schemeClr w14:val="tx1"/>
                  </w14:solidFill>
                </w14:textFill>
              </w:rPr>
              <w:t>CL</w:t>
            </w:r>
            <w:r>
              <w:rPr>
                <w:rFonts w:hint="default" w:ascii="Times New Roman" w:hAnsi="Times New Roman" w:cs="Times New Roman"/>
                <w:color w:val="000000" w:themeColor="text1"/>
                <w:sz w:val="24"/>
                <w14:textFill>
                  <w14:solidFill>
                    <w14:schemeClr w14:val="tx1"/>
                  </w14:solidFill>
                </w14:textFill>
              </w:rPr>
              <w:t>===Ca</w:t>
            </w:r>
            <w:r>
              <w:rPr>
                <w:rFonts w:hint="eastAsia" w:cs="Times New Roman"/>
                <w:color w:val="000000" w:themeColor="text1"/>
                <w:sz w:val="24"/>
                <w:lang w:val="en-US" w:eastAsia="zh-CN"/>
                <w14:textFill>
                  <w14:solidFill>
                    <w14:schemeClr w14:val="tx1"/>
                  </w14:solidFill>
                </w14:textFill>
              </w:rPr>
              <w:t>CL</w:t>
            </w:r>
            <w:r>
              <w:rPr>
                <w:rFonts w:hint="eastAsia" w:cs="Times New Roman"/>
                <w:color w:val="000000" w:themeColor="text1"/>
                <w:sz w:val="24"/>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 xml:space="preserve">O </w:t>
            </w:r>
            <w:r>
              <w:rPr>
                <w:rFonts w:hint="eastAsia" w:cs="Times New Roman"/>
                <w:color w:val="000000" w:themeColor="text1"/>
                <w:sz w:val="24"/>
                <w:lang w:val="en-US" w:eastAsia="zh-CN"/>
                <w14:textFill>
                  <w14:solidFill>
                    <w14:schemeClr w14:val="tx1"/>
                  </w14:solidFill>
                </w14:textFill>
              </w:rPr>
              <w:t>氯化</w:t>
            </w:r>
            <w:r>
              <w:rPr>
                <w:rFonts w:hint="default" w:ascii="Times New Roman" w:hAnsi="Times New Roman" w:cs="Times New Roman"/>
                <w:color w:val="000000" w:themeColor="text1"/>
                <w:sz w:val="24"/>
                <w14:textFill>
                  <w14:solidFill>
                    <w14:schemeClr w14:val="tx1"/>
                  </w14:solidFill>
                </w14:textFill>
              </w:rPr>
              <w:t>钙</w:t>
            </w:r>
          </w:p>
          <w:p w14:paraId="3684B4D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Ca(OH)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+H</w:t>
            </w:r>
            <w:r>
              <w:rPr>
                <w:rFonts w:hint="eastAsia" w:ascii="Times New Roman" w:hAnsi="Times New Roman" w:cs="Times New Roman"/>
                <w:color w:val="000000" w:themeColor="text1"/>
                <w:sz w:val="24"/>
                <w:lang w:val="en-US" w:eastAsia="zh-CN"/>
                <w14:textFill>
                  <w14:solidFill>
                    <w14:schemeClr w14:val="tx1"/>
                  </w14:solidFill>
                </w14:textFill>
              </w:rPr>
              <w:t>F</w:t>
            </w:r>
            <w:r>
              <w:rPr>
                <w:rFonts w:hint="default" w:ascii="Times New Roman" w:hAnsi="Times New Roman" w:cs="Times New Roman"/>
                <w:color w:val="000000" w:themeColor="text1"/>
                <w:sz w:val="24"/>
                <w14:textFill>
                  <w14:solidFill>
                    <w14:schemeClr w14:val="tx1"/>
                  </w14:solidFill>
                </w14:textFill>
              </w:rPr>
              <w:t>===Ca</w:t>
            </w:r>
            <w:r>
              <w:rPr>
                <w:rFonts w:hint="eastAsia" w:ascii="Times New Roman" w:hAnsi="Times New Roman" w:cs="Times New Roman"/>
                <w:color w:val="000000" w:themeColor="text1"/>
                <w:sz w:val="24"/>
                <w:lang w:val="en-US" w:eastAsia="zh-CN"/>
                <w14:textFill>
                  <w14:solidFill>
                    <w14:schemeClr w14:val="tx1"/>
                  </w14:solidFill>
                </w14:textFill>
              </w:rPr>
              <w:t>F</w:t>
            </w:r>
            <w:r>
              <w:rPr>
                <w:rFonts w:hint="default" w:ascii="Times New Roman" w:hAnsi="Times New Roman" w:cs="Times New Roman"/>
                <w:color w:val="000000" w:themeColor="text1"/>
                <w:sz w:val="24"/>
                <w14:textFill>
                  <w14:solidFill>
                    <w14:schemeClr w14:val="tx1"/>
                  </w14:solidFill>
                </w14:textFill>
              </w:rPr>
              <w:t>↓+H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 xml:space="preserve">O </w:t>
            </w:r>
            <w:r>
              <w:rPr>
                <w:rFonts w:hint="eastAsia" w:ascii="Times New Roman" w:hAnsi="Times New Roman" w:cs="Times New Roman"/>
                <w:color w:val="000000" w:themeColor="text1"/>
                <w:sz w:val="24"/>
                <w:lang w:val="en-US" w:eastAsia="zh-CN"/>
                <w14:textFill>
                  <w14:solidFill>
                    <w14:schemeClr w14:val="tx1"/>
                  </w14:solidFill>
                </w14:textFill>
              </w:rPr>
              <w:t>氟化</w:t>
            </w:r>
            <w:r>
              <w:rPr>
                <w:rFonts w:hint="default" w:ascii="Times New Roman" w:hAnsi="Times New Roman" w:cs="Times New Roman"/>
                <w:color w:val="000000" w:themeColor="text1"/>
                <w:sz w:val="24"/>
                <w14:textFill>
                  <w14:solidFill>
                    <w14:schemeClr w14:val="tx1"/>
                  </w14:solidFill>
                </w14:textFill>
              </w:rPr>
              <w:t>钙</w:t>
            </w:r>
          </w:p>
          <w:p w14:paraId="7DCEB44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Ca(OH)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SiF</w:t>
            </w:r>
            <w:r>
              <w:rPr>
                <w:rFonts w:hint="default" w:ascii="Times New Roman" w:hAnsi="Times New Roman" w:cs="Times New Roman"/>
                <w:color w:val="000000" w:themeColor="text1"/>
                <w:sz w:val="24"/>
                <w:vertAlign w:val="subscript"/>
                <w14:textFill>
                  <w14:solidFill>
                    <w14:schemeClr w14:val="tx1"/>
                  </w14:solidFill>
                </w14:textFill>
              </w:rPr>
              <w:t>6</w:t>
            </w:r>
            <w:r>
              <w:rPr>
                <w:rFonts w:hint="default" w:ascii="Times New Roman" w:hAnsi="Times New Roman" w:cs="Times New Roman"/>
                <w:color w:val="000000" w:themeColor="text1"/>
                <w:sz w:val="24"/>
                <w14:textFill>
                  <w14:solidFill>
                    <w14:schemeClr w14:val="tx1"/>
                  </w14:solidFill>
                </w14:textFill>
              </w:rPr>
              <w:t>==CaSiF</w:t>
            </w:r>
            <w:r>
              <w:rPr>
                <w:rFonts w:hint="default" w:ascii="Times New Roman" w:hAnsi="Times New Roman" w:cs="Times New Roman"/>
                <w:color w:val="000000" w:themeColor="text1"/>
                <w:sz w:val="24"/>
                <w:vertAlign w:val="subscript"/>
                <w14:textFill>
                  <w14:solidFill>
                    <w14:schemeClr w14:val="tx1"/>
                  </w14:solidFill>
                </w14:textFill>
              </w:rPr>
              <w:t>6</w:t>
            </w:r>
            <w:r>
              <w:rPr>
                <w:rFonts w:hint="default" w:ascii="Times New Roman" w:hAnsi="Times New Roman" w:cs="Times New Roman"/>
                <w:color w:val="000000" w:themeColor="text1"/>
                <w:sz w:val="24"/>
                <w14:textFill>
                  <w14:solidFill>
                    <w14:schemeClr w14:val="tx1"/>
                  </w14:solidFill>
                </w14:textFill>
              </w:rPr>
              <w:t>↓+H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O 氟硅酸钙</w:t>
            </w:r>
          </w:p>
          <w:p w14:paraId="516E867F">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Ca(OH)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+Fe₂(SO₄)₃===CaSO₄ ↓+Fe(OH)</w:t>
            </w:r>
            <w:r>
              <w:rPr>
                <w:rFonts w:hint="default" w:ascii="Times New Roman" w:hAnsi="Times New Roman" w:cs="Times New Roman"/>
                <w:color w:val="000000" w:themeColor="text1"/>
                <w:sz w:val="24"/>
                <w:vertAlign w:val="sub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 xml:space="preserve"> ↓   </w:t>
            </w:r>
            <w:r>
              <w:rPr>
                <w:rFonts w:hint="eastAsia" w:ascii="Times New Roman" w:hAnsi="Times New Roman" w:cs="Times New Roman"/>
                <w:color w:val="000000" w:themeColor="text1"/>
                <w:sz w:val="24"/>
                <w:lang w:val="en-US" w:eastAsia="zh-CN"/>
                <w14:textFill>
                  <w14:solidFill>
                    <w14:schemeClr w14:val="tx1"/>
                  </w14:solidFill>
                </w14:textFill>
              </w:rPr>
              <w:t>硫酸</w:t>
            </w:r>
            <w:r>
              <w:rPr>
                <w:rFonts w:hint="default" w:ascii="Times New Roman" w:hAnsi="Times New Roman" w:cs="Times New Roman"/>
                <w:color w:val="000000" w:themeColor="text1"/>
                <w:sz w:val="24"/>
                <w14:textFill>
                  <w14:solidFill>
                    <w14:schemeClr w14:val="tx1"/>
                  </w14:solidFill>
                </w14:textFill>
              </w:rPr>
              <w:t>钙  氢氧化铁</w:t>
            </w:r>
          </w:p>
          <w:p w14:paraId="32BD2F01">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Ca(OH)</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既能中和清洗废水中的pH值（酸性），同时</w:t>
            </w:r>
            <w:r>
              <w:rPr>
                <w:rFonts w:hint="eastAsia" w:ascii="Times New Roman" w:hAnsi="Times New Roman" w:cs="Times New Roman"/>
                <w:color w:val="000000" w:themeColor="text1"/>
                <w:sz w:val="24"/>
                <w:lang w:val="en-US" w:eastAsia="zh-CN"/>
                <w14:textFill>
                  <w14:solidFill>
                    <w14:schemeClr w14:val="tx1"/>
                  </w14:solidFill>
                </w14:textFill>
              </w:rPr>
              <w:t>与废水中的铁离子及</w:t>
            </w:r>
            <w:r>
              <w:rPr>
                <w:rFonts w:hint="default" w:ascii="Times New Roman" w:hAnsi="Times New Roman" w:cs="Times New Roman"/>
                <w:color w:val="000000" w:themeColor="text1"/>
                <w:sz w:val="24"/>
                <w14:textFill>
                  <w14:solidFill>
                    <w14:schemeClr w14:val="tx1"/>
                  </w14:solidFill>
                </w14:textFill>
              </w:rPr>
              <w:t>F离子、</w:t>
            </w:r>
            <w:r>
              <w:rPr>
                <w:rFonts w:hint="eastAsia" w:cs="Times New Roman"/>
                <w:color w:val="000000" w:themeColor="text1"/>
                <w:sz w:val="24"/>
                <w:lang w:val="en-US" w:eastAsia="zh-CN"/>
                <w14:textFill>
                  <w14:solidFill>
                    <w14:schemeClr w14:val="tx1"/>
                  </w14:solidFill>
                </w14:textFill>
              </w:rPr>
              <w:t>氯</w:t>
            </w:r>
            <w:r>
              <w:rPr>
                <w:rFonts w:hint="default" w:ascii="Times New Roman" w:hAnsi="Times New Roman" w:cs="Times New Roman"/>
                <w:color w:val="000000" w:themeColor="text1"/>
                <w:sz w:val="24"/>
                <w14:textFill>
                  <w14:solidFill>
                    <w14:schemeClr w14:val="tx1"/>
                  </w14:solidFill>
                </w14:textFill>
              </w:rPr>
              <w:t>离子、硫酸根离子</w:t>
            </w:r>
            <w:r>
              <w:rPr>
                <w:rFonts w:hint="eastAsia" w:ascii="Times New Roman" w:hAnsi="Times New Roman" w:cs="Times New Roman"/>
                <w:color w:val="000000" w:themeColor="text1"/>
                <w:sz w:val="24"/>
                <w:lang w:val="en-US" w:eastAsia="zh-CN"/>
                <w14:textFill>
                  <w14:solidFill>
                    <w14:schemeClr w14:val="tx1"/>
                  </w14:solidFill>
                </w14:textFill>
              </w:rPr>
              <w:t>等反应生产沉淀物，将水中的盐分去除，</w:t>
            </w:r>
            <w:r>
              <w:rPr>
                <w:rFonts w:hint="default" w:ascii="Times New Roman" w:hAnsi="Times New Roman" w:cs="Times New Roman"/>
                <w:color w:val="000000" w:themeColor="text1"/>
                <w:sz w:val="24"/>
                <w14:textFill>
                  <w14:solidFill>
                    <w14:schemeClr w14:val="tx1"/>
                  </w14:solidFill>
                </w14:textFill>
              </w:rPr>
              <w:t>中和</w:t>
            </w:r>
            <w:r>
              <w:rPr>
                <w:rFonts w:hint="eastAsia" w:ascii="Times New Roman" w:hAnsi="Times New Roman" w:cs="Times New Roman"/>
                <w:color w:val="000000" w:themeColor="text1"/>
                <w:sz w:val="24"/>
                <w:lang w:val="en-US" w:eastAsia="zh-CN"/>
                <w14:textFill>
                  <w14:solidFill>
                    <w14:schemeClr w14:val="tx1"/>
                  </w14:solidFill>
                </w14:textFill>
              </w:rPr>
              <w:t>后</w:t>
            </w:r>
            <w:r>
              <w:rPr>
                <w:rFonts w:hint="default" w:ascii="Times New Roman" w:hAnsi="Times New Roman" w:cs="Times New Roman"/>
                <w:color w:val="000000" w:themeColor="text1"/>
                <w:sz w:val="24"/>
                <w14:textFill>
                  <w14:solidFill>
                    <w14:schemeClr w14:val="tx1"/>
                  </w14:solidFill>
                </w14:textFill>
              </w:rPr>
              <w:t>的废水通过管道进入到</w:t>
            </w:r>
            <w:r>
              <w:rPr>
                <w:rFonts w:hint="eastAsia" w:ascii="Times New Roman" w:hAnsi="Times New Roman" w:eastAsia="宋体" w:cs="Times New Roman"/>
                <w:color w:val="000000" w:themeColor="text1"/>
                <w:sz w:val="24"/>
                <w:lang w:val="en-US" w:eastAsia="zh-CN"/>
                <w14:textFill>
                  <w14:solidFill>
                    <w14:schemeClr w14:val="tx1"/>
                  </w14:solidFill>
                </w14:textFill>
              </w:rPr>
              <w:t>浓缩沉淀罐中</w:t>
            </w:r>
            <w:r>
              <w:rPr>
                <w:rFonts w:hint="default" w:ascii="Times New Roman" w:hAnsi="Times New Roman" w:cs="Times New Roman"/>
                <w:color w:val="000000" w:themeColor="text1"/>
                <w:sz w:val="24"/>
                <w14:textFill>
                  <w14:solidFill>
                    <w14:schemeClr w14:val="tx1"/>
                  </w14:solidFill>
                </w14:textFill>
              </w:rPr>
              <w:t>，加入</w:t>
            </w:r>
            <w:r>
              <w:rPr>
                <w:rFonts w:hint="eastAsia" w:ascii="Times New Roman" w:hAnsi="Times New Roman" w:cs="Times New Roman"/>
                <w:color w:val="000000" w:themeColor="text1"/>
                <w:sz w:val="24"/>
                <w:lang w:val="en-US" w:eastAsia="zh-CN"/>
                <w14:textFill>
                  <w14:solidFill>
                    <w14:schemeClr w14:val="tx1"/>
                  </w14:solidFill>
                </w14:textFill>
              </w:rPr>
              <w:t>絮凝剂</w:t>
            </w:r>
            <w:r>
              <w:rPr>
                <w:rFonts w:hint="default" w:ascii="Times New Roman" w:hAnsi="Times New Roman" w:cs="Times New Roman"/>
                <w:color w:val="000000" w:themeColor="text1"/>
                <w:sz w:val="24"/>
                <w14:textFill>
                  <w14:solidFill>
                    <w14:schemeClr w14:val="tx1"/>
                  </w14:solidFill>
                </w14:textFill>
              </w:rPr>
              <w:t>——聚丙烯酰胺、聚合氯化铝，在絮凝剂的絮凝作用下生成较大的沉淀物而与水分离，生产的沉淀在</w:t>
            </w:r>
            <w:r>
              <w:rPr>
                <w:rFonts w:hint="eastAsia" w:ascii="Times New Roman" w:hAnsi="Times New Roman" w:eastAsia="宋体" w:cs="Times New Roman"/>
                <w:color w:val="000000" w:themeColor="text1"/>
                <w:sz w:val="24"/>
                <w:lang w:val="en-US" w:eastAsia="zh-CN"/>
                <w14:textFill>
                  <w14:solidFill>
                    <w14:schemeClr w14:val="tx1"/>
                  </w14:solidFill>
                </w14:textFill>
              </w:rPr>
              <w:t>浓缩沉淀罐</w:t>
            </w:r>
            <w:r>
              <w:rPr>
                <w:rFonts w:hint="default" w:ascii="Times New Roman" w:hAnsi="Times New Roman" w:cs="Times New Roman"/>
                <w:color w:val="000000" w:themeColor="text1"/>
                <w:sz w:val="24"/>
                <w14:textFill>
                  <w14:solidFill>
                    <w14:schemeClr w14:val="tx1"/>
                  </w14:solidFill>
                </w14:textFill>
              </w:rPr>
              <w:t>底部沉淀，沉淀物进入到压滤机进行压滤，产生的泥饼外售。</w:t>
            </w:r>
            <w:r>
              <w:rPr>
                <w:rFonts w:hint="eastAsia" w:ascii="Times New Roman" w:hAnsi="Times New Roman" w:eastAsia="宋体" w:cs="Times New Roman"/>
                <w:color w:val="000000" w:themeColor="text1"/>
                <w:sz w:val="24"/>
                <w:lang w:val="en-US" w:eastAsia="zh-CN"/>
                <w14:textFill>
                  <w14:solidFill>
                    <w14:schemeClr w14:val="tx1"/>
                  </w14:solidFill>
                </w14:textFill>
              </w:rPr>
              <w:t>浓缩沉淀罐</w:t>
            </w:r>
            <w:r>
              <w:rPr>
                <w:rFonts w:hint="default" w:ascii="Times New Roman" w:hAnsi="Times New Roman" w:cs="Times New Roman"/>
                <w:color w:val="000000" w:themeColor="text1"/>
                <w:sz w:val="24"/>
                <w14:textFill>
                  <w14:solidFill>
                    <w14:schemeClr w14:val="tx1"/>
                  </w14:solidFill>
                </w14:textFill>
              </w:rPr>
              <w:t>上部产生较清净的澄清液及板框压滤机脱出的水分收集入清水池，回用于</w:t>
            </w:r>
            <w:r>
              <w:rPr>
                <w:rFonts w:hint="eastAsia" w:ascii="Times New Roman" w:hAnsi="Times New Roman" w:cs="Times New Roman"/>
                <w:color w:val="000000" w:themeColor="text1"/>
                <w:sz w:val="24"/>
                <w:lang w:val="en-US" w:eastAsia="zh-CN"/>
                <w14:textFill>
                  <w14:solidFill>
                    <w14:schemeClr w14:val="tx1"/>
                  </w14:solidFill>
                </w14:textFill>
              </w:rPr>
              <w:t>酸洗</w:t>
            </w:r>
            <w:r>
              <w:rPr>
                <w:rFonts w:hint="default" w:ascii="Times New Roman" w:hAnsi="Times New Roman" w:cs="Times New Roman"/>
                <w:color w:val="000000" w:themeColor="text1"/>
                <w:sz w:val="24"/>
                <w14:textFill>
                  <w14:solidFill>
                    <w14:schemeClr w14:val="tx1"/>
                  </w14:solidFill>
                </w14:textFill>
              </w:rPr>
              <w:t>生产</w:t>
            </w:r>
            <w:r>
              <w:rPr>
                <w:rFonts w:hint="eastAsia" w:ascii="Times New Roman" w:hAnsi="Times New Roman" w:cs="Times New Roman"/>
                <w:color w:val="000000" w:themeColor="text1"/>
                <w:sz w:val="24"/>
                <w:lang w:eastAsia="zh-CN"/>
                <w14:textFill>
                  <w14:solidFill>
                    <w14:schemeClr w14:val="tx1"/>
                  </w14:solidFill>
                </w14:textFill>
              </w:rPr>
              <w:t>。</w:t>
            </w:r>
          </w:p>
          <w:p w14:paraId="61F3BC7A">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根据《排污许可证申请与核发技术规范 石墨及其他非金属矿物制品制造》（HJ1119-2020），“</w:t>
            </w:r>
            <w:r>
              <w:rPr>
                <w:rFonts w:hint="eastAsia" w:ascii="Times New Roman" w:hAnsi="Times New Roman" w:cs="Times New Roman"/>
                <w:color w:val="000000" w:themeColor="text1"/>
                <w:sz w:val="24"/>
                <w:lang w:val="en-US" w:eastAsia="zh-CN"/>
                <w14:textFill>
                  <w14:solidFill>
                    <w14:schemeClr w14:val="tx1"/>
                  </w14:solidFill>
                </w14:textFill>
              </w:rPr>
              <w:t>中和+化学沉淀法</w:t>
            </w:r>
            <w:r>
              <w:rPr>
                <w:rFonts w:hint="default" w:ascii="Times New Roman" w:hAnsi="Times New Roman" w:cs="Times New Roman"/>
                <w:color w:val="000000" w:themeColor="text1"/>
                <w:sz w:val="24"/>
                <w14:textFill>
                  <w14:solidFill>
                    <w14:schemeClr w14:val="tx1"/>
                  </w14:solidFill>
                </w14:textFill>
              </w:rPr>
              <w:t>”属于</w:t>
            </w:r>
            <w:r>
              <w:rPr>
                <w:rFonts w:hint="eastAsia" w:ascii="Times New Roman" w:hAnsi="Times New Roman" w:cs="Times New Roman"/>
                <w:color w:val="000000" w:themeColor="text1"/>
                <w:sz w:val="24"/>
                <w:lang w:val="en-US" w:eastAsia="zh-CN"/>
                <w14:textFill>
                  <w14:solidFill>
                    <w14:schemeClr w14:val="tx1"/>
                  </w14:solidFill>
                </w14:textFill>
              </w:rPr>
              <w:t>酸洗废水</w:t>
            </w:r>
            <w:r>
              <w:rPr>
                <w:rFonts w:hint="default" w:ascii="Times New Roman" w:hAnsi="Times New Roman" w:cs="Times New Roman"/>
                <w:color w:val="000000" w:themeColor="text1"/>
                <w:sz w:val="24"/>
                <w14:textFill>
                  <w14:solidFill>
                    <w14:schemeClr w14:val="tx1"/>
                  </w14:solidFill>
                </w14:textFill>
              </w:rPr>
              <w:t>防治的可行技术。因此项目</w:t>
            </w:r>
            <w:r>
              <w:rPr>
                <w:rFonts w:hint="eastAsia" w:ascii="Times New Roman" w:hAnsi="Times New Roman" w:cs="Times New Roman"/>
                <w:color w:val="000000" w:themeColor="text1"/>
                <w:sz w:val="24"/>
                <w:lang w:val="en-US" w:eastAsia="zh-CN"/>
                <w14:textFill>
                  <w14:solidFill>
                    <w14:schemeClr w14:val="tx1"/>
                  </w14:solidFill>
                </w14:textFill>
              </w:rPr>
              <w:t>酸洗</w:t>
            </w:r>
            <w:r>
              <w:rPr>
                <w:rFonts w:hint="default" w:ascii="Times New Roman" w:hAnsi="Times New Roman" w:cs="Times New Roman"/>
                <w:color w:val="000000" w:themeColor="text1"/>
                <w:sz w:val="24"/>
                <w14:textFill>
                  <w14:solidFill>
                    <w14:schemeClr w14:val="tx1"/>
                  </w14:solidFill>
                </w14:textFill>
              </w:rPr>
              <w:t>废水通过“中和+沉淀+压滤”处理后循环使用是可行的。</w:t>
            </w:r>
          </w:p>
          <w:p w14:paraId="2B4BD7A2">
            <w:pPr>
              <w:pStyle w:val="16"/>
              <w:keepNext w:val="0"/>
              <w:keepLines w:val="0"/>
              <w:pageBreakBefore w:val="0"/>
              <w:kinsoku/>
              <w:wordWrap/>
              <w:overflowPunct/>
              <w:topLinePunct w:val="0"/>
              <w:autoSpaceDE/>
              <w:autoSpaceDN/>
              <w:bidi w:val="0"/>
              <w:adjustRightInd w:val="0"/>
              <w:snapToGrid/>
              <w:spacing w:before="0" w:after="0"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r>
              <w:rPr>
                <w:rFonts w:hint="eastAsia" w:ascii="Times New Roman" w:cs="Times New Roman"/>
                <w:color w:val="auto"/>
                <w:sz w:val="24"/>
                <w:lang w:val="en-US" w:eastAsia="zh-CN"/>
              </w:rPr>
              <w:t>2</w:t>
            </w:r>
            <w:r>
              <w:rPr>
                <w:rFonts w:hint="eastAsia" w:ascii="Times New Roman" w:hAnsi="Times New Roman" w:eastAsia="宋体" w:cs="Times New Roman"/>
                <w:color w:val="auto"/>
                <w:sz w:val="24"/>
                <w:lang w:val="en-US" w:eastAsia="zh-CN"/>
              </w:rPr>
              <w:t>）锅炉排污水、纯水制备废水</w:t>
            </w:r>
          </w:p>
          <w:p w14:paraId="6A9281C4">
            <w:pPr>
              <w:adjustRightInd w:val="0"/>
              <w:spacing w:line="360" w:lineRule="auto"/>
              <w:ind w:firstLine="480" w:firstLineChars="200"/>
              <w:rPr>
                <w:rFonts w:hint="default" w:eastAsia="新宋体"/>
                <w:b/>
                <w:bCs/>
                <w:color w:val="auto"/>
                <w:sz w:val="24"/>
                <w:szCs w:val="22"/>
                <w:lang w:val="en-US" w:eastAsia="zh-CN"/>
              </w:rPr>
            </w:pPr>
            <w:r>
              <w:rPr>
                <w:rFonts w:hint="eastAsia" w:eastAsia="新宋体"/>
                <w:b w:val="0"/>
                <w:bCs w:val="0"/>
                <w:color w:val="auto"/>
                <w:sz w:val="24"/>
                <w:szCs w:val="22"/>
                <w:lang w:val="en-US" w:eastAsia="zh-CN"/>
              </w:rPr>
              <w:t>锅炉排污水和纯水制备废水的主要污染物是悬浮物和溶解性总固体，基本不含其他污染物，收集后用于厂区及车间洒水降尘，全部损耗，因此项目锅炉排污水和纯水制备废水收集后用于厂区及车间洒水降尘是可行的。</w:t>
            </w:r>
          </w:p>
          <w:p w14:paraId="49D37CE6">
            <w:pPr>
              <w:adjustRightInd w:val="0"/>
              <w:spacing w:line="360" w:lineRule="auto"/>
              <w:ind w:firstLine="482" w:firstLineChars="200"/>
              <w:rPr>
                <w:rFonts w:eastAsia="新宋体"/>
                <w:b/>
                <w:bCs/>
                <w:color w:val="000000" w:themeColor="text1"/>
                <w:sz w:val="24"/>
                <w:szCs w:val="22"/>
                <w14:textFill>
                  <w14:solidFill>
                    <w14:schemeClr w14:val="tx1"/>
                  </w14:solidFill>
                </w14:textFill>
              </w:rPr>
            </w:pPr>
            <w:r>
              <w:rPr>
                <w:rFonts w:eastAsia="新宋体"/>
                <w:b/>
                <w:bCs/>
                <w:color w:val="000000" w:themeColor="text1"/>
                <w:sz w:val="24"/>
                <w:szCs w:val="22"/>
                <w14:textFill>
                  <w14:solidFill>
                    <w14:schemeClr w14:val="tx1"/>
                  </w14:solidFill>
                </w14:textFill>
              </w:rPr>
              <w:t xml:space="preserve">3、监测计划 </w:t>
            </w:r>
          </w:p>
          <w:p w14:paraId="52914A62">
            <w:pPr>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本项目无废水排放口，无须开展废水监测。</w:t>
            </w:r>
          </w:p>
          <w:p w14:paraId="72822403">
            <w:pPr>
              <w:adjustRightInd w:val="0"/>
              <w:spacing w:line="360" w:lineRule="auto"/>
              <w:ind w:firstLine="482" w:firstLineChars="200"/>
              <w:rPr>
                <w:rFonts w:hint="default" w:eastAsia="新宋体"/>
                <w:b/>
                <w:bCs/>
                <w:color w:val="000000" w:themeColor="text1"/>
                <w:sz w:val="24"/>
                <w:szCs w:val="22"/>
                <w:lang w:val="en-US" w:eastAsia="zh-CN"/>
                <w14:textFill>
                  <w14:solidFill>
                    <w14:schemeClr w14:val="tx1"/>
                  </w14:solidFill>
                </w14:textFill>
              </w:rPr>
            </w:pPr>
            <w:r>
              <w:rPr>
                <w:rFonts w:hint="eastAsia" w:eastAsia="新宋体"/>
                <w:b/>
                <w:bCs/>
                <w:color w:val="000000" w:themeColor="text1"/>
                <w:sz w:val="24"/>
                <w:szCs w:val="22"/>
                <w:lang w:val="en-US" w:eastAsia="zh-CN"/>
                <w14:textFill>
                  <w14:solidFill>
                    <w14:schemeClr w14:val="tx1"/>
                  </w14:solidFill>
                </w14:textFill>
              </w:rPr>
              <w:t>4、环境影响分析</w:t>
            </w:r>
          </w:p>
          <w:p w14:paraId="33FD903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color w:val="000000" w:themeColor="text1"/>
                <w:sz w:val="24"/>
                <w:szCs w:val="22"/>
                <w14:textFill>
                  <w14:solidFill>
                    <w14:schemeClr w14:val="tx1"/>
                  </w14:solidFill>
                </w14:textFill>
              </w:rPr>
            </w:pPr>
            <w:r>
              <w:rPr>
                <w:rFonts w:hint="eastAsia"/>
                <w:color w:val="000000" w:themeColor="text1"/>
                <w:sz w:val="24"/>
                <w:szCs w:val="24"/>
                <w14:textFill>
                  <w14:solidFill>
                    <w14:schemeClr w14:val="tx1"/>
                  </w14:solidFill>
                </w14:textFill>
              </w:rPr>
              <w:t>本项目</w:t>
            </w:r>
            <w:r>
              <w:rPr>
                <w:rFonts w:hint="eastAsia"/>
                <w:color w:val="000000" w:themeColor="text1"/>
                <w:sz w:val="24"/>
                <w:szCs w:val="24"/>
                <w:lang w:val="en-US" w:eastAsia="zh-CN"/>
                <w14:textFill>
                  <w14:solidFill>
                    <w14:schemeClr w14:val="tx1"/>
                  </w14:solidFill>
                </w14:textFill>
              </w:rPr>
              <w:t>生产废水经处理后全部回用，不外排，废水处理采用可行技术</w:t>
            </w:r>
            <w:r>
              <w:rPr>
                <w:rFonts w:ascii="Times New Roman"/>
                <w:color w:val="000000" w:themeColor="text1"/>
                <w:sz w:val="24"/>
                <w:szCs w:val="24"/>
                <w14:textFill>
                  <w14:solidFill>
                    <w14:schemeClr w14:val="tx1"/>
                  </w14:solidFill>
                </w14:textFill>
              </w:rPr>
              <w:t>，生活污水经化粪池预处理后</w:t>
            </w:r>
            <w:r>
              <w:rPr>
                <w:rFonts w:hint="eastAsia" w:ascii="Times New Roman"/>
                <w:color w:val="000000" w:themeColor="text1"/>
                <w:sz w:val="24"/>
                <w:szCs w:val="24"/>
                <w:lang w:val="en-US" w:eastAsia="zh-CN"/>
                <w14:textFill>
                  <w14:solidFill>
                    <w14:schemeClr w14:val="tx1"/>
                  </w14:solidFill>
                </w14:textFill>
              </w:rPr>
              <w:t>委托环卫部门清运</w:t>
            </w:r>
            <w:r>
              <w:rPr>
                <w:rFonts w:hint="eastAsia"/>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2"/>
                <w14:textFill>
                  <w14:solidFill>
                    <w14:schemeClr w14:val="tx1"/>
                  </w14:solidFill>
                </w14:textFill>
              </w:rPr>
              <w:t>不外排</w:t>
            </w:r>
            <w:r>
              <w:rPr>
                <w:rFonts w:hint="eastAsia" w:ascii="宋体" w:hAnsi="宋体" w:cs="宋体"/>
                <w:b w:val="0"/>
                <w:bCs w:val="0"/>
                <w:color w:val="000000" w:themeColor="text1"/>
                <w:sz w:val="24"/>
                <w:szCs w:val="22"/>
                <w:lang w:eastAsia="zh-CN"/>
                <w14:textFill>
                  <w14:solidFill>
                    <w14:schemeClr w14:val="tx1"/>
                  </w14:solidFill>
                </w14:textFill>
              </w:rPr>
              <w:t>。</w:t>
            </w:r>
            <w:r>
              <w:rPr>
                <w:rFonts w:hint="eastAsia" w:ascii="宋体" w:hAnsi="宋体" w:cs="宋体"/>
                <w:b w:val="0"/>
                <w:bCs w:val="0"/>
                <w:color w:val="000000" w:themeColor="text1"/>
                <w:sz w:val="24"/>
                <w:szCs w:val="22"/>
                <w:lang w:val="en-US" w:eastAsia="zh-CN"/>
                <w14:textFill>
                  <w14:solidFill>
                    <w14:schemeClr w14:val="tx1"/>
                  </w14:solidFill>
                </w14:textFill>
              </w:rPr>
              <w:t>本项目无外排废水，</w:t>
            </w:r>
            <w:r>
              <w:rPr>
                <w:rFonts w:hint="eastAsia" w:ascii="宋体" w:hAnsi="宋体" w:eastAsia="宋体" w:cs="宋体"/>
                <w:b w:val="0"/>
                <w:bCs w:val="0"/>
                <w:color w:val="000000" w:themeColor="text1"/>
                <w:sz w:val="24"/>
                <w:szCs w:val="22"/>
                <w14:textFill>
                  <w14:solidFill>
                    <w14:schemeClr w14:val="tx1"/>
                  </w14:solidFill>
                </w14:textFill>
              </w:rPr>
              <w:t>对周围地表水环境</w:t>
            </w:r>
            <w:r>
              <w:rPr>
                <w:rFonts w:hint="eastAsia" w:ascii="宋体" w:hAnsi="宋体" w:cs="宋体"/>
                <w:b w:val="0"/>
                <w:bCs w:val="0"/>
                <w:color w:val="000000" w:themeColor="text1"/>
                <w:sz w:val="24"/>
                <w:szCs w:val="22"/>
                <w:lang w:val="en-US" w:eastAsia="zh-CN"/>
                <w14:textFill>
                  <w14:solidFill>
                    <w14:schemeClr w14:val="tx1"/>
                  </w14:solidFill>
                </w14:textFill>
              </w:rPr>
              <w:t>无影响</w:t>
            </w:r>
            <w:r>
              <w:rPr>
                <w:rFonts w:hint="eastAsia" w:ascii="宋体" w:hAnsi="宋体" w:eastAsia="宋体" w:cs="宋体"/>
                <w:b w:val="0"/>
                <w:bCs w:val="0"/>
                <w:color w:val="000000" w:themeColor="text1"/>
                <w:sz w:val="24"/>
                <w:szCs w:val="22"/>
                <w14:textFill>
                  <w14:solidFill>
                    <w14:schemeClr w14:val="tx1"/>
                  </w14:solidFill>
                </w14:textFill>
              </w:rPr>
              <w:t>。</w:t>
            </w:r>
          </w:p>
          <w:p w14:paraId="368DFC8F">
            <w:pPr>
              <w:adjustRightInd w:val="0"/>
              <w:spacing w:line="360" w:lineRule="auto"/>
              <w:ind w:firstLine="482" w:firstLineChars="200"/>
              <w:rPr>
                <w:rFonts w:eastAsia="新宋体"/>
                <w:b/>
                <w:bCs/>
                <w:color w:val="000000" w:themeColor="text1"/>
                <w:sz w:val="24"/>
                <w:szCs w:val="22"/>
                <w14:textFill>
                  <w14:solidFill>
                    <w14:schemeClr w14:val="tx1"/>
                  </w14:solidFill>
                </w14:textFill>
              </w:rPr>
            </w:pPr>
            <w:r>
              <w:rPr>
                <w:rFonts w:eastAsia="新宋体"/>
                <w:b/>
                <w:bCs/>
                <w:color w:val="000000" w:themeColor="text1"/>
                <w:sz w:val="24"/>
                <w:szCs w:val="22"/>
                <w14:textFill>
                  <w14:solidFill>
                    <w14:schemeClr w14:val="tx1"/>
                  </w14:solidFill>
                </w14:textFill>
              </w:rPr>
              <w:t>三、噪声</w:t>
            </w:r>
          </w:p>
          <w:p w14:paraId="1271C967">
            <w:pPr>
              <w:adjustRightInd w:val="0"/>
              <w:spacing w:line="360" w:lineRule="auto"/>
              <w:ind w:firstLine="482" w:firstLineChars="200"/>
              <w:rPr>
                <w:rFonts w:eastAsia="新宋体"/>
                <w:color w:val="000000" w:themeColor="text1"/>
                <w:sz w:val="24"/>
                <w:szCs w:val="22"/>
                <w14:textFill>
                  <w14:solidFill>
                    <w14:schemeClr w14:val="tx1"/>
                  </w14:solidFill>
                </w14:textFill>
              </w:rPr>
            </w:pPr>
            <w:r>
              <w:rPr>
                <w:rFonts w:eastAsia="新宋体"/>
                <w:b/>
                <w:bCs/>
                <w:color w:val="000000" w:themeColor="text1"/>
                <w:sz w:val="24"/>
                <w:szCs w:val="22"/>
                <w14:textFill>
                  <w14:solidFill>
                    <w14:schemeClr w14:val="tx1"/>
                  </w14:solidFill>
                </w14:textFill>
              </w:rPr>
              <w:t>1、源强分析</w:t>
            </w:r>
          </w:p>
          <w:p w14:paraId="0C539C50">
            <w:pPr>
              <w:pageBreakBefore w:val="0"/>
              <w:kinsoku/>
              <w:wordWrap/>
              <w:overflowPunct/>
              <w:topLinePunct w:val="0"/>
              <w:bidi w:val="0"/>
              <w:adjustRightInd w:val="0"/>
              <w:snapToGrid w:val="0"/>
              <w:spacing w:line="480" w:lineRule="exact"/>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项目噪声</w:t>
            </w:r>
            <w:r>
              <w:rPr>
                <w:rFonts w:hint="eastAsia"/>
                <w:color w:val="000000" w:themeColor="text1"/>
                <w:sz w:val="24"/>
                <w:lang w:val="en-US" w:eastAsia="zh-CN"/>
                <w14:textFill>
                  <w14:solidFill>
                    <w14:schemeClr w14:val="tx1"/>
                  </w14:solidFill>
                </w14:textFill>
              </w:rPr>
              <w:t>源</w:t>
            </w:r>
            <w:r>
              <w:rPr>
                <w:color w:val="000000" w:themeColor="text1"/>
                <w:sz w:val="24"/>
                <w14:textFill>
                  <w14:solidFill>
                    <w14:schemeClr w14:val="tx1"/>
                  </w14:solidFill>
                </w14:textFill>
              </w:rPr>
              <w:t>主要是</w:t>
            </w:r>
            <w:r>
              <w:rPr>
                <w:rFonts w:hint="eastAsia"/>
                <w:color w:val="000000" w:themeColor="text1"/>
                <w:sz w:val="24"/>
                <w:lang w:val="en-US" w:eastAsia="zh-CN"/>
                <w14:textFill>
                  <w14:solidFill>
                    <w14:schemeClr w14:val="tx1"/>
                  </w14:solidFill>
                </w14:textFill>
              </w:rPr>
              <w:t>烘干机、风机等设备噪声，项目主要噪声源识别见表4-10、4-11。</w:t>
            </w:r>
          </w:p>
        </w:tc>
      </w:tr>
    </w:tbl>
    <w:p w14:paraId="2F6F8C8A">
      <w:pPr>
        <w:pStyle w:val="21"/>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sectPr>
          <w:pgSz w:w="11905" w:h="16838"/>
          <w:pgMar w:top="1440" w:right="1440" w:bottom="1440" w:left="1440" w:header="851" w:footer="850" w:gutter="0"/>
          <w:pgBorders>
            <w:top w:val="none" w:sz="0" w:space="0"/>
            <w:left w:val="none" w:sz="0" w:space="0"/>
            <w:bottom w:val="none" w:sz="0" w:space="0"/>
            <w:right w:val="none" w:sz="0" w:space="0"/>
          </w:pgBorders>
          <w:cols w:space="720" w:num="1"/>
          <w:docGrid w:type="lines" w:linePitch="322" w:charSpace="0"/>
        </w:sectPr>
      </w:pPr>
    </w:p>
    <w:p w14:paraId="53B1F620">
      <w:pPr>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表4-</w:t>
      </w:r>
      <w:r>
        <w:rPr>
          <w:rFonts w:hint="eastAsia"/>
          <w:b/>
          <w:color w:val="000000" w:themeColor="text1"/>
          <w:sz w:val="24"/>
          <w:lang w:val="en-US" w:eastAsia="zh-CN"/>
          <w14:textFill>
            <w14:solidFill>
              <w14:schemeClr w14:val="tx1"/>
            </w14:solidFill>
          </w14:textFill>
        </w:rPr>
        <w:t>10</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项目噪声源强调查清单（室内声源）</w:t>
      </w:r>
    </w:p>
    <w:tbl>
      <w:tblPr>
        <w:tblStyle w:val="24"/>
        <w:tblW w:w="144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9"/>
        <w:gridCol w:w="667"/>
        <w:gridCol w:w="1163"/>
        <w:gridCol w:w="1153"/>
        <w:gridCol w:w="532"/>
        <w:gridCol w:w="616"/>
        <w:gridCol w:w="716"/>
        <w:gridCol w:w="516"/>
        <w:gridCol w:w="616"/>
        <w:gridCol w:w="640"/>
        <w:gridCol w:w="587"/>
        <w:gridCol w:w="669"/>
        <w:gridCol w:w="587"/>
        <w:gridCol w:w="587"/>
        <w:gridCol w:w="587"/>
        <w:gridCol w:w="587"/>
        <w:gridCol w:w="742"/>
        <w:gridCol w:w="604"/>
        <w:gridCol w:w="587"/>
        <w:gridCol w:w="587"/>
        <w:gridCol w:w="587"/>
        <w:gridCol w:w="587"/>
      </w:tblGrid>
      <w:tr w14:paraId="37671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restart"/>
            <w:noWrap w:val="0"/>
            <w:vAlign w:val="center"/>
          </w:tcPr>
          <w:p w14:paraId="2524B4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序号</w:t>
            </w:r>
          </w:p>
        </w:tc>
        <w:tc>
          <w:tcPr>
            <w:tcW w:w="667" w:type="dxa"/>
            <w:vMerge w:val="restart"/>
            <w:noWrap w:val="0"/>
            <w:vAlign w:val="center"/>
          </w:tcPr>
          <w:p w14:paraId="2B9D6B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建筑物名称</w:t>
            </w:r>
          </w:p>
        </w:tc>
        <w:tc>
          <w:tcPr>
            <w:tcW w:w="1163" w:type="dxa"/>
            <w:vMerge w:val="restart"/>
            <w:noWrap w:val="0"/>
            <w:vAlign w:val="center"/>
          </w:tcPr>
          <w:p w14:paraId="16335C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噪声源</w:t>
            </w:r>
          </w:p>
        </w:tc>
        <w:tc>
          <w:tcPr>
            <w:tcW w:w="1153" w:type="dxa"/>
            <w:vMerge w:val="restart"/>
            <w:noWrap w:val="0"/>
            <w:vAlign w:val="center"/>
          </w:tcPr>
          <w:p w14:paraId="35EA9E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噪声源强</w:t>
            </w: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/dB(A)</w:t>
            </w:r>
          </w:p>
        </w:tc>
        <w:tc>
          <w:tcPr>
            <w:tcW w:w="532" w:type="dxa"/>
            <w:vMerge w:val="restart"/>
            <w:noWrap w:val="0"/>
            <w:vAlign w:val="center"/>
          </w:tcPr>
          <w:p w14:paraId="39829E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降噪措施</w:t>
            </w:r>
          </w:p>
        </w:tc>
        <w:tc>
          <w:tcPr>
            <w:tcW w:w="1848" w:type="dxa"/>
            <w:gridSpan w:val="3"/>
            <w:noWrap w:val="0"/>
            <w:vAlign w:val="center"/>
          </w:tcPr>
          <w:p w14:paraId="2C39F6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空间相对位置</w:t>
            </w:r>
            <w:r>
              <w:rPr>
                <w:rFonts w:hint="default" w:ascii="Times New Roman" w:hAnsi="Times New Roman" w:eastAsia="宋体" w:cs="Times New Roman"/>
                <w:b/>
                <w:bCs/>
                <w:color w:val="000000" w:themeColor="text1"/>
                <w:sz w:val="18"/>
                <w:szCs w:val="18"/>
                <w:lang w:eastAsia="zh-CN"/>
                <w14:textFill>
                  <w14:solidFill>
                    <w14:schemeClr w14:val="tx1"/>
                  </w14:solidFill>
                </w14:textFill>
              </w:rPr>
              <w:t>/m</w:t>
            </w:r>
          </w:p>
        </w:tc>
        <w:tc>
          <w:tcPr>
            <w:tcW w:w="2512" w:type="dxa"/>
            <w:gridSpan w:val="4"/>
            <w:noWrap w:val="0"/>
            <w:vAlign w:val="center"/>
          </w:tcPr>
          <w:p w14:paraId="70CE92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eastAsia="zh-CN"/>
                <w14:textFill>
                  <w14:solidFill>
                    <w14:schemeClr w14:val="tx1"/>
                  </w14:solidFill>
                </w14:textFill>
              </w:rPr>
              <w:t>距</w:t>
            </w: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室内</w:t>
            </w:r>
            <w:r>
              <w:rPr>
                <w:rFonts w:hint="default" w:ascii="Times New Roman" w:hAnsi="Times New Roman" w:eastAsia="宋体" w:cs="Times New Roman"/>
                <w:b/>
                <w:bCs/>
                <w:color w:val="000000" w:themeColor="text1"/>
                <w:sz w:val="18"/>
                <w:szCs w:val="18"/>
                <w:lang w:eastAsia="zh-CN"/>
                <w14:textFill>
                  <w14:solidFill>
                    <w14:schemeClr w14:val="tx1"/>
                  </w14:solidFill>
                </w14:textFill>
              </w:rPr>
              <w:t>距离/m</w:t>
            </w:r>
          </w:p>
        </w:tc>
        <w:tc>
          <w:tcPr>
            <w:tcW w:w="2348" w:type="dxa"/>
            <w:gridSpan w:val="4"/>
            <w:noWrap w:val="0"/>
            <w:vAlign w:val="center"/>
          </w:tcPr>
          <w:p w14:paraId="0DC536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室内边界声级/dB(A)</w:t>
            </w:r>
          </w:p>
        </w:tc>
        <w:tc>
          <w:tcPr>
            <w:tcW w:w="742" w:type="dxa"/>
            <w:vMerge w:val="restart"/>
            <w:noWrap w:val="0"/>
            <w:vAlign w:val="center"/>
          </w:tcPr>
          <w:p w14:paraId="312783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建筑物插入损失</w:t>
            </w:r>
          </w:p>
        </w:tc>
        <w:tc>
          <w:tcPr>
            <w:tcW w:w="604" w:type="dxa"/>
            <w:vMerge w:val="restart"/>
            <w:noWrap w:val="0"/>
            <w:vAlign w:val="center"/>
          </w:tcPr>
          <w:p w14:paraId="3406FF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运行</w:t>
            </w:r>
            <w:r>
              <w:rPr>
                <w:rFonts w:hint="eastAsia" w:cs="Times New Roman"/>
                <w:b/>
                <w:bCs/>
                <w:color w:val="000000" w:themeColor="text1"/>
                <w:sz w:val="18"/>
                <w:szCs w:val="18"/>
                <w:lang w:val="en-US" w:eastAsia="zh-CN"/>
                <w14:textFill>
                  <w14:solidFill>
                    <w14:schemeClr w14:val="tx1"/>
                  </w14:solidFill>
                </w14:textFill>
              </w:rPr>
              <w:t>时段</w:t>
            </w:r>
          </w:p>
        </w:tc>
        <w:tc>
          <w:tcPr>
            <w:tcW w:w="2348" w:type="dxa"/>
            <w:gridSpan w:val="4"/>
            <w:noWrap w:val="0"/>
            <w:vAlign w:val="center"/>
          </w:tcPr>
          <w:p w14:paraId="3AEB39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建筑物外噪声/dB(A)</w:t>
            </w:r>
          </w:p>
        </w:tc>
      </w:tr>
      <w:tr w14:paraId="59E56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vMerge w:val="continue"/>
            <w:noWrap w:val="0"/>
            <w:vAlign w:val="center"/>
          </w:tcPr>
          <w:p w14:paraId="73EB79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667" w:type="dxa"/>
            <w:vMerge w:val="continue"/>
            <w:noWrap w:val="0"/>
            <w:vAlign w:val="center"/>
          </w:tcPr>
          <w:p w14:paraId="47ECA8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1163" w:type="dxa"/>
            <w:vMerge w:val="continue"/>
            <w:noWrap w:val="0"/>
            <w:vAlign w:val="center"/>
          </w:tcPr>
          <w:p w14:paraId="346C35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1153" w:type="dxa"/>
            <w:vMerge w:val="continue"/>
            <w:noWrap w:val="0"/>
            <w:vAlign w:val="center"/>
          </w:tcPr>
          <w:p w14:paraId="1C355A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532" w:type="dxa"/>
            <w:vMerge w:val="continue"/>
            <w:noWrap w:val="0"/>
            <w:vAlign w:val="center"/>
          </w:tcPr>
          <w:p w14:paraId="6F4BA9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14:textFill>
                  <w14:solidFill>
                    <w14:schemeClr w14:val="tx1"/>
                  </w14:solidFill>
                </w14:textFill>
              </w:rPr>
            </w:pPr>
          </w:p>
        </w:tc>
        <w:tc>
          <w:tcPr>
            <w:tcW w:w="616" w:type="dxa"/>
            <w:shd w:val="clear" w:color="auto" w:fill="auto"/>
            <w:noWrap w:val="0"/>
            <w:vAlign w:val="center"/>
          </w:tcPr>
          <w:p w14:paraId="010E4B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x</w:t>
            </w:r>
          </w:p>
        </w:tc>
        <w:tc>
          <w:tcPr>
            <w:tcW w:w="716" w:type="dxa"/>
            <w:shd w:val="clear" w:color="auto" w:fill="auto"/>
            <w:noWrap w:val="0"/>
            <w:vAlign w:val="center"/>
          </w:tcPr>
          <w:p w14:paraId="381966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y</w:t>
            </w:r>
          </w:p>
        </w:tc>
        <w:tc>
          <w:tcPr>
            <w:tcW w:w="516" w:type="dxa"/>
            <w:shd w:val="clear" w:color="auto" w:fill="auto"/>
            <w:noWrap w:val="0"/>
            <w:vAlign w:val="center"/>
          </w:tcPr>
          <w:p w14:paraId="76038F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z</w:t>
            </w:r>
          </w:p>
        </w:tc>
        <w:tc>
          <w:tcPr>
            <w:tcW w:w="616" w:type="dxa"/>
            <w:shd w:val="clear" w:color="auto" w:fill="auto"/>
            <w:noWrap w:val="0"/>
            <w:vAlign w:val="center"/>
          </w:tcPr>
          <w:p w14:paraId="5F2894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18"/>
                <w:szCs w:val="18"/>
                <w:lang w:eastAsia="zh-CN"/>
                <w14:textFill>
                  <w14:solidFill>
                    <w14:schemeClr w14:val="tx1"/>
                  </w14:solidFill>
                </w14:textFill>
              </w:rPr>
              <w:t>东</w:t>
            </w:r>
          </w:p>
        </w:tc>
        <w:tc>
          <w:tcPr>
            <w:tcW w:w="640" w:type="dxa"/>
            <w:shd w:val="clear" w:color="auto" w:fill="auto"/>
            <w:noWrap w:val="0"/>
            <w:vAlign w:val="center"/>
          </w:tcPr>
          <w:p w14:paraId="66E000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南</w:t>
            </w:r>
          </w:p>
        </w:tc>
        <w:tc>
          <w:tcPr>
            <w:tcW w:w="587" w:type="dxa"/>
            <w:shd w:val="clear" w:color="auto" w:fill="auto"/>
            <w:noWrap w:val="0"/>
            <w:vAlign w:val="center"/>
          </w:tcPr>
          <w:p w14:paraId="6DF186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西</w:t>
            </w:r>
          </w:p>
        </w:tc>
        <w:tc>
          <w:tcPr>
            <w:tcW w:w="669" w:type="dxa"/>
            <w:shd w:val="clear" w:color="auto" w:fill="auto"/>
            <w:noWrap w:val="0"/>
            <w:vAlign w:val="center"/>
          </w:tcPr>
          <w:p w14:paraId="593BC5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kern w:val="2"/>
                <w:sz w:val="18"/>
                <w:szCs w:val="18"/>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18"/>
                <w:szCs w:val="18"/>
                <w:lang w:eastAsia="zh-CN"/>
                <w14:textFill>
                  <w14:solidFill>
                    <w14:schemeClr w14:val="tx1"/>
                  </w14:solidFill>
                </w14:textFill>
              </w:rPr>
              <w:t>北</w:t>
            </w:r>
          </w:p>
        </w:tc>
        <w:tc>
          <w:tcPr>
            <w:tcW w:w="587" w:type="dxa"/>
            <w:noWrap w:val="0"/>
            <w:vAlign w:val="center"/>
          </w:tcPr>
          <w:p w14:paraId="3F7AF2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eastAsia="zh-CN"/>
                <w14:textFill>
                  <w14:solidFill>
                    <w14:schemeClr w14:val="tx1"/>
                  </w14:solidFill>
                </w14:textFill>
              </w:rPr>
              <w:t>东</w:t>
            </w:r>
          </w:p>
        </w:tc>
        <w:tc>
          <w:tcPr>
            <w:tcW w:w="587" w:type="dxa"/>
            <w:noWrap w:val="0"/>
            <w:vAlign w:val="center"/>
          </w:tcPr>
          <w:p w14:paraId="66BA6A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南</w:t>
            </w:r>
          </w:p>
        </w:tc>
        <w:tc>
          <w:tcPr>
            <w:tcW w:w="587" w:type="dxa"/>
            <w:noWrap w:val="0"/>
            <w:vAlign w:val="center"/>
          </w:tcPr>
          <w:p w14:paraId="224A0E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西</w:t>
            </w:r>
          </w:p>
        </w:tc>
        <w:tc>
          <w:tcPr>
            <w:tcW w:w="587" w:type="dxa"/>
            <w:noWrap w:val="0"/>
            <w:vAlign w:val="center"/>
          </w:tcPr>
          <w:p w14:paraId="69AC4C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eastAsia="zh-CN"/>
                <w14:textFill>
                  <w14:solidFill>
                    <w14:schemeClr w14:val="tx1"/>
                  </w14:solidFill>
                </w14:textFill>
              </w:rPr>
              <w:t>北</w:t>
            </w:r>
          </w:p>
        </w:tc>
        <w:tc>
          <w:tcPr>
            <w:tcW w:w="742" w:type="dxa"/>
            <w:vMerge w:val="continue"/>
            <w:noWrap w:val="0"/>
            <w:vAlign w:val="center"/>
          </w:tcPr>
          <w:p w14:paraId="41DA0A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p>
        </w:tc>
        <w:tc>
          <w:tcPr>
            <w:tcW w:w="604" w:type="dxa"/>
            <w:vMerge w:val="continue"/>
            <w:noWrap w:val="0"/>
            <w:vAlign w:val="center"/>
          </w:tcPr>
          <w:p w14:paraId="569DE4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p>
        </w:tc>
        <w:tc>
          <w:tcPr>
            <w:tcW w:w="587" w:type="dxa"/>
            <w:noWrap w:val="0"/>
            <w:vAlign w:val="center"/>
          </w:tcPr>
          <w:p w14:paraId="3C2CD0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eastAsia="zh-CN"/>
                <w14:textFill>
                  <w14:solidFill>
                    <w14:schemeClr w14:val="tx1"/>
                  </w14:solidFill>
                </w14:textFill>
              </w:rPr>
              <w:t>东</w:t>
            </w:r>
          </w:p>
        </w:tc>
        <w:tc>
          <w:tcPr>
            <w:tcW w:w="587" w:type="dxa"/>
            <w:noWrap w:val="0"/>
            <w:vAlign w:val="center"/>
          </w:tcPr>
          <w:p w14:paraId="63F5A9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南</w:t>
            </w:r>
          </w:p>
        </w:tc>
        <w:tc>
          <w:tcPr>
            <w:tcW w:w="587" w:type="dxa"/>
            <w:noWrap w:val="0"/>
            <w:vAlign w:val="center"/>
          </w:tcPr>
          <w:p w14:paraId="4A0055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t>西</w:t>
            </w:r>
          </w:p>
        </w:tc>
        <w:tc>
          <w:tcPr>
            <w:tcW w:w="587" w:type="dxa"/>
            <w:noWrap w:val="0"/>
            <w:vAlign w:val="center"/>
          </w:tcPr>
          <w:p w14:paraId="3DAF0C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lang w:eastAsia="zh-CN"/>
                <w14:textFill>
                  <w14:solidFill>
                    <w14:schemeClr w14:val="tx1"/>
                  </w14:solidFill>
                </w14:textFill>
              </w:rPr>
              <w:t>北</w:t>
            </w:r>
          </w:p>
        </w:tc>
      </w:tr>
      <w:tr w14:paraId="2AD17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14:paraId="25A95F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1</w:t>
            </w:r>
          </w:p>
        </w:tc>
        <w:tc>
          <w:tcPr>
            <w:tcW w:w="667" w:type="dxa"/>
            <w:vMerge w:val="restart"/>
            <w:shd w:val="clear" w:color="auto" w:fill="FFFFFF"/>
            <w:noWrap w:val="0"/>
            <w:vAlign w:val="center"/>
          </w:tcPr>
          <w:p w14:paraId="0D5A89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1#车间</w:t>
            </w:r>
          </w:p>
        </w:tc>
        <w:tc>
          <w:tcPr>
            <w:tcW w:w="1163" w:type="dxa"/>
            <w:shd w:val="clear" w:color="auto" w:fill="FFFFFF"/>
            <w:noWrap w:val="0"/>
            <w:vAlign w:val="center"/>
          </w:tcPr>
          <w:p w14:paraId="1A700C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带式过滤机</w:t>
            </w:r>
          </w:p>
        </w:tc>
        <w:tc>
          <w:tcPr>
            <w:tcW w:w="1153" w:type="dxa"/>
            <w:shd w:val="clear" w:color="auto" w:fill="FFFFFF"/>
            <w:noWrap w:val="0"/>
            <w:vAlign w:val="center"/>
          </w:tcPr>
          <w:p w14:paraId="1895D5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70</w:t>
            </w:r>
          </w:p>
        </w:tc>
        <w:tc>
          <w:tcPr>
            <w:tcW w:w="532" w:type="dxa"/>
            <w:vMerge w:val="restart"/>
            <w:noWrap w:val="0"/>
            <w:vAlign w:val="center"/>
          </w:tcPr>
          <w:p w14:paraId="17C162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基础减震、隔声</w:t>
            </w:r>
          </w:p>
        </w:tc>
        <w:tc>
          <w:tcPr>
            <w:tcW w:w="616" w:type="dxa"/>
            <w:shd w:val="clear" w:color="auto" w:fill="FFFFFF"/>
            <w:noWrap w:val="0"/>
            <w:vAlign w:val="center"/>
          </w:tcPr>
          <w:p w14:paraId="0D0364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-27.4</w:t>
            </w:r>
          </w:p>
        </w:tc>
        <w:tc>
          <w:tcPr>
            <w:tcW w:w="716" w:type="dxa"/>
            <w:shd w:val="clear" w:color="auto" w:fill="FFFFFF"/>
            <w:noWrap w:val="0"/>
            <w:vAlign w:val="center"/>
          </w:tcPr>
          <w:p w14:paraId="4D9C9E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28.4</w:t>
            </w:r>
          </w:p>
        </w:tc>
        <w:tc>
          <w:tcPr>
            <w:tcW w:w="516" w:type="dxa"/>
            <w:shd w:val="clear" w:color="auto" w:fill="FFFFFF"/>
            <w:noWrap w:val="0"/>
            <w:vAlign w:val="center"/>
          </w:tcPr>
          <w:p w14:paraId="119176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616" w:type="dxa"/>
            <w:shd w:val="clear" w:color="auto" w:fill="FFFFFF"/>
            <w:noWrap w:val="0"/>
            <w:vAlign w:val="center"/>
          </w:tcPr>
          <w:p w14:paraId="2193F2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16.1</w:t>
            </w:r>
          </w:p>
        </w:tc>
        <w:tc>
          <w:tcPr>
            <w:tcW w:w="640" w:type="dxa"/>
            <w:shd w:val="clear" w:color="auto" w:fill="FFFFFF"/>
            <w:noWrap w:val="0"/>
            <w:vAlign w:val="center"/>
          </w:tcPr>
          <w:p w14:paraId="2E1A6A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16.1</w:t>
            </w:r>
          </w:p>
        </w:tc>
        <w:tc>
          <w:tcPr>
            <w:tcW w:w="587" w:type="dxa"/>
            <w:shd w:val="clear" w:color="auto" w:fill="FFFFFF"/>
            <w:noWrap w:val="0"/>
            <w:vAlign w:val="center"/>
          </w:tcPr>
          <w:p w14:paraId="128622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20.0</w:t>
            </w:r>
          </w:p>
        </w:tc>
        <w:tc>
          <w:tcPr>
            <w:tcW w:w="669" w:type="dxa"/>
            <w:shd w:val="clear" w:color="auto" w:fill="FFFFFF"/>
            <w:noWrap w:val="0"/>
            <w:vAlign w:val="center"/>
          </w:tcPr>
          <w:p w14:paraId="596594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64.7</w:t>
            </w:r>
          </w:p>
        </w:tc>
        <w:tc>
          <w:tcPr>
            <w:tcW w:w="587" w:type="dxa"/>
            <w:shd w:val="clear" w:color="auto" w:fill="FFFFFF"/>
            <w:noWrap w:val="0"/>
            <w:vAlign w:val="center"/>
          </w:tcPr>
          <w:p w14:paraId="11160F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587" w:type="dxa"/>
            <w:shd w:val="clear" w:color="auto" w:fill="FFFFFF"/>
            <w:noWrap w:val="0"/>
            <w:vAlign w:val="center"/>
          </w:tcPr>
          <w:p w14:paraId="30E44C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587" w:type="dxa"/>
            <w:shd w:val="clear" w:color="auto" w:fill="FFFFFF"/>
            <w:noWrap w:val="0"/>
            <w:vAlign w:val="center"/>
          </w:tcPr>
          <w:p w14:paraId="3380BB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587" w:type="dxa"/>
            <w:shd w:val="clear" w:color="auto" w:fill="FFFFFF"/>
            <w:noWrap w:val="0"/>
            <w:vAlign w:val="center"/>
          </w:tcPr>
          <w:p w14:paraId="236F40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54.7</w:t>
            </w:r>
          </w:p>
        </w:tc>
        <w:tc>
          <w:tcPr>
            <w:tcW w:w="742" w:type="dxa"/>
            <w:noWrap w:val="0"/>
            <w:vAlign w:val="center"/>
          </w:tcPr>
          <w:p w14:paraId="6CDF27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restart"/>
            <w:noWrap w:val="0"/>
            <w:vAlign w:val="center"/>
          </w:tcPr>
          <w:p w14:paraId="7ECE82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24h</w:t>
            </w:r>
          </w:p>
        </w:tc>
        <w:tc>
          <w:tcPr>
            <w:tcW w:w="587" w:type="dxa"/>
            <w:shd w:val="clear" w:color="auto" w:fill="FFFFFF"/>
            <w:noWrap w:val="0"/>
            <w:vAlign w:val="center"/>
          </w:tcPr>
          <w:p w14:paraId="4F8807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c>
          <w:tcPr>
            <w:tcW w:w="587" w:type="dxa"/>
            <w:shd w:val="clear" w:color="auto" w:fill="FFFFFF"/>
            <w:noWrap w:val="0"/>
            <w:vAlign w:val="center"/>
          </w:tcPr>
          <w:p w14:paraId="117EBD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c>
          <w:tcPr>
            <w:tcW w:w="587" w:type="dxa"/>
            <w:shd w:val="clear" w:color="auto" w:fill="FFFFFF"/>
            <w:noWrap w:val="0"/>
            <w:vAlign w:val="center"/>
          </w:tcPr>
          <w:p w14:paraId="473D4A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c>
          <w:tcPr>
            <w:tcW w:w="587" w:type="dxa"/>
            <w:shd w:val="clear" w:color="auto" w:fill="FFFFFF"/>
            <w:noWrap w:val="0"/>
            <w:vAlign w:val="center"/>
          </w:tcPr>
          <w:p w14:paraId="4180E5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29.7</w:t>
            </w:r>
          </w:p>
        </w:tc>
      </w:tr>
      <w:tr w14:paraId="28329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14:paraId="177FF7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w:t>
            </w:r>
          </w:p>
        </w:tc>
        <w:tc>
          <w:tcPr>
            <w:tcW w:w="667" w:type="dxa"/>
            <w:vMerge w:val="continue"/>
            <w:shd w:val="clear" w:color="auto" w:fill="FFFFFF"/>
            <w:noWrap w:val="0"/>
            <w:vAlign w:val="center"/>
          </w:tcPr>
          <w:p w14:paraId="7314FA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noWrap w:val="0"/>
            <w:vAlign w:val="center"/>
          </w:tcPr>
          <w:p w14:paraId="1F2194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板框压滤机,4台（按点声源组预测）</w:t>
            </w:r>
          </w:p>
        </w:tc>
        <w:tc>
          <w:tcPr>
            <w:tcW w:w="1153" w:type="dxa"/>
            <w:shd w:val="clear" w:color="auto" w:fill="FFFFFF"/>
            <w:noWrap w:val="0"/>
            <w:vAlign w:val="center"/>
          </w:tcPr>
          <w:p w14:paraId="6393AD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70（等效后：76.0)</w:t>
            </w:r>
          </w:p>
        </w:tc>
        <w:tc>
          <w:tcPr>
            <w:tcW w:w="532" w:type="dxa"/>
            <w:vMerge w:val="continue"/>
            <w:noWrap w:val="0"/>
            <w:vAlign w:val="center"/>
          </w:tcPr>
          <w:p w14:paraId="3FF166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616" w:type="dxa"/>
            <w:shd w:val="clear" w:color="auto" w:fill="FFFFFF"/>
            <w:noWrap w:val="0"/>
            <w:vAlign w:val="center"/>
          </w:tcPr>
          <w:p w14:paraId="2DC83F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-25.7</w:t>
            </w:r>
          </w:p>
        </w:tc>
        <w:tc>
          <w:tcPr>
            <w:tcW w:w="716" w:type="dxa"/>
            <w:shd w:val="clear" w:color="auto" w:fill="FFFFFF"/>
            <w:noWrap w:val="0"/>
            <w:vAlign w:val="center"/>
          </w:tcPr>
          <w:p w14:paraId="1985E8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45.4</w:t>
            </w:r>
          </w:p>
        </w:tc>
        <w:tc>
          <w:tcPr>
            <w:tcW w:w="516" w:type="dxa"/>
            <w:shd w:val="clear" w:color="auto" w:fill="FFFFFF"/>
            <w:noWrap w:val="0"/>
            <w:vAlign w:val="center"/>
          </w:tcPr>
          <w:p w14:paraId="3B99B0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616" w:type="dxa"/>
            <w:shd w:val="clear" w:color="auto" w:fill="FFFFFF"/>
            <w:noWrap w:val="0"/>
            <w:vAlign w:val="center"/>
          </w:tcPr>
          <w:p w14:paraId="1E08BA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16.4</w:t>
            </w:r>
          </w:p>
        </w:tc>
        <w:tc>
          <w:tcPr>
            <w:tcW w:w="640" w:type="dxa"/>
            <w:shd w:val="clear" w:color="auto" w:fill="FFFFFF"/>
            <w:noWrap w:val="0"/>
            <w:vAlign w:val="center"/>
          </w:tcPr>
          <w:p w14:paraId="72D625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33.2</w:t>
            </w:r>
          </w:p>
        </w:tc>
        <w:tc>
          <w:tcPr>
            <w:tcW w:w="587" w:type="dxa"/>
            <w:shd w:val="clear" w:color="auto" w:fill="FFFFFF"/>
            <w:noWrap w:val="0"/>
            <w:vAlign w:val="center"/>
          </w:tcPr>
          <w:p w14:paraId="6FC872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19.8</w:t>
            </w:r>
          </w:p>
        </w:tc>
        <w:tc>
          <w:tcPr>
            <w:tcW w:w="669" w:type="dxa"/>
            <w:shd w:val="clear" w:color="auto" w:fill="FFFFFF"/>
            <w:noWrap w:val="0"/>
            <w:vAlign w:val="center"/>
          </w:tcPr>
          <w:p w14:paraId="39F742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47.6</w:t>
            </w:r>
          </w:p>
        </w:tc>
        <w:tc>
          <w:tcPr>
            <w:tcW w:w="587" w:type="dxa"/>
            <w:shd w:val="clear" w:color="auto" w:fill="FFFFFF"/>
            <w:noWrap w:val="0"/>
            <w:vAlign w:val="center"/>
          </w:tcPr>
          <w:p w14:paraId="2E9C88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60.8</w:t>
            </w:r>
          </w:p>
        </w:tc>
        <w:tc>
          <w:tcPr>
            <w:tcW w:w="587" w:type="dxa"/>
            <w:shd w:val="clear" w:color="auto" w:fill="FFFFFF"/>
            <w:noWrap w:val="0"/>
            <w:vAlign w:val="center"/>
          </w:tcPr>
          <w:p w14:paraId="043AA8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60.8</w:t>
            </w:r>
          </w:p>
        </w:tc>
        <w:tc>
          <w:tcPr>
            <w:tcW w:w="587" w:type="dxa"/>
            <w:shd w:val="clear" w:color="auto" w:fill="FFFFFF"/>
            <w:noWrap w:val="0"/>
            <w:vAlign w:val="center"/>
          </w:tcPr>
          <w:p w14:paraId="36D5E5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60.8</w:t>
            </w:r>
          </w:p>
        </w:tc>
        <w:tc>
          <w:tcPr>
            <w:tcW w:w="587" w:type="dxa"/>
            <w:shd w:val="clear" w:color="auto" w:fill="FFFFFF"/>
            <w:noWrap w:val="0"/>
            <w:vAlign w:val="center"/>
          </w:tcPr>
          <w:p w14:paraId="14ECD6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60.8</w:t>
            </w:r>
          </w:p>
        </w:tc>
        <w:tc>
          <w:tcPr>
            <w:tcW w:w="742" w:type="dxa"/>
            <w:noWrap w:val="0"/>
            <w:vAlign w:val="center"/>
          </w:tcPr>
          <w:p w14:paraId="3B643B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noWrap w:val="0"/>
            <w:vAlign w:val="center"/>
          </w:tcPr>
          <w:p w14:paraId="63CA18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87" w:type="dxa"/>
            <w:shd w:val="clear" w:color="auto" w:fill="FFFFFF"/>
            <w:noWrap w:val="0"/>
            <w:vAlign w:val="center"/>
          </w:tcPr>
          <w:p w14:paraId="6D2BFD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35.8</w:t>
            </w:r>
          </w:p>
        </w:tc>
        <w:tc>
          <w:tcPr>
            <w:tcW w:w="587" w:type="dxa"/>
            <w:shd w:val="clear" w:color="auto" w:fill="FFFFFF"/>
            <w:noWrap w:val="0"/>
            <w:vAlign w:val="center"/>
          </w:tcPr>
          <w:p w14:paraId="34E071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35.8</w:t>
            </w:r>
          </w:p>
        </w:tc>
        <w:tc>
          <w:tcPr>
            <w:tcW w:w="587" w:type="dxa"/>
            <w:shd w:val="clear" w:color="auto" w:fill="FFFFFF"/>
            <w:noWrap w:val="0"/>
            <w:vAlign w:val="center"/>
          </w:tcPr>
          <w:p w14:paraId="6677CF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35.8</w:t>
            </w:r>
          </w:p>
        </w:tc>
        <w:tc>
          <w:tcPr>
            <w:tcW w:w="587" w:type="dxa"/>
            <w:shd w:val="clear" w:color="auto" w:fill="FFFFFF"/>
            <w:noWrap w:val="0"/>
            <w:vAlign w:val="center"/>
          </w:tcPr>
          <w:p w14:paraId="730A61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35.8</w:t>
            </w:r>
          </w:p>
        </w:tc>
      </w:tr>
      <w:tr w14:paraId="119F1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14:paraId="0AADCF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3</w:t>
            </w:r>
          </w:p>
        </w:tc>
        <w:tc>
          <w:tcPr>
            <w:tcW w:w="667" w:type="dxa"/>
            <w:vMerge w:val="continue"/>
            <w:shd w:val="clear" w:color="auto" w:fill="FFFFFF"/>
            <w:noWrap w:val="0"/>
            <w:vAlign w:val="center"/>
          </w:tcPr>
          <w:p w14:paraId="5EAE9A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noWrap w:val="0"/>
            <w:vAlign w:val="center"/>
          </w:tcPr>
          <w:p w14:paraId="538C5A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滚筒烘干机</w:t>
            </w:r>
          </w:p>
        </w:tc>
        <w:tc>
          <w:tcPr>
            <w:tcW w:w="1153" w:type="dxa"/>
            <w:shd w:val="clear" w:color="auto" w:fill="FFFFFF"/>
            <w:noWrap w:val="0"/>
            <w:vAlign w:val="center"/>
          </w:tcPr>
          <w:p w14:paraId="3663F9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70</w:t>
            </w:r>
          </w:p>
        </w:tc>
        <w:tc>
          <w:tcPr>
            <w:tcW w:w="532" w:type="dxa"/>
            <w:vMerge w:val="continue"/>
            <w:noWrap w:val="0"/>
            <w:vAlign w:val="center"/>
          </w:tcPr>
          <w:p w14:paraId="6C88D3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616" w:type="dxa"/>
            <w:shd w:val="clear" w:color="auto" w:fill="FFFFFF"/>
            <w:noWrap w:val="0"/>
            <w:vAlign w:val="center"/>
          </w:tcPr>
          <w:p w14:paraId="1C9A73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-23</w:t>
            </w:r>
          </w:p>
        </w:tc>
        <w:tc>
          <w:tcPr>
            <w:tcW w:w="716" w:type="dxa"/>
            <w:shd w:val="clear" w:color="auto" w:fill="FFFFFF"/>
            <w:noWrap w:val="0"/>
            <w:vAlign w:val="center"/>
          </w:tcPr>
          <w:p w14:paraId="116E6C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64.2</w:t>
            </w:r>
          </w:p>
        </w:tc>
        <w:tc>
          <w:tcPr>
            <w:tcW w:w="516" w:type="dxa"/>
            <w:shd w:val="clear" w:color="auto" w:fill="FFFFFF"/>
            <w:noWrap w:val="0"/>
            <w:vAlign w:val="center"/>
          </w:tcPr>
          <w:p w14:paraId="66CAF8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616" w:type="dxa"/>
            <w:shd w:val="clear" w:color="auto" w:fill="FFFFFF"/>
            <w:noWrap w:val="0"/>
            <w:vAlign w:val="center"/>
          </w:tcPr>
          <w:p w14:paraId="2B12B9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15.9</w:t>
            </w:r>
          </w:p>
        </w:tc>
        <w:tc>
          <w:tcPr>
            <w:tcW w:w="640" w:type="dxa"/>
            <w:shd w:val="clear" w:color="auto" w:fill="FFFFFF"/>
            <w:noWrap w:val="0"/>
            <w:vAlign w:val="center"/>
          </w:tcPr>
          <w:p w14:paraId="152EFA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52.2</w:t>
            </w:r>
          </w:p>
        </w:tc>
        <w:tc>
          <w:tcPr>
            <w:tcW w:w="587" w:type="dxa"/>
            <w:shd w:val="clear" w:color="auto" w:fill="FFFFFF"/>
            <w:noWrap w:val="0"/>
            <w:vAlign w:val="center"/>
          </w:tcPr>
          <w:p w14:paraId="3E7BD1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20.3</w:t>
            </w:r>
          </w:p>
        </w:tc>
        <w:tc>
          <w:tcPr>
            <w:tcW w:w="669" w:type="dxa"/>
            <w:shd w:val="clear" w:color="auto" w:fill="FFFFFF"/>
            <w:noWrap w:val="0"/>
            <w:vAlign w:val="center"/>
          </w:tcPr>
          <w:p w14:paraId="61542B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28.6</w:t>
            </w:r>
          </w:p>
        </w:tc>
        <w:tc>
          <w:tcPr>
            <w:tcW w:w="587" w:type="dxa"/>
            <w:shd w:val="clear" w:color="auto" w:fill="FFFFFF"/>
            <w:noWrap w:val="0"/>
            <w:vAlign w:val="center"/>
          </w:tcPr>
          <w:p w14:paraId="587EB4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587" w:type="dxa"/>
            <w:shd w:val="clear" w:color="auto" w:fill="FFFFFF"/>
            <w:noWrap w:val="0"/>
            <w:vAlign w:val="center"/>
          </w:tcPr>
          <w:p w14:paraId="4E20DB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54.7</w:t>
            </w:r>
          </w:p>
        </w:tc>
        <w:tc>
          <w:tcPr>
            <w:tcW w:w="587" w:type="dxa"/>
            <w:shd w:val="clear" w:color="auto" w:fill="FFFFFF"/>
            <w:noWrap w:val="0"/>
            <w:vAlign w:val="center"/>
          </w:tcPr>
          <w:p w14:paraId="2F5083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587" w:type="dxa"/>
            <w:shd w:val="clear" w:color="auto" w:fill="FFFFFF"/>
            <w:noWrap w:val="0"/>
            <w:vAlign w:val="center"/>
          </w:tcPr>
          <w:p w14:paraId="746117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742" w:type="dxa"/>
            <w:noWrap w:val="0"/>
            <w:vAlign w:val="center"/>
          </w:tcPr>
          <w:p w14:paraId="5F1D8D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noWrap w:val="0"/>
            <w:vAlign w:val="center"/>
          </w:tcPr>
          <w:p w14:paraId="38E957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87" w:type="dxa"/>
            <w:shd w:val="clear" w:color="auto" w:fill="FFFFFF"/>
            <w:noWrap w:val="0"/>
            <w:vAlign w:val="center"/>
          </w:tcPr>
          <w:p w14:paraId="531F81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c>
          <w:tcPr>
            <w:tcW w:w="587" w:type="dxa"/>
            <w:shd w:val="clear" w:color="auto" w:fill="FFFFFF"/>
            <w:noWrap w:val="0"/>
            <w:vAlign w:val="center"/>
          </w:tcPr>
          <w:p w14:paraId="619709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29.7</w:t>
            </w:r>
          </w:p>
        </w:tc>
        <w:tc>
          <w:tcPr>
            <w:tcW w:w="587" w:type="dxa"/>
            <w:shd w:val="clear" w:color="auto" w:fill="FFFFFF"/>
            <w:noWrap w:val="0"/>
            <w:vAlign w:val="center"/>
          </w:tcPr>
          <w:p w14:paraId="0C4DFD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c>
          <w:tcPr>
            <w:tcW w:w="587" w:type="dxa"/>
            <w:shd w:val="clear" w:color="auto" w:fill="FFFFFF"/>
            <w:noWrap w:val="0"/>
            <w:vAlign w:val="center"/>
          </w:tcPr>
          <w:p w14:paraId="4264EC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r>
      <w:tr w14:paraId="7C327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14:paraId="2BC474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4</w:t>
            </w:r>
          </w:p>
        </w:tc>
        <w:tc>
          <w:tcPr>
            <w:tcW w:w="667" w:type="dxa"/>
            <w:vMerge w:val="continue"/>
            <w:shd w:val="clear" w:color="auto" w:fill="FFFFFF"/>
            <w:noWrap w:val="0"/>
            <w:vAlign w:val="center"/>
          </w:tcPr>
          <w:p w14:paraId="050224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noWrap w:val="0"/>
            <w:vAlign w:val="center"/>
          </w:tcPr>
          <w:p w14:paraId="10E73E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闪蒸干燥机</w:t>
            </w:r>
          </w:p>
        </w:tc>
        <w:tc>
          <w:tcPr>
            <w:tcW w:w="1153" w:type="dxa"/>
            <w:shd w:val="clear" w:color="auto" w:fill="FFFFFF"/>
            <w:noWrap w:val="0"/>
            <w:vAlign w:val="center"/>
          </w:tcPr>
          <w:p w14:paraId="07B543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70</w:t>
            </w:r>
          </w:p>
        </w:tc>
        <w:tc>
          <w:tcPr>
            <w:tcW w:w="532" w:type="dxa"/>
            <w:vMerge w:val="continue"/>
            <w:noWrap w:val="0"/>
            <w:vAlign w:val="center"/>
          </w:tcPr>
          <w:p w14:paraId="15FAA4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616" w:type="dxa"/>
            <w:shd w:val="clear" w:color="auto" w:fill="FFFFFF"/>
            <w:noWrap w:val="0"/>
            <w:vAlign w:val="center"/>
          </w:tcPr>
          <w:p w14:paraId="17F53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-21.1</w:t>
            </w:r>
          </w:p>
        </w:tc>
        <w:tc>
          <w:tcPr>
            <w:tcW w:w="716" w:type="dxa"/>
            <w:shd w:val="clear" w:color="auto" w:fill="FFFFFF"/>
            <w:noWrap w:val="0"/>
            <w:vAlign w:val="center"/>
          </w:tcPr>
          <w:p w14:paraId="00A0B3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69.8</w:t>
            </w:r>
          </w:p>
        </w:tc>
        <w:tc>
          <w:tcPr>
            <w:tcW w:w="516" w:type="dxa"/>
            <w:shd w:val="clear" w:color="auto" w:fill="FFFFFF"/>
            <w:noWrap w:val="0"/>
            <w:vAlign w:val="center"/>
          </w:tcPr>
          <w:p w14:paraId="4EAFA6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616" w:type="dxa"/>
            <w:shd w:val="clear" w:color="auto" w:fill="FFFFFF"/>
            <w:noWrap w:val="0"/>
            <w:vAlign w:val="center"/>
          </w:tcPr>
          <w:p w14:paraId="0B4981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14.6</w:t>
            </w:r>
          </w:p>
        </w:tc>
        <w:tc>
          <w:tcPr>
            <w:tcW w:w="640" w:type="dxa"/>
            <w:shd w:val="clear" w:color="auto" w:fill="FFFFFF"/>
            <w:noWrap w:val="0"/>
            <w:vAlign w:val="center"/>
          </w:tcPr>
          <w:p w14:paraId="527BE3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58.0</w:t>
            </w:r>
          </w:p>
        </w:tc>
        <w:tc>
          <w:tcPr>
            <w:tcW w:w="587" w:type="dxa"/>
            <w:shd w:val="clear" w:color="auto" w:fill="FFFFFF"/>
            <w:noWrap w:val="0"/>
            <w:vAlign w:val="center"/>
          </w:tcPr>
          <w:p w14:paraId="3D5D3C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21.5</w:t>
            </w:r>
          </w:p>
        </w:tc>
        <w:tc>
          <w:tcPr>
            <w:tcW w:w="669" w:type="dxa"/>
            <w:shd w:val="clear" w:color="auto" w:fill="FFFFFF"/>
            <w:noWrap w:val="0"/>
            <w:vAlign w:val="center"/>
          </w:tcPr>
          <w:p w14:paraId="0F305C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22.8</w:t>
            </w:r>
          </w:p>
        </w:tc>
        <w:tc>
          <w:tcPr>
            <w:tcW w:w="587" w:type="dxa"/>
            <w:shd w:val="clear" w:color="auto" w:fill="FFFFFF"/>
            <w:noWrap w:val="0"/>
            <w:vAlign w:val="center"/>
          </w:tcPr>
          <w:p w14:paraId="092078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587" w:type="dxa"/>
            <w:shd w:val="clear" w:color="auto" w:fill="FFFFFF"/>
            <w:noWrap w:val="0"/>
            <w:vAlign w:val="center"/>
          </w:tcPr>
          <w:p w14:paraId="42F15A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54.7</w:t>
            </w:r>
          </w:p>
        </w:tc>
        <w:tc>
          <w:tcPr>
            <w:tcW w:w="587" w:type="dxa"/>
            <w:shd w:val="clear" w:color="auto" w:fill="FFFFFF"/>
            <w:noWrap w:val="0"/>
            <w:vAlign w:val="center"/>
          </w:tcPr>
          <w:p w14:paraId="6AB19E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587" w:type="dxa"/>
            <w:shd w:val="clear" w:color="auto" w:fill="FFFFFF"/>
            <w:noWrap w:val="0"/>
            <w:vAlign w:val="center"/>
          </w:tcPr>
          <w:p w14:paraId="020479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54.8</w:t>
            </w:r>
          </w:p>
        </w:tc>
        <w:tc>
          <w:tcPr>
            <w:tcW w:w="742" w:type="dxa"/>
            <w:noWrap w:val="0"/>
            <w:vAlign w:val="center"/>
          </w:tcPr>
          <w:p w14:paraId="1EA568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noWrap w:val="0"/>
            <w:vAlign w:val="center"/>
          </w:tcPr>
          <w:p w14:paraId="4E657C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87" w:type="dxa"/>
            <w:shd w:val="clear" w:color="auto" w:fill="FFFFFF"/>
            <w:noWrap w:val="0"/>
            <w:vAlign w:val="center"/>
          </w:tcPr>
          <w:p w14:paraId="33C26E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c>
          <w:tcPr>
            <w:tcW w:w="587" w:type="dxa"/>
            <w:shd w:val="clear" w:color="auto" w:fill="FFFFFF"/>
            <w:noWrap w:val="0"/>
            <w:vAlign w:val="center"/>
          </w:tcPr>
          <w:p w14:paraId="4A5492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29.7</w:t>
            </w:r>
          </w:p>
        </w:tc>
        <w:tc>
          <w:tcPr>
            <w:tcW w:w="587" w:type="dxa"/>
            <w:shd w:val="clear" w:color="auto" w:fill="FFFFFF"/>
            <w:noWrap w:val="0"/>
            <w:vAlign w:val="center"/>
          </w:tcPr>
          <w:p w14:paraId="2D9989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c>
          <w:tcPr>
            <w:tcW w:w="587" w:type="dxa"/>
            <w:shd w:val="clear" w:color="auto" w:fill="FFFFFF"/>
            <w:noWrap w:val="0"/>
            <w:vAlign w:val="center"/>
          </w:tcPr>
          <w:p w14:paraId="62C40E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29.8</w:t>
            </w:r>
          </w:p>
        </w:tc>
      </w:tr>
      <w:tr w14:paraId="60F5D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14:paraId="09B9C3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5</w:t>
            </w:r>
          </w:p>
        </w:tc>
        <w:tc>
          <w:tcPr>
            <w:tcW w:w="667" w:type="dxa"/>
            <w:vMerge w:val="continue"/>
            <w:shd w:val="clear" w:color="auto" w:fill="FFFFFF"/>
            <w:noWrap w:val="0"/>
            <w:vAlign w:val="center"/>
          </w:tcPr>
          <w:p w14:paraId="79BB2E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noWrap w:val="0"/>
            <w:vAlign w:val="center"/>
          </w:tcPr>
          <w:p w14:paraId="044CFC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包装机,2台（按点声源组预测）</w:t>
            </w:r>
          </w:p>
        </w:tc>
        <w:tc>
          <w:tcPr>
            <w:tcW w:w="1153" w:type="dxa"/>
            <w:shd w:val="clear" w:color="auto" w:fill="FFFFFF"/>
            <w:noWrap w:val="0"/>
            <w:vAlign w:val="center"/>
          </w:tcPr>
          <w:p w14:paraId="6D6E9E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70（等效后：73.0)</w:t>
            </w:r>
          </w:p>
        </w:tc>
        <w:tc>
          <w:tcPr>
            <w:tcW w:w="532" w:type="dxa"/>
            <w:vMerge w:val="continue"/>
            <w:noWrap w:val="0"/>
            <w:vAlign w:val="center"/>
          </w:tcPr>
          <w:p w14:paraId="6A72C3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616" w:type="dxa"/>
            <w:shd w:val="clear" w:color="auto" w:fill="FFFFFF"/>
            <w:noWrap w:val="0"/>
            <w:vAlign w:val="center"/>
          </w:tcPr>
          <w:p w14:paraId="6A08C3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-17.9</w:t>
            </w:r>
          </w:p>
        </w:tc>
        <w:tc>
          <w:tcPr>
            <w:tcW w:w="716" w:type="dxa"/>
            <w:shd w:val="clear" w:color="auto" w:fill="FFFFFF"/>
            <w:noWrap w:val="0"/>
            <w:vAlign w:val="center"/>
          </w:tcPr>
          <w:p w14:paraId="6E66BA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74.4</w:t>
            </w:r>
          </w:p>
        </w:tc>
        <w:tc>
          <w:tcPr>
            <w:tcW w:w="516" w:type="dxa"/>
            <w:shd w:val="clear" w:color="auto" w:fill="FFFFFF"/>
            <w:noWrap w:val="0"/>
            <w:vAlign w:val="center"/>
          </w:tcPr>
          <w:p w14:paraId="253B06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616" w:type="dxa"/>
            <w:shd w:val="clear" w:color="auto" w:fill="FFFFFF"/>
            <w:noWrap w:val="0"/>
            <w:vAlign w:val="center"/>
          </w:tcPr>
          <w:p w14:paraId="05975B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12.0</w:t>
            </w:r>
          </w:p>
        </w:tc>
        <w:tc>
          <w:tcPr>
            <w:tcW w:w="640" w:type="dxa"/>
            <w:shd w:val="clear" w:color="auto" w:fill="FFFFFF"/>
            <w:noWrap w:val="0"/>
            <w:vAlign w:val="center"/>
          </w:tcPr>
          <w:p w14:paraId="1D42A3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62.9</w:t>
            </w:r>
          </w:p>
        </w:tc>
        <w:tc>
          <w:tcPr>
            <w:tcW w:w="587" w:type="dxa"/>
            <w:shd w:val="clear" w:color="auto" w:fill="FFFFFF"/>
            <w:noWrap w:val="0"/>
            <w:vAlign w:val="center"/>
          </w:tcPr>
          <w:p w14:paraId="38191B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24.2</w:t>
            </w:r>
          </w:p>
        </w:tc>
        <w:tc>
          <w:tcPr>
            <w:tcW w:w="669" w:type="dxa"/>
            <w:shd w:val="clear" w:color="auto" w:fill="FFFFFF"/>
            <w:noWrap w:val="0"/>
            <w:vAlign w:val="center"/>
          </w:tcPr>
          <w:p w14:paraId="6DE7ED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17.8</w:t>
            </w:r>
          </w:p>
        </w:tc>
        <w:tc>
          <w:tcPr>
            <w:tcW w:w="587" w:type="dxa"/>
            <w:shd w:val="clear" w:color="auto" w:fill="FFFFFF"/>
            <w:noWrap w:val="0"/>
            <w:vAlign w:val="center"/>
          </w:tcPr>
          <w:p w14:paraId="7B9D2A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57.8</w:t>
            </w:r>
          </w:p>
        </w:tc>
        <w:tc>
          <w:tcPr>
            <w:tcW w:w="587" w:type="dxa"/>
            <w:shd w:val="clear" w:color="auto" w:fill="FFFFFF"/>
            <w:noWrap w:val="0"/>
            <w:vAlign w:val="center"/>
          </w:tcPr>
          <w:p w14:paraId="2E4275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57.7</w:t>
            </w:r>
          </w:p>
        </w:tc>
        <w:tc>
          <w:tcPr>
            <w:tcW w:w="587" w:type="dxa"/>
            <w:shd w:val="clear" w:color="auto" w:fill="FFFFFF"/>
            <w:noWrap w:val="0"/>
            <w:vAlign w:val="center"/>
          </w:tcPr>
          <w:p w14:paraId="419C8F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57.8</w:t>
            </w:r>
          </w:p>
        </w:tc>
        <w:tc>
          <w:tcPr>
            <w:tcW w:w="587" w:type="dxa"/>
            <w:shd w:val="clear" w:color="auto" w:fill="FFFFFF"/>
            <w:noWrap w:val="0"/>
            <w:vAlign w:val="center"/>
          </w:tcPr>
          <w:p w14:paraId="4AF304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57.8</w:t>
            </w:r>
          </w:p>
        </w:tc>
        <w:tc>
          <w:tcPr>
            <w:tcW w:w="742" w:type="dxa"/>
            <w:noWrap w:val="0"/>
            <w:vAlign w:val="center"/>
          </w:tcPr>
          <w:p w14:paraId="2A8D5A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noWrap w:val="0"/>
            <w:vAlign w:val="center"/>
          </w:tcPr>
          <w:p w14:paraId="189D6B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87" w:type="dxa"/>
            <w:shd w:val="clear" w:color="auto" w:fill="FFFFFF"/>
            <w:noWrap w:val="0"/>
            <w:vAlign w:val="center"/>
          </w:tcPr>
          <w:p w14:paraId="79D9ED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32.8</w:t>
            </w:r>
          </w:p>
        </w:tc>
        <w:tc>
          <w:tcPr>
            <w:tcW w:w="587" w:type="dxa"/>
            <w:shd w:val="clear" w:color="auto" w:fill="FFFFFF"/>
            <w:noWrap w:val="0"/>
            <w:vAlign w:val="center"/>
          </w:tcPr>
          <w:p w14:paraId="2FBF08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32.7</w:t>
            </w:r>
          </w:p>
        </w:tc>
        <w:tc>
          <w:tcPr>
            <w:tcW w:w="587" w:type="dxa"/>
            <w:shd w:val="clear" w:color="auto" w:fill="FFFFFF"/>
            <w:noWrap w:val="0"/>
            <w:vAlign w:val="center"/>
          </w:tcPr>
          <w:p w14:paraId="61213D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32.8</w:t>
            </w:r>
          </w:p>
        </w:tc>
        <w:tc>
          <w:tcPr>
            <w:tcW w:w="587" w:type="dxa"/>
            <w:shd w:val="clear" w:color="auto" w:fill="FFFFFF"/>
            <w:noWrap w:val="0"/>
            <w:vAlign w:val="center"/>
          </w:tcPr>
          <w:p w14:paraId="54B0F5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32.8</w:t>
            </w:r>
          </w:p>
        </w:tc>
      </w:tr>
      <w:tr w14:paraId="76482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14:paraId="4B99DE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6</w:t>
            </w:r>
          </w:p>
        </w:tc>
        <w:tc>
          <w:tcPr>
            <w:tcW w:w="667" w:type="dxa"/>
            <w:vMerge w:val="restart"/>
            <w:shd w:val="clear" w:color="auto" w:fill="FFFFFF"/>
            <w:noWrap w:val="0"/>
            <w:vAlign w:val="center"/>
          </w:tcPr>
          <w:p w14:paraId="20F2BA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2#车间</w:t>
            </w:r>
          </w:p>
        </w:tc>
        <w:tc>
          <w:tcPr>
            <w:tcW w:w="1163" w:type="dxa"/>
            <w:shd w:val="clear" w:color="auto" w:fill="FFFFFF"/>
            <w:noWrap w:val="0"/>
            <w:vAlign w:val="center"/>
          </w:tcPr>
          <w:p w14:paraId="1F209B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酸洗罐,4台（按点声源组预测）</w:t>
            </w:r>
          </w:p>
        </w:tc>
        <w:tc>
          <w:tcPr>
            <w:tcW w:w="1153" w:type="dxa"/>
            <w:shd w:val="clear" w:color="auto" w:fill="FFFFFF"/>
            <w:noWrap w:val="0"/>
            <w:vAlign w:val="center"/>
          </w:tcPr>
          <w:p w14:paraId="342E47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65（等效后：71.0)</w:t>
            </w:r>
          </w:p>
        </w:tc>
        <w:tc>
          <w:tcPr>
            <w:tcW w:w="532" w:type="dxa"/>
            <w:vMerge w:val="continue"/>
            <w:noWrap w:val="0"/>
            <w:vAlign w:val="center"/>
          </w:tcPr>
          <w:p w14:paraId="0CF070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616" w:type="dxa"/>
            <w:shd w:val="clear" w:color="auto" w:fill="FFFFFF"/>
            <w:noWrap w:val="0"/>
            <w:vAlign w:val="center"/>
          </w:tcPr>
          <w:p w14:paraId="5B7FB5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39.7</w:t>
            </w:r>
          </w:p>
        </w:tc>
        <w:tc>
          <w:tcPr>
            <w:tcW w:w="716" w:type="dxa"/>
            <w:shd w:val="clear" w:color="auto" w:fill="FFFFFF"/>
            <w:noWrap w:val="0"/>
            <w:vAlign w:val="center"/>
          </w:tcPr>
          <w:p w14:paraId="731440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-38.9</w:t>
            </w:r>
          </w:p>
        </w:tc>
        <w:tc>
          <w:tcPr>
            <w:tcW w:w="516" w:type="dxa"/>
            <w:shd w:val="clear" w:color="auto" w:fill="FFFFFF"/>
            <w:noWrap w:val="0"/>
            <w:vAlign w:val="center"/>
          </w:tcPr>
          <w:p w14:paraId="4B56E1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616" w:type="dxa"/>
            <w:shd w:val="clear" w:color="auto" w:fill="FFFFFF"/>
            <w:noWrap w:val="0"/>
            <w:vAlign w:val="center"/>
          </w:tcPr>
          <w:p w14:paraId="5019A8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52.2</w:t>
            </w:r>
          </w:p>
        </w:tc>
        <w:tc>
          <w:tcPr>
            <w:tcW w:w="640" w:type="dxa"/>
            <w:shd w:val="clear" w:color="auto" w:fill="FFFFFF"/>
            <w:noWrap w:val="0"/>
            <w:vAlign w:val="center"/>
          </w:tcPr>
          <w:p w14:paraId="4E1A16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24.0</w:t>
            </w:r>
          </w:p>
        </w:tc>
        <w:tc>
          <w:tcPr>
            <w:tcW w:w="587" w:type="dxa"/>
            <w:shd w:val="clear" w:color="auto" w:fill="FFFFFF"/>
            <w:noWrap w:val="0"/>
            <w:vAlign w:val="center"/>
          </w:tcPr>
          <w:p w14:paraId="39A870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40.8</w:t>
            </w:r>
          </w:p>
        </w:tc>
        <w:tc>
          <w:tcPr>
            <w:tcW w:w="669" w:type="dxa"/>
            <w:shd w:val="clear" w:color="auto" w:fill="FFFFFF"/>
            <w:noWrap w:val="0"/>
            <w:vAlign w:val="center"/>
          </w:tcPr>
          <w:p w14:paraId="7F9959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24.2</w:t>
            </w:r>
          </w:p>
        </w:tc>
        <w:tc>
          <w:tcPr>
            <w:tcW w:w="587" w:type="dxa"/>
            <w:shd w:val="clear" w:color="auto" w:fill="FFFFFF"/>
            <w:noWrap w:val="0"/>
            <w:vAlign w:val="center"/>
          </w:tcPr>
          <w:p w14:paraId="6E5DB0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54.9</w:t>
            </w:r>
          </w:p>
        </w:tc>
        <w:tc>
          <w:tcPr>
            <w:tcW w:w="587" w:type="dxa"/>
            <w:shd w:val="clear" w:color="auto" w:fill="FFFFFF"/>
            <w:noWrap w:val="0"/>
            <w:vAlign w:val="center"/>
          </w:tcPr>
          <w:p w14:paraId="59CAB8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54.9</w:t>
            </w:r>
          </w:p>
        </w:tc>
        <w:tc>
          <w:tcPr>
            <w:tcW w:w="587" w:type="dxa"/>
            <w:shd w:val="clear" w:color="auto" w:fill="FFFFFF"/>
            <w:noWrap w:val="0"/>
            <w:vAlign w:val="center"/>
          </w:tcPr>
          <w:p w14:paraId="798DB0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54.9</w:t>
            </w:r>
          </w:p>
        </w:tc>
        <w:tc>
          <w:tcPr>
            <w:tcW w:w="587" w:type="dxa"/>
            <w:shd w:val="clear" w:color="auto" w:fill="FFFFFF"/>
            <w:noWrap w:val="0"/>
            <w:vAlign w:val="center"/>
          </w:tcPr>
          <w:p w14:paraId="4FB7B8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54.9</w:t>
            </w:r>
          </w:p>
        </w:tc>
        <w:tc>
          <w:tcPr>
            <w:tcW w:w="742" w:type="dxa"/>
            <w:noWrap w:val="0"/>
            <w:vAlign w:val="center"/>
          </w:tcPr>
          <w:p w14:paraId="6BE1F2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noWrap w:val="0"/>
            <w:vAlign w:val="center"/>
          </w:tcPr>
          <w:p w14:paraId="4E32AA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87" w:type="dxa"/>
            <w:shd w:val="clear" w:color="auto" w:fill="FFFFFF"/>
            <w:noWrap w:val="0"/>
            <w:vAlign w:val="center"/>
          </w:tcPr>
          <w:p w14:paraId="1C4039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29.9</w:t>
            </w:r>
          </w:p>
        </w:tc>
        <w:tc>
          <w:tcPr>
            <w:tcW w:w="587" w:type="dxa"/>
            <w:shd w:val="clear" w:color="auto" w:fill="FFFFFF"/>
            <w:noWrap w:val="0"/>
            <w:vAlign w:val="center"/>
          </w:tcPr>
          <w:p w14:paraId="3C9C73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29.9</w:t>
            </w:r>
          </w:p>
        </w:tc>
        <w:tc>
          <w:tcPr>
            <w:tcW w:w="587" w:type="dxa"/>
            <w:shd w:val="clear" w:color="auto" w:fill="FFFFFF"/>
            <w:noWrap w:val="0"/>
            <w:vAlign w:val="center"/>
          </w:tcPr>
          <w:p w14:paraId="49BC7F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29.9</w:t>
            </w:r>
          </w:p>
        </w:tc>
        <w:tc>
          <w:tcPr>
            <w:tcW w:w="587" w:type="dxa"/>
            <w:shd w:val="clear" w:color="auto" w:fill="FFFFFF"/>
            <w:noWrap w:val="0"/>
            <w:vAlign w:val="center"/>
          </w:tcPr>
          <w:p w14:paraId="64EECA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29.9</w:t>
            </w:r>
          </w:p>
        </w:tc>
      </w:tr>
      <w:tr w14:paraId="45BAC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14:paraId="42FED7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7</w:t>
            </w:r>
          </w:p>
        </w:tc>
        <w:tc>
          <w:tcPr>
            <w:tcW w:w="667" w:type="dxa"/>
            <w:vMerge w:val="continue"/>
            <w:shd w:val="clear" w:color="auto" w:fill="FFFFFF"/>
            <w:noWrap w:val="0"/>
            <w:vAlign w:val="center"/>
          </w:tcPr>
          <w:p w14:paraId="3D6983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noWrap w:val="0"/>
            <w:vAlign w:val="center"/>
          </w:tcPr>
          <w:p w14:paraId="13576A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酸液循环罐,</w:t>
            </w:r>
            <w:r>
              <w:rPr>
                <w:rFonts w:hint="eastAsia" w:cs="Times New Roman"/>
                <w:color w:val="000000" w:themeColor="text1"/>
                <w:sz w:val="18"/>
                <w:szCs w:val="18"/>
                <w:lang w:val="en-US" w:eastAsia="zh-CN"/>
                <w14:textFill>
                  <w14:solidFill>
                    <w14:schemeClr w14:val="tx1"/>
                  </w14:solidFill>
                </w14:textFill>
              </w:rPr>
              <w:t>4</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台（按点声源组预测）</w:t>
            </w:r>
          </w:p>
        </w:tc>
        <w:tc>
          <w:tcPr>
            <w:tcW w:w="1153" w:type="dxa"/>
            <w:shd w:val="clear" w:color="auto" w:fill="FFFFFF"/>
            <w:noWrap w:val="0"/>
            <w:vAlign w:val="center"/>
          </w:tcPr>
          <w:p w14:paraId="6ED198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65（等效后：</w:t>
            </w:r>
            <w:r>
              <w:rPr>
                <w:rFonts w:hint="eastAsia" w:cs="Times New Roman"/>
                <w:color w:val="000000" w:themeColor="text1"/>
                <w:sz w:val="18"/>
                <w:szCs w:val="18"/>
                <w:lang w:val="en-US" w:eastAsia="zh-CN"/>
                <w14:textFill>
                  <w14:solidFill>
                    <w14:schemeClr w14:val="tx1"/>
                  </w14:solidFill>
                </w14:textFill>
              </w:rPr>
              <w:t>71</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.0)</w:t>
            </w:r>
          </w:p>
        </w:tc>
        <w:tc>
          <w:tcPr>
            <w:tcW w:w="532" w:type="dxa"/>
            <w:vMerge w:val="continue"/>
            <w:noWrap w:val="0"/>
            <w:vAlign w:val="center"/>
          </w:tcPr>
          <w:p w14:paraId="676EF8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616" w:type="dxa"/>
            <w:shd w:val="clear" w:color="auto" w:fill="FFFFFF"/>
            <w:noWrap w:val="0"/>
            <w:vAlign w:val="center"/>
          </w:tcPr>
          <w:p w14:paraId="10DF6C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16</w:t>
            </w:r>
          </w:p>
        </w:tc>
        <w:tc>
          <w:tcPr>
            <w:tcW w:w="716" w:type="dxa"/>
            <w:shd w:val="clear" w:color="auto" w:fill="FFFFFF"/>
            <w:noWrap w:val="0"/>
            <w:vAlign w:val="center"/>
          </w:tcPr>
          <w:p w14:paraId="43A873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-46.5</w:t>
            </w:r>
          </w:p>
        </w:tc>
        <w:tc>
          <w:tcPr>
            <w:tcW w:w="516" w:type="dxa"/>
            <w:shd w:val="clear" w:color="auto" w:fill="FFFFFF"/>
            <w:noWrap w:val="0"/>
            <w:vAlign w:val="center"/>
          </w:tcPr>
          <w:p w14:paraId="45CB12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616" w:type="dxa"/>
            <w:shd w:val="clear" w:color="auto" w:fill="FFFFFF"/>
            <w:noWrap w:val="0"/>
            <w:vAlign w:val="center"/>
          </w:tcPr>
          <w:p w14:paraId="587D99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74.4</w:t>
            </w:r>
          </w:p>
        </w:tc>
        <w:tc>
          <w:tcPr>
            <w:tcW w:w="640" w:type="dxa"/>
            <w:shd w:val="clear" w:color="auto" w:fill="FFFFFF"/>
            <w:noWrap w:val="0"/>
            <w:vAlign w:val="center"/>
          </w:tcPr>
          <w:p w14:paraId="5ECBFD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12.9</w:t>
            </w:r>
          </w:p>
        </w:tc>
        <w:tc>
          <w:tcPr>
            <w:tcW w:w="587" w:type="dxa"/>
            <w:shd w:val="clear" w:color="auto" w:fill="FFFFFF"/>
            <w:noWrap w:val="0"/>
            <w:vAlign w:val="center"/>
          </w:tcPr>
          <w:p w14:paraId="0FFA6C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18.6</w:t>
            </w:r>
          </w:p>
        </w:tc>
        <w:tc>
          <w:tcPr>
            <w:tcW w:w="669" w:type="dxa"/>
            <w:shd w:val="clear" w:color="auto" w:fill="FFFFFF"/>
            <w:noWrap w:val="0"/>
            <w:vAlign w:val="center"/>
          </w:tcPr>
          <w:p w14:paraId="1E05DF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35.4</w:t>
            </w:r>
          </w:p>
        </w:tc>
        <w:tc>
          <w:tcPr>
            <w:tcW w:w="587" w:type="dxa"/>
            <w:shd w:val="clear" w:color="auto" w:fill="FFFFFF"/>
            <w:noWrap w:val="0"/>
            <w:vAlign w:val="center"/>
          </w:tcPr>
          <w:p w14:paraId="0B8859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54.9</w:t>
            </w:r>
          </w:p>
        </w:tc>
        <w:tc>
          <w:tcPr>
            <w:tcW w:w="587" w:type="dxa"/>
            <w:shd w:val="clear" w:color="auto" w:fill="FFFFFF"/>
            <w:noWrap w:val="0"/>
            <w:vAlign w:val="center"/>
          </w:tcPr>
          <w:p w14:paraId="600215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54.9</w:t>
            </w:r>
          </w:p>
        </w:tc>
        <w:tc>
          <w:tcPr>
            <w:tcW w:w="587" w:type="dxa"/>
            <w:shd w:val="clear" w:color="auto" w:fill="FFFFFF"/>
            <w:noWrap w:val="0"/>
            <w:vAlign w:val="center"/>
          </w:tcPr>
          <w:p w14:paraId="00E0BE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54.9</w:t>
            </w:r>
          </w:p>
        </w:tc>
        <w:tc>
          <w:tcPr>
            <w:tcW w:w="587" w:type="dxa"/>
            <w:shd w:val="clear" w:color="auto" w:fill="FFFFFF"/>
            <w:noWrap w:val="0"/>
            <w:vAlign w:val="center"/>
          </w:tcPr>
          <w:p w14:paraId="140FC4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54.9</w:t>
            </w:r>
          </w:p>
        </w:tc>
        <w:tc>
          <w:tcPr>
            <w:tcW w:w="742" w:type="dxa"/>
            <w:noWrap w:val="0"/>
            <w:vAlign w:val="center"/>
          </w:tcPr>
          <w:p w14:paraId="1E6DBA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noWrap w:val="0"/>
            <w:vAlign w:val="center"/>
          </w:tcPr>
          <w:p w14:paraId="5531B0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87" w:type="dxa"/>
            <w:shd w:val="clear" w:color="auto" w:fill="FFFFFF"/>
            <w:noWrap w:val="0"/>
            <w:vAlign w:val="center"/>
          </w:tcPr>
          <w:p w14:paraId="06BECA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29.9</w:t>
            </w:r>
          </w:p>
        </w:tc>
        <w:tc>
          <w:tcPr>
            <w:tcW w:w="587" w:type="dxa"/>
            <w:shd w:val="clear" w:color="auto" w:fill="FFFFFF"/>
            <w:noWrap w:val="0"/>
            <w:vAlign w:val="center"/>
          </w:tcPr>
          <w:p w14:paraId="3EBCC9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29.9</w:t>
            </w:r>
          </w:p>
        </w:tc>
        <w:tc>
          <w:tcPr>
            <w:tcW w:w="587" w:type="dxa"/>
            <w:shd w:val="clear" w:color="auto" w:fill="FFFFFF"/>
            <w:noWrap w:val="0"/>
            <w:vAlign w:val="center"/>
          </w:tcPr>
          <w:p w14:paraId="78D1FF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29.9</w:t>
            </w:r>
          </w:p>
        </w:tc>
        <w:tc>
          <w:tcPr>
            <w:tcW w:w="587" w:type="dxa"/>
            <w:shd w:val="clear" w:color="auto" w:fill="FFFFFF"/>
            <w:noWrap w:val="0"/>
            <w:vAlign w:val="center"/>
          </w:tcPr>
          <w:p w14:paraId="43F420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29.9</w:t>
            </w:r>
          </w:p>
        </w:tc>
      </w:tr>
      <w:tr w14:paraId="189E4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dxa"/>
            <w:noWrap w:val="0"/>
            <w:vAlign w:val="center"/>
          </w:tcPr>
          <w:p w14:paraId="3DD538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8</w:t>
            </w:r>
          </w:p>
        </w:tc>
        <w:tc>
          <w:tcPr>
            <w:tcW w:w="667" w:type="dxa"/>
            <w:vMerge w:val="continue"/>
            <w:shd w:val="clear" w:color="auto" w:fill="FFFFFF"/>
            <w:noWrap w:val="0"/>
            <w:vAlign w:val="center"/>
          </w:tcPr>
          <w:p w14:paraId="27865D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noWrap w:val="0"/>
            <w:vAlign w:val="center"/>
          </w:tcPr>
          <w:p w14:paraId="6ED8B3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天然气锅炉</w:t>
            </w:r>
          </w:p>
        </w:tc>
        <w:tc>
          <w:tcPr>
            <w:tcW w:w="1153" w:type="dxa"/>
            <w:shd w:val="clear" w:color="auto" w:fill="FFFFFF"/>
            <w:noWrap w:val="0"/>
            <w:vAlign w:val="center"/>
          </w:tcPr>
          <w:p w14:paraId="42B4AB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70</w:t>
            </w:r>
          </w:p>
        </w:tc>
        <w:tc>
          <w:tcPr>
            <w:tcW w:w="532" w:type="dxa"/>
            <w:vMerge w:val="continue"/>
            <w:noWrap w:val="0"/>
            <w:vAlign w:val="center"/>
          </w:tcPr>
          <w:p w14:paraId="152F36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616" w:type="dxa"/>
            <w:shd w:val="clear" w:color="auto" w:fill="FFFFFF"/>
            <w:noWrap w:val="0"/>
            <w:vAlign w:val="center"/>
          </w:tcPr>
          <w:p w14:paraId="39AE09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72.2</w:t>
            </w:r>
          </w:p>
        </w:tc>
        <w:tc>
          <w:tcPr>
            <w:tcW w:w="716" w:type="dxa"/>
            <w:shd w:val="clear" w:color="auto" w:fill="FFFFFF"/>
            <w:noWrap w:val="0"/>
            <w:vAlign w:val="center"/>
          </w:tcPr>
          <w:p w14:paraId="281F4E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-60.3</w:t>
            </w:r>
          </w:p>
        </w:tc>
        <w:tc>
          <w:tcPr>
            <w:tcW w:w="516" w:type="dxa"/>
            <w:shd w:val="clear" w:color="auto" w:fill="FFFFFF"/>
            <w:noWrap w:val="0"/>
            <w:vAlign w:val="center"/>
          </w:tcPr>
          <w:p w14:paraId="4EA117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616" w:type="dxa"/>
            <w:shd w:val="clear" w:color="auto" w:fill="FFFFFF"/>
            <w:noWrap w:val="0"/>
            <w:vAlign w:val="center"/>
          </w:tcPr>
          <w:p w14:paraId="378453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16.8</w:t>
            </w:r>
          </w:p>
        </w:tc>
        <w:tc>
          <w:tcPr>
            <w:tcW w:w="640" w:type="dxa"/>
            <w:shd w:val="clear" w:color="auto" w:fill="FFFFFF"/>
            <w:noWrap w:val="0"/>
            <w:vAlign w:val="center"/>
          </w:tcPr>
          <w:p w14:paraId="6AFD37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7.7</w:t>
            </w:r>
          </w:p>
        </w:tc>
        <w:tc>
          <w:tcPr>
            <w:tcW w:w="587" w:type="dxa"/>
            <w:shd w:val="clear" w:color="auto" w:fill="FFFFFF"/>
            <w:noWrap w:val="0"/>
            <w:vAlign w:val="center"/>
          </w:tcPr>
          <w:p w14:paraId="17A977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76.1</w:t>
            </w:r>
          </w:p>
        </w:tc>
        <w:tc>
          <w:tcPr>
            <w:tcW w:w="669" w:type="dxa"/>
            <w:shd w:val="clear" w:color="auto" w:fill="FFFFFF"/>
            <w:noWrap w:val="0"/>
            <w:vAlign w:val="center"/>
          </w:tcPr>
          <w:p w14:paraId="714E5F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40.4</w:t>
            </w:r>
          </w:p>
        </w:tc>
        <w:tc>
          <w:tcPr>
            <w:tcW w:w="587" w:type="dxa"/>
            <w:shd w:val="clear" w:color="auto" w:fill="FFFFFF"/>
            <w:noWrap w:val="0"/>
            <w:vAlign w:val="center"/>
          </w:tcPr>
          <w:p w14:paraId="6E9235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54.0</w:t>
            </w:r>
          </w:p>
        </w:tc>
        <w:tc>
          <w:tcPr>
            <w:tcW w:w="587" w:type="dxa"/>
            <w:shd w:val="clear" w:color="auto" w:fill="FFFFFF"/>
            <w:noWrap w:val="0"/>
            <w:vAlign w:val="center"/>
          </w:tcPr>
          <w:p w14:paraId="59BA9B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54.1</w:t>
            </w:r>
          </w:p>
        </w:tc>
        <w:tc>
          <w:tcPr>
            <w:tcW w:w="587" w:type="dxa"/>
            <w:shd w:val="clear" w:color="auto" w:fill="FFFFFF"/>
            <w:noWrap w:val="0"/>
            <w:vAlign w:val="center"/>
          </w:tcPr>
          <w:p w14:paraId="70A1D6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53.9</w:t>
            </w:r>
          </w:p>
        </w:tc>
        <w:tc>
          <w:tcPr>
            <w:tcW w:w="587" w:type="dxa"/>
            <w:shd w:val="clear" w:color="auto" w:fill="FFFFFF"/>
            <w:noWrap w:val="0"/>
            <w:vAlign w:val="center"/>
          </w:tcPr>
          <w:p w14:paraId="421419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53.9</w:t>
            </w:r>
          </w:p>
        </w:tc>
        <w:tc>
          <w:tcPr>
            <w:tcW w:w="742" w:type="dxa"/>
            <w:noWrap w:val="0"/>
            <w:vAlign w:val="center"/>
          </w:tcPr>
          <w:p w14:paraId="5D456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noWrap w:val="0"/>
            <w:vAlign w:val="center"/>
          </w:tcPr>
          <w:p w14:paraId="5F8FE4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587" w:type="dxa"/>
            <w:shd w:val="clear" w:color="auto" w:fill="FFFFFF"/>
            <w:noWrap w:val="0"/>
            <w:vAlign w:val="center"/>
          </w:tcPr>
          <w:p w14:paraId="38B3A1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29.0</w:t>
            </w:r>
          </w:p>
        </w:tc>
        <w:tc>
          <w:tcPr>
            <w:tcW w:w="587" w:type="dxa"/>
            <w:shd w:val="clear" w:color="auto" w:fill="FFFFFF"/>
            <w:noWrap w:val="0"/>
            <w:vAlign w:val="center"/>
          </w:tcPr>
          <w:p w14:paraId="5B1AFF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29.1</w:t>
            </w:r>
          </w:p>
        </w:tc>
        <w:tc>
          <w:tcPr>
            <w:tcW w:w="587" w:type="dxa"/>
            <w:shd w:val="clear" w:color="auto" w:fill="FFFFFF"/>
            <w:noWrap w:val="0"/>
            <w:vAlign w:val="center"/>
          </w:tcPr>
          <w:p w14:paraId="73B342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28.9</w:t>
            </w:r>
          </w:p>
        </w:tc>
        <w:tc>
          <w:tcPr>
            <w:tcW w:w="587" w:type="dxa"/>
            <w:shd w:val="clear" w:color="auto" w:fill="FFFFFF"/>
            <w:noWrap w:val="0"/>
            <w:vAlign w:val="center"/>
          </w:tcPr>
          <w:p w14:paraId="03E000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28.9</w:t>
            </w:r>
          </w:p>
        </w:tc>
      </w:tr>
      <w:tr w14:paraId="00B9F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73015B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9</w:t>
            </w:r>
          </w:p>
        </w:tc>
        <w:tc>
          <w:tcPr>
            <w:tcW w:w="667" w:type="dxa"/>
            <w:vMerge w:val="continue"/>
            <w:shd w:val="clear" w:color="auto" w:fill="FFFFFF"/>
            <w:vAlign w:val="center"/>
          </w:tcPr>
          <w:p w14:paraId="51DB8F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vAlign w:val="center"/>
          </w:tcPr>
          <w:p w14:paraId="010296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纯水制备装置</w:t>
            </w:r>
          </w:p>
        </w:tc>
        <w:tc>
          <w:tcPr>
            <w:tcW w:w="0" w:type="auto"/>
            <w:shd w:val="clear" w:color="auto" w:fill="FFFFFF"/>
            <w:vAlign w:val="center"/>
          </w:tcPr>
          <w:p w14:paraId="777C8B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65</w:t>
            </w:r>
          </w:p>
        </w:tc>
        <w:tc>
          <w:tcPr>
            <w:tcW w:w="532" w:type="dxa"/>
            <w:vMerge w:val="continue"/>
            <w:vAlign w:val="center"/>
          </w:tcPr>
          <w:p w14:paraId="72881A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0" w:type="auto"/>
            <w:shd w:val="clear" w:color="auto" w:fill="FFFFFF"/>
            <w:vAlign w:val="center"/>
          </w:tcPr>
          <w:p w14:paraId="0C8951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25.4</w:t>
            </w:r>
          </w:p>
        </w:tc>
        <w:tc>
          <w:tcPr>
            <w:tcW w:w="716" w:type="dxa"/>
            <w:shd w:val="clear" w:color="auto" w:fill="FFFFFF"/>
            <w:vAlign w:val="center"/>
          </w:tcPr>
          <w:p w14:paraId="556266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-36.1</w:t>
            </w:r>
          </w:p>
        </w:tc>
        <w:tc>
          <w:tcPr>
            <w:tcW w:w="516" w:type="dxa"/>
            <w:shd w:val="clear" w:color="auto" w:fill="FFFFFF"/>
            <w:vAlign w:val="center"/>
          </w:tcPr>
          <w:p w14:paraId="06F134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0" w:type="auto"/>
            <w:shd w:val="clear" w:color="auto" w:fill="FFFFFF"/>
            <w:vAlign w:val="center"/>
          </w:tcPr>
          <w:p w14:paraId="712D2D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66.7</w:t>
            </w:r>
          </w:p>
        </w:tc>
        <w:tc>
          <w:tcPr>
            <w:tcW w:w="0" w:type="auto"/>
            <w:shd w:val="clear" w:color="auto" w:fill="FFFFFF"/>
            <w:vAlign w:val="center"/>
          </w:tcPr>
          <w:p w14:paraId="06AFB9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24.6</w:t>
            </w:r>
          </w:p>
        </w:tc>
        <w:tc>
          <w:tcPr>
            <w:tcW w:w="587" w:type="dxa"/>
            <w:shd w:val="clear" w:color="auto" w:fill="FFFFFF"/>
            <w:vAlign w:val="center"/>
          </w:tcPr>
          <w:p w14:paraId="1BB9E0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26.3</w:t>
            </w:r>
          </w:p>
        </w:tc>
        <w:tc>
          <w:tcPr>
            <w:tcW w:w="669" w:type="dxa"/>
            <w:shd w:val="clear" w:color="auto" w:fill="FFFFFF"/>
            <w:vAlign w:val="center"/>
          </w:tcPr>
          <w:p w14:paraId="6B9E9F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23.7</w:t>
            </w:r>
          </w:p>
        </w:tc>
        <w:tc>
          <w:tcPr>
            <w:tcW w:w="0" w:type="auto"/>
            <w:shd w:val="clear" w:color="auto" w:fill="FFFFFF"/>
            <w:vAlign w:val="center"/>
          </w:tcPr>
          <w:p w14:paraId="30759A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48.9</w:t>
            </w:r>
          </w:p>
        </w:tc>
        <w:tc>
          <w:tcPr>
            <w:tcW w:w="0" w:type="auto"/>
            <w:shd w:val="clear" w:color="auto" w:fill="FFFFFF"/>
            <w:vAlign w:val="center"/>
          </w:tcPr>
          <w:p w14:paraId="5C5343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48.9</w:t>
            </w:r>
          </w:p>
        </w:tc>
        <w:tc>
          <w:tcPr>
            <w:tcW w:w="0" w:type="auto"/>
            <w:shd w:val="clear" w:color="auto" w:fill="FFFFFF"/>
            <w:vAlign w:val="center"/>
          </w:tcPr>
          <w:p w14:paraId="020633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48.9</w:t>
            </w:r>
          </w:p>
        </w:tc>
        <w:tc>
          <w:tcPr>
            <w:tcW w:w="0" w:type="auto"/>
            <w:shd w:val="clear" w:color="auto" w:fill="FFFFFF"/>
            <w:vAlign w:val="center"/>
          </w:tcPr>
          <w:p w14:paraId="3338C6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48.9</w:t>
            </w:r>
          </w:p>
        </w:tc>
        <w:tc>
          <w:tcPr>
            <w:tcW w:w="0" w:type="auto"/>
            <w:vAlign w:val="center"/>
          </w:tcPr>
          <w:p w14:paraId="1C24BD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vAlign w:val="center"/>
          </w:tcPr>
          <w:p w14:paraId="3D375A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0" w:type="auto"/>
            <w:shd w:val="clear" w:color="auto" w:fill="FFFFFF"/>
            <w:vAlign w:val="center"/>
          </w:tcPr>
          <w:p w14:paraId="1703B0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23.9</w:t>
            </w:r>
          </w:p>
        </w:tc>
        <w:tc>
          <w:tcPr>
            <w:tcW w:w="0" w:type="auto"/>
            <w:shd w:val="clear" w:color="auto" w:fill="FFFFFF"/>
            <w:vAlign w:val="center"/>
          </w:tcPr>
          <w:p w14:paraId="4F1228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23.9</w:t>
            </w:r>
          </w:p>
        </w:tc>
        <w:tc>
          <w:tcPr>
            <w:tcW w:w="0" w:type="auto"/>
            <w:shd w:val="clear" w:color="auto" w:fill="FFFFFF"/>
            <w:vAlign w:val="center"/>
          </w:tcPr>
          <w:p w14:paraId="512019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23.9</w:t>
            </w:r>
          </w:p>
        </w:tc>
        <w:tc>
          <w:tcPr>
            <w:tcW w:w="0" w:type="auto"/>
            <w:shd w:val="clear" w:color="auto" w:fill="FFFFFF"/>
            <w:vAlign w:val="center"/>
          </w:tcPr>
          <w:p w14:paraId="09A54D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23.9</w:t>
            </w:r>
          </w:p>
        </w:tc>
      </w:tr>
      <w:tr w14:paraId="4D538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4FD7CB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10</w:t>
            </w:r>
          </w:p>
        </w:tc>
        <w:tc>
          <w:tcPr>
            <w:tcW w:w="667" w:type="dxa"/>
            <w:vMerge w:val="continue"/>
            <w:shd w:val="clear" w:color="auto" w:fill="FFFFFF"/>
            <w:vAlign w:val="center"/>
          </w:tcPr>
          <w:p w14:paraId="7B2F6D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vAlign w:val="center"/>
          </w:tcPr>
          <w:p w14:paraId="60587D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酸洗废水处理系统</w:t>
            </w:r>
          </w:p>
        </w:tc>
        <w:tc>
          <w:tcPr>
            <w:tcW w:w="0" w:type="auto"/>
            <w:shd w:val="clear" w:color="auto" w:fill="FFFFFF"/>
            <w:vAlign w:val="center"/>
          </w:tcPr>
          <w:p w14:paraId="223090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70</w:t>
            </w:r>
          </w:p>
        </w:tc>
        <w:tc>
          <w:tcPr>
            <w:tcW w:w="532" w:type="dxa"/>
            <w:vMerge w:val="continue"/>
            <w:vAlign w:val="center"/>
          </w:tcPr>
          <w:p w14:paraId="073E13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0" w:type="auto"/>
            <w:shd w:val="clear" w:color="auto" w:fill="FFFFFF"/>
            <w:vAlign w:val="center"/>
          </w:tcPr>
          <w:p w14:paraId="0C8100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69.1</w:t>
            </w:r>
          </w:p>
        </w:tc>
        <w:tc>
          <w:tcPr>
            <w:tcW w:w="716" w:type="dxa"/>
            <w:shd w:val="clear" w:color="auto" w:fill="FFFFFF"/>
            <w:vAlign w:val="center"/>
          </w:tcPr>
          <w:p w14:paraId="70174F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-38.8</w:t>
            </w:r>
          </w:p>
        </w:tc>
        <w:tc>
          <w:tcPr>
            <w:tcW w:w="516" w:type="dxa"/>
            <w:shd w:val="clear" w:color="auto" w:fill="FFFFFF"/>
            <w:vAlign w:val="center"/>
          </w:tcPr>
          <w:p w14:paraId="613653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0" w:type="auto"/>
            <w:shd w:val="clear" w:color="auto" w:fill="FFFFFF"/>
            <w:vAlign w:val="center"/>
          </w:tcPr>
          <w:p w14:paraId="44377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23.1</w:t>
            </w:r>
          </w:p>
        </w:tc>
        <w:tc>
          <w:tcPr>
            <w:tcW w:w="0" w:type="auto"/>
            <w:shd w:val="clear" w:color="auto" w:fill="FFFFFF"/>
            <w:vAlign w:val="center"/>
          </w:tcPr>
          <w:p w14:paraId="3E4574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28.5</w:t>
            </w:r>
          </w:p>
        </w:tc>
        <w:tc>
          <w:tcPr>
            <w:tcW w:w="587" w:type="dxa"/>
            <w:shd w:val="clear" w:color="auto" w:fill="FFFFFF"/>
            <w:vAlign w:val="center"/>
          </w:tcPr>
          <w:p w14:paraId="677D52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69.8</w:t>
            </w:r>
          </w:p>
        </w:tc>
        <w:tc>
          <w:tcPr>
            <w:tcW w:w="669" w:type="dxa"/>
            <w:shd w:val="clear" w:color="auto" w:fill="FFFFFF"/>
            <w:vAlign w:val="center"/>
          </w:tcPr>
          <w:p w14:paraId="10DB16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19.7</w:t>
            </w:r>
          </w:p>
        </w:tc>
        <w:tc>
          <w:tcPr>
            <w:tcW w:w="0" w:type="auto"/>
            <w:shd w:val="clear" w:color="auto" w:fill="FFFFFF"/>
            <w:vAlign w:val="center"/>
          </w:tcPr>
          <w:p w14:paraId="7577BA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53.9</w:t>
            </w:r>
          </w:p>
        </w:tc>
        <w:tc>
          <w:tcPr>
            <w:tcW w:w="0" w:type="auto"/>
            <w:shd w:val="clear" w:color="auto" w:fill="FFFFFF"/>
            <w:vAlign w:val="center"/>
          </w:tcPr>
          <w:p w14:paraId="1564A6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53.9</w:t>
            </w:r>
          </w:p>
        </w:tc>
        <w:tc>
          <w:tcPr>
            <w:tcW w:w="0" w:type="auto"/>
            <w:shd w:val="clear" w:color="auto" w:fill="FFFFFF"/>
            <w:vAlign w:val="center"/>
          </w:tcPr>
          <w:p w14:paraId="1F9C13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53.9</w:t>
            </w:r>
          </w:p>
        </w:tc>
        <w:tc>
          <w:tcPr>
            <w:tcW w:w="0" w:type="auto"/>
            <w:shd w:val="clear" w:color="auto" w:fill="FFFFFF"/>
            <w:vAlign w:val="center"/>
          </w:tcPr>
          <w:p w14:paraId="1F11BE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54.0</w:t>
            </w:r>
          </w:p>
        </w:tc>
        <w:tc>
          <w:tcPr>
            <w:tcW w:w="0" w:type="auto"/>
            <w:vAlign w:val="center"/>
          </w:tcPr>
          <w:p w14:paraId="62F3A4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vAlign w:val="center"/>
          </w:tcPr>
          <w:p w14:paraId="5ED51D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0" w:type="auto"/>
            <w:shd w:val="clear" w:color="auto" w:fill="FFFFFF"/>
            <w:vAlign w:val="center"/>
          </w:tcPr>
          <w:p w14:paraId="2885D8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28.9</w:t>
            </w:r>
          </w:p>
        </w:tc>
        <w:tc>
          <w:tcPr>
            <w:tcW w:w="0" w:type="auto"/>
            <w:shd w:val="clear" w:color="auto" w:fill="FFFFFF"/>
            <w:vAlign w:val="center"/>
          </w:tcPr>
          <w:p w14:paraId="2019D2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28.9</w:t>
            </w:r>
          </w:p>
        </w:tc>
        <w:tc>
          <w:tcPr>
            <w:tcW w:w="0" w:type="auto"/>
            <w:shd w:val="clear" w:color="auto" w:fill="FFFFFF"/>
            <w:vAlign w:val="center"/>
          </w:tcPr>
          <w:p w14:paraId="75CE07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28.9</w:t>
            </w:r>
          </w:p>
        </w:tc>
        <w:tc>
          <w:tcPr>
            <w:tcW w:w="0" w:type="auto"/>
            <w:shd w:val="clear" w:color="auto" w:fill="FFFFFF"/>
            <w:vAlign w:val="center"/>
          </w:tcPr>
          <w:p w14:paraId="235780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29.0</w:t>
            </w:r>
          </w:p>
        </w:tc>
      </w:tr>
      <w:tr w14:paraId="0EDCA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7092F0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11</w:t>
            </w:r>
          </w:p>
        </w:tc>
        <w:tc>
          <w:tcPr>
            <w:tcW w:w="667" w:type="dxa"/>
            <w:vMerge w:val="continue"/>
            <w:shd w:val="clear" w:color="auto" w:fill="FFFFFF"/>
            <w:vAlign w:val="center"/>
          </w:tcPr>
          <w:p w14:paraId="1C9693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1163" w:type="dxa"/>
            <w:shd w:val="clear" w:color="auto" w:fill="FFFFFF"/>
            <w:vAlign w:val="center"/>
          </w:tcPr>
          <w:p w14:paraId="1728D2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空压机,2台（按点声源组预测）</w:t>
            </w:r>
          </w:p>
        </w:tc>
        <w:tc>
          <w:tcPr>
            <w:tcW w:w="0" w:type="auto"/>
            <w:shd w:val="clear" w:color="auto" w:fill="FFFFFF"/>
            <w:vAlign w:val="center"/>
          </w:tcPr>
          <w:p w14:paraId="1923A5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75（等效后：78.0)</w:t>
            </w:r>
          </w:p>
        </w:tc>
        <w:tc>
          <w:tcPr>
            <w:tcW w:w="532" w:type="dxa"/>
            <w:vMerge w:val="continue"/>
            <w:vAlign w:val="center"/>
          </w:tcPr>
          <w:p w14:paraId="2CB609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eastAsia="zh-CN"/>
                <w14:textFill>
                  <w14:solidFill>
                    <w14:schemeClr w14:val="tx1"/>
                  </w14:solidFill>
                </w14:textFill>
              </w:rPr>
            </w:pPr>
          </w:p>
        </w:tc>
        <w:tc>
          <w:tcPr>
            <w:tcW w:w="0" w:type="auto"/>
            <w:shd w:val="clear" w:color="auto" w:fill="FFFFFF"/>
            <w:vAlign w:val="center"/>
          </w:tcPr>
          <w:p w14:paraId="4C24BC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w:t>
            </w:r>
          </w:p>
        </w:tc>
        <w:tc>
          <w:tcPr>
            <w:tcW w:w="716" w:type="dxa"/>
            <w:shd w:val="clear" w:color="auto" w:fill="FFFFFF"/>
            <w:vAlign w:val="center"/>
          </w:tcPr>
          <w:p w14:paraId="3B0B36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-37</w:t>
            </w:r>
          </w:p>
        </w:tc>
        <w:tc>
          <w:tcPr>
            <w:tcW w:w="516" w:type="dxa"/>
            <w:shd w:val="clear" w:color="auto" w:fill="FFFFFF"/>
            <w:vAlign w:val="center"/>
          </w:tcPr>
          <w:p w14:paraId="502F69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1.2</w:t>
            </w:r>
          </w:p>
        </w:tc>
        <w:tc>
          <w:tcPr>
            <w:tcW w:w="0" w:type="auto"/>
            <w:shd w:val="clear" w:color="auto" w:fill="FFFFFF"/>
            <w:vAlign w:val="center"/>
          </w:tcPr>
          <w:p w14:paraId="2F5EEB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88.7</w:t>
            </w:r>
          </w:p>
        </w:tc>
        <w:tc>
          <w:tcPr>
            <w:tcW w:w="0" w:type="auto"/>
            <w:shd w:val="clear" w:color="auto" w:fill="FFFFFF"/>
            <w:vAlign w:val="center"/>
          </w:tcPr>
          <w:p w14:paraId="230775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20.3</w:t>
            </w:r>
          </w:p>
        </w:tc>
        <w:tc>
          <w:tcPr>
            <w:tcW w:w="587" w:type="dxa"/>
            <w:shd w:val="clear" w:color="auto" w:fill="FFFFFF"/>
            <w:vAlign w:val="center"/>
          </w:tcPr>
          <w:p w14:paraId="5DBA11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4.3</w:t>
            </w:r>
          </w:p>
        </w:tc>
        <w:tc>
          <w:tcPr>
            <w:tcW w:w="669" w:type="dxa"/>
            <w:shd w:val="clear" w:color="auto" w:fill="FFFFFF"/>
            <w:vAlign w:val="center"/>
          </w:tcPr>
          <w:p w14:paraId="4F8EE0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28.0</w:t>
            </w:r>
          </w:p>
        </w:tc>
        <w:tc>
          <w:tcPr>
            <w:tcW w:w="0" w:type="auto"/>
            <w:shd w:val="clear" w:color="auto" w:fill="FFFFFF"/>
            <w:vAlign w:val="center"/>
          </w:tcPr>
          <w:p w14:paraId="21139A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61.9</w:t>
            </w:r>
          </w:p>
        </w:tc>
        <w:tc>
          <w:tcPr>
            <w:tcW w:w="0" w:type="auto"/>
            <w:shd w:val="clear" w:color="auto" w:fill="FFFFFF"/>
            <w:vAlign w:val="center"/>
          </w:tcPr>
          <w:p w14:paraId="74258B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62.0</w:t>
            </w:r>
          </w:p>
        </w:tc>
        <w:tc>
          <w:tcPr>
            <w:tcW w:w="0" w:type="auto"/>
            <w:shd w:val="clear" w:color="auto" w:fill="FFFFFF"/>
            <w:vAlign w:val="center"/>
          </w:tcPr>
          <w:p w14:paraId="4FCF7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62.6</w:t>
            </w:r>
          </w:p>
        </w:tc>
        <w:tc>
          <w:tcPr>
            <w:tcW w:w="0" w:type="auto"/>
            <w:shd w:val="clear" w:color="auto" w:fill="FFFFFF"/>
            <w:vAlign w:val="center"/>
          </w:tcPr>
          <w:p w14:paraId="3FCCB7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61.9</w:t>
            </w:r>
          </w:p>
        </w:tc>
        <w:tc>
          <w:tcPr>
            <w:tcW w:w="0" w:type="auto"/>
            <w:vAlign w:val="center"/>
          </w:tcPr>
          <w:p w14:paraId="2AE6BF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25</w:t>
            </w:r>
          </w:p>
        </w:tc>
        <w:tc>
          <w:tcPr>
            <w:tcW w:w="604" w:type="dxa"/>
            <w:vMerge w:val="continue"/>
            <w:vAlign w:val="center"/>
          </w:tcPr>
          <w:p w14:paraId="22DA18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p>
        </w:tc>
        <w:tc>
          <w:tcPr>
            <w:tcW w:w="0" w:type="auto"/>
            <w:shd w:val="clear" w:color="auto" w:fill="FFFFFF"/>
            <w:vAlign w:val="center"/>
          </w:tcPr>
          <w:p w14:paraId="6F8631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36.9</w:t>
            </w:r>
          </w:p>
        </w:tc>
        <w:tc>
          <w:tcPr>
            <w:tcW w:w="0" w:type="auto"/>
            <w:shd w:val="clear" w:color="auto" w:fill="FFFFFF"/>
            <w:vAlign w:val="center"/>
          </w:tcPr>
          <w:p w14:paraId="2C9E51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37.0</w:t>
            </w:r>
          </w:p>
        </w:tc>
        <w:tc>
          <w:tcPr>
            <w:tcW w:w="0" w:type="auto"/>
            <w:shd w:val="clear" w:color="auto" w:fill="FFFFFF"/>
            <w:vAlign w:val="center"/>
          </w:tcPr>
          <w:p w14:paraId="22979C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37.6</w:t>
            </w:r>
          </w:p>
        </w:tc>
        <w:tc>
          <w:tcPr>
            <w:tcW w:w="0" w:type="auto"/>
            <w:shd w:val="clear" w:color="auto" w:fill="FFFFFF"/>
            <w:vAlign w:val="center"/>
          </w:tcPr>
          <w:p w14:paraId="145863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36.9</w:t>
            </w:r>
          </w:p>
        </w:tc>
      </w:tr>
    </w:tbl>
    <w:p w14:paraId="1E71B868">
      <w:pPr>
        <w:adjustRightInd w:val="0"/>
        <w:spacing w:line="240" w:lineRule="auto"/>
        <w:ind w:firstLine="420" w:firstLineChars="20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注：表中坐标以厂界中心（117.116096,35.746082）为坐标原点，正东向为X轴正方向，正北向为Y轴正方向。</w:t>
      </w:r>
    </w:p>
    <w:p w14:paraId="4983221F">
      <w:pPr>
        <w:pStyle w:val="19"/>
        <w:rPr>
          <w:color w:val="000000" w:themeColor="text1"/>
          <w14:textFill>
            <w14:solidFill>
              <w14:schemeClr w14:val="tx1"/>
            </w14:solidFill>
          </w14:textFill>
        </w:rPr>
        <w:sectPr>
          <w:pgSz w:w="16838" w:h="11905" w:orient="landscape"/>
          <w:pgMar w:top="1440" w:right="1440" w:bottom="1440" w:left="1440" w:header="851" w:footer="850" w:gutter="0"/>
          <w:pgBorders>
            <w:top w:val="none" w:sz="0" w:space="0"/>
            <w:left w:val="none" w:sz="0" w:space="0"/>
            <w:bottom w:val="none" w:sz="0" w:space="0"/>
            <w:right w:val="none" w:sz="0" w:space="0"/>
          </w:pgBorders>
          <w:cols w:space="720" w:num="1"/>
          <w:docGrid w:type="lines" w:linePitch="322" w:charSpace="0"/>
        </w:sectPr>
      </w:pPr>
    </w:p>
    <w:tbl>
      <w:tblPr>
        <w:tblStyle w:val="24"/>
        <w:tblW w:w="91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9685"/>
      </w:tblGrid>
      <w:tr w14:paraId="23849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14" w:type="dxa"/>
            <w:noWrap w:val="0"/>
            <w:tcMar>
              <w:left w:w="28" w:type="dxa"/>
              <w:right w:w="28" w:type="dxa"/>
            </w:tcMar>
            <w:vAlign w:val="center"/>
          </w:tcPr>
          <w:p w14:paraId="07CE1978">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运营</w:t>
            </w:r>
          </w:p>
          <w:p w14:paraId="2BA6EEC5">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期环</w:t>
            </w:r>
          </w:p>
          <w:p w14:paraId="375A96A7">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境影</w:t>
            </w:r>
          </w:p>
          <w:p w14:paraId="184B22C3">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响和</w:t>
            </w:r>
          </w:p>
          <w:p w14:paraId="5CC86212">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保护</w:t>
            </w:r>
          </w:p>
          <w:p w14:paraId="75FD16BA">
            <w:pPr>
              <w:adjustRightInd w:val="0"/>
              <w:snapToGrid w:val="0"/>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措施</w:t>
            </w:r>
          </w:p>
        </w:tc>
        <w:tc>
          <w:tcPr>
            <w:tcW w:w="8667" w:type="dxa"/>
            <w:noWrap w:val="0"/>
            <w:vAlign w:val="top"/>
          </w:tcPr>
          <w:p w14:paraId="4DD2AAF5">
            <w:pPr>
              <w:pStyle w:val="56"/>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表4-</w:t>
            </w:r>
            <w:r>
              <w:rPr>
                <w:rFonts w:hint="eastAsia" w:ascii="Times New Roman" w:hAnsi="Times New Roman" w:cs="Times New Roman"/>
                <w:b/>
                <w:bCs/>
                <w:color w:val="000000" w:themeColor="text1"/>
                <w:sz w:val="24"/>
                <w:szCs w:val="24"/>
                <w:lang w:val="en-US" w:eastAsia="zh-CN"/>
                <w14:textFill>
                  <w14:solidFill>
                    <w14:schemeClr w14:val="tx1"/>
                  </w14:solidFill>
                </w14:textFill>
              </w:rPr>
              <w:t>11</w:t>
            </w:r>
            <w:r>
              <w:rPr>
                <w:rFonts w:hint="default" w:ascii="Times New Roman" w:hAnsi="Times New Roman" w:cs="Times New Roman"/>
                <w:b/>
                <w:bCs/>
                <w:color w:val="000000" w:themeColor="text1"/>
                <w:sz w:val="24"/>
                <w:szCs w:val="24"/>
                <w14:textFill>
                  <w14:solidFill>
                    <w14:schemeClr w14:val="tx1"/>
                  </w14:solidFill>
                </w14:textFill>
              </w:rPr>
              <w:t xml:space="preserve">  项目噪声源强调查清单（室</w:t>
            </w:r>
            <w:r>
              <w:rPr>
                <w:rFonts w:hint="eastAsia" w:ascii="Times New Roman" w:hAnsi="Times New Roman" w:cs="Times New Roman"/>
                <w:b/>
                <w:bCs/>
                <w:color w:val="000000" w:themeColor="text1"/>
                <w:sz w:val="24"/>
                <w:szCs w:val="24"/>
                <w:lang w:val="en-US" w:eastAsia="zh-CN"/>
                <w14:textFill>
                  <w14:solidFill>
                    <w14:schemeClr w14:val="tx1"/>
                  </w14:solidFill>
                </w14:textFill>
              </w:rPr>
              <w:t>外</w:t>
            </w:r>
            <w:r>
              <w:rPr>
                <w:rFonts w:hint="default" w:ascii="Times New Roman" w:hAnsi="Times New Roman" w:cs="Times New Roman"/>
                <w:b/>
                <w:bCs/>
                <w:color w:val="000000" w:themeColor="text1"/>
                <w:sz w:val="24"/>
                <w:szCs w:val="24"/>
                <w14:textFill>
                  <w14:solidFill>
                    <w14:schemeClr w14:val="tx1"/>
                  </w14:solidFill>
                </w14:textFill>
              </w:rPr>
              <w:t>声源）</w:t>
            </w:r>
          </w:p>
          <w:tbl>
            <w:tblPr>
              <w:tblStyle w:val="24"/>
              <w:tblW w:w="94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408"/>
              <w:gridCol w:w="854"/>
              <w:gridCol w:w="786"/>
              <w:gridCol w:w="791"/>
              <w:gridCol w:w="1749"/>
              <w:gridCol w:w="817"/>
              <w:gridCol w:w="1340"/>
            </w:tblGrid>
            <w:tr w14:paraId="3C196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vMerge w:val="restart"/>
                  <w:tcBorders>
                    <w:tl2br w:val="nil"/>
                    <w:tr2bl w:val="nil"/>
                  </w:tcBorders>
                  <w:noWrap w:val="0"/>
                  <w:vAlign w:val="center"/>
                </w:tcPr>
                <w:p w14:paraId="57CC95AC">
                  <w:pPr>
                    <w:spacing w:line="24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2408" w:type="dxa"/>
                  <w:vMerge w:val="restart"/>
                  <w:tcBorders>
                    <w:tl2br w:val="nil"/>
                    <w:tr2bl w:val="nil"/>
                  </w:tcBorders>
                  <w:noWrap w:val="0"/>
                  <w:vAlign w:val="center"/>
                </w:tcPr>
                <w:p w14:paraId="4CBF14D5">
                  <w:pPr>
                    <w:spacing w:line="24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声源名称</w:t>
                  </w:r>
                </w:p>
              </w:tc>
              <w:tc>
                <w:tcPr>
                  <w:tcW w:w="2431" w:type="dxa"/>
                  <w:gridSpan w:val="3"/>
                  <w:tcBorders>
                    <w:tl2br w:val="nil"/>
                    <w:tr2bl w:val="nil"/>
                  </w:tcBorders>
                  <w:noWrap w:val="0"/>
                  <w:vAlign w:val="center"/>
                </w:tcPr>
                <w:p w14:paraId="0E526741">
                  <w:pPr>
                    <w:spacing w:line="24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空间相对位置/m</w:t>
                  </w:r>
                </w:p>
              </w:tc>
              <w:tc>
                <w:tcPr>
                  <w:tcW w:w="1749" w:type="dxa"/>
                  <w:tcBorders>
                    <w:tl2br w:val="nil"/>
                    <w:tr2bl w:val="nil"/>
                  </w:tcBorders>
                  <w:noWrap w:val="0"/>
                  <w:vAlign w:val="center"/>
                </w:tcPr>
                <w:p w14:paraId="0EF7472C">
                  <w:pPr>
                    <w:spacing w:line="24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声源源强</w:t>
                  </w:r>
                </w:p>
              </w:tc>
              <w:tc>
                <w:tcPr>
                  <w:tcW w:w="817" w:type="dxa"/>
                  <w:vMerge w:val="restart"/>
                  <w:tcBorders>
                    <w:tl2br w:val="nil"/>
                    <w:tr2bl w:val="nil"/>
                  </w:tcBorders>
                  <w:noWrap w:val="0"/>
                  <w:vAlign w:val="center"/>
                </w:tcPr>
                <w:p w14:paraId="0E7DB7AF">
                  <w:pPr>
                    <w:spacing w:line="240" w:lineRule="exact"/>
                    <w:jc w:val="center"/>
                    <w:rPr>
                      <w:rFonts w:hint="eastAsia"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运行时段</w:t>
                  </w:r>
                </w:p>
              </w:tc>
              <w:tc>
                <w:tcPr>
                  <w:tcW w:w="1340" w:type="dxa"/>
                  <w:vMerge w:val="restart"/>
                  <w:tcBorders>
                    <w:tl2br w:val="nil"/>
                    <w:tr2bl w:val="nil"/>
                  </w:tcBorders>
                  <w:noWrap w:val="0"/>
                  <w:vAlign w:val="center"/>
                </w:tcPr>
                <w:p w14:paraId="2511DFC8">
                  <w:pPr>
                    <w:spacing w:line="24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声源控制措施</w:t>
                  </w:r>
                </w:p>
              </w:tc>
            </w:tr>
            <w:tr w14:paraId="62938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 w:type="dxa"/>
                  <w:vMerge w:val="continue"/>
                  <w:tcBorders>
                    <w:tl2br w:val="nil"/>
                    <w:tr2bl w:val="nil"/>
                  </w:tcBorders>
                  <w:shd w:val="clear" w:color="auto" w:fill="FFFFFF"/>
                  <w:noWrap w:val="0"/>
                  <w:vAlign w:val="center"/>
                </w:tcPr>
                <w:p w14:paraId="07A9E562">
                  <w:pPr>
                    <w:spacing w:line="240" w:lineRule="exact"/>
                    <w:jc w:val="center"/>
                    <w:rPr>
                      <w:rFonts w:hint="default" w:ascii="Times New Roman" w:hAnsi="Times New Roman" w:eastAsia="宋体" w:cs="Times New Roman"/>
                      <w:color w:val="auto"/>
                      <w:kern w:val="0"/>
                      <w:sz w:val="21"/>
                      <w:szCs w:val="21"/>
                    </w:rPr>
                  </w:pPr>
                </w:p>
              </w:tc>
              <w:tc>
                <w:tcPr>
                  <w:tcW w:w="2408" w:type="dxa"/>
                  <w:vMerge w:val="continue"/>
                  <w:tcBorders>
                    <w:tl2br w:val="nil"/>
                    <w:tr2bl w:val="nil"/>
                  </w:tcBorders>
                  <w:shd w:val="clear" w:color="auto" w:fill="FFFFFF"/>
                  <w:noWrap w:val="0"/>
                  <w:vAlign w:val="center"/>
                </w:tcPr>
                <w:p w14:paraId="6D0661EC">
                  <w:pPr>
                    <w:spacing w:line="240" w:lineRule="exact"/>
                    <w:jc w:val="center"/>
                    <w:rPr>
                      <w:rFonts w:hint="default" w:ascii="Times New Roman" w:hAnsi="Times New Roman" w:eastAsia="宋体" w:cs="Times New Roman"/>
                      <w:color w:val="auto"/>
                      <w:kern w:val="0"/>
                      <w:sz w:val="21"/>
                      <w:szCs w:val="21"/>
                    </w:rPr>
                  </w:pPr>
                </w:p>
              </w:tc>
              <w:tc>
                <w:tcPr>
                  <w:tcW w:w="854" w:type="dxa"/>
                  <w:tcBorders>
                    <w:tl2br w:val="nil"/>
                    <w:tr2bl w:val="nil"/>
                  </w:tcBorders>
                  <w:shd w:val="clear" w:color="auto" w:fill="FFFFFF"/>
                  <w:noWrap w:val="0"/>
                  <w:vAlign w:val="center"/>
                </w:tcPr>
                <w:p w14:paraId="3DA9DD50">
                  <w:pPr>
                    <w:spacing w:line="24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X</w:t>
                  </w:r>
                </w:p>
              </w:tc>
              <w:tc>
                <w:tcPr>
                  <w:tcW w:w="786" w:type="dxa"/>
                  <w:tcBorders>
                    <w:tl2br w:val="nil"/>
                    <w:tr2bl w:val="nil"/>
                  </w:tcBorders>
                  <w:shd w:val="clear" w:color="auto" w:fill="FFFFFF"/>
                  <w:noWrap w:val="0"/>
                  <w:vAlign w:val="center"/>
                </w:tcPr>
                <w:p w14:paraId="69635EA8">
                  <w:pPr>
                    <w:spacing w:line="24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Y</w:t>
                  </w:r>
                </w:p>
              </w:tc>
              <w:tc>
                <w:tcPr>
                  <w:tcW w:w="791" w:type="dxa"/>
                  <w:tcBorders>
                    <w:tl2br w:val="nil"/>
                    <w:tr2bl w:val="nil"/>
                  </w:tcBorders>
                  <w:shd w:val="clear" w:color="auto" w:fill="FFFFFF"/>
                  <w:noWrap w:val="0"/>
                  <w:vAlign w:val="center"/>
                </w:tcPr>
                <w:p w14:paraId="08EA7431">
                  <w:pPr>
                    <w:spacing w:line="24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Z</w:t>
                  </w:r>
                </w:p>
              </w:tc>
              <w:tc>
                <w:tcPr>
                  <w:tcW w:w="1749" w:type="dxa"/>
                  <w:tcBorders>
                    <w:tl2br w:val="nil"/>
                    <w:tr2bl w:val="nil"/>
                  </w:tcBorders>
                  <w:shd w:val="clear" w:color="auto" w:fill="FFFFFF"/>
                  <w:noWrap w:val="0"/>
                  <w:vAlign w:val="center"/>
                </w:tcPr>
                <w:p w14:paraId="3A47F6BA">
                  <w:pPr>
                    <w:spacing w:line="24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声功率级/dB(A)</w:t>
                  </w:r>
                </w:p>
              </w:tc>
              <w:tc>
                <w:tcPr>
                  <w:tcW w:w="817" w:type="dxa"/>
                  <w:vMerge w:val="continue"/>
                  <w:tcBorders>
                    <w:tl2br w:val="nil"/>
                    <w:tr2bl w:val="nil"/>
                  </w:tcBorders>
                  <w:shd w:val="clear" w:color="auto" w:fill="FFFFFF"/>
                  <w:noWrap w:val="0"/>
                  <w:vAlign w:val="center"/>
                </w:tcPr>
                <w:p w14:paraId="44DBE84A">
                  <w:pPr>
                    <w:spacing w:line="240" w:lineRule="exact"/>
                    <w:jc w:val="center"/>
                    <w:rPr>
                      <w:rFonts w:hint="default" w:ascii="Times New Roman" w:hAnsi="Times New Roman" w:eastAsia="宋体" w:cs="Times New Roman"/>
                      <w:b/>
                      <w:bCs/>
                      <w:color w:val="auto"/>
                      <w:kern w:val="0"/>
                      <w:sz w:val="21"/>
                      <w:szCs w:val="21"/>
                    </w:rPr>
                  </w:pPr>
                </w:p>
              </w:tc>
              <w:tc>
                <w:tcPr>
                  <w:tcW w:w="1340" w:type="dxa"/>
                  <w:vMerge w:val="continue"/>
                  <w:tcBorders>
                    <w:tl2br w:val="nil"/>
                    <w:tr2bl w:val="nil"/>
                  </w:tcBorders>
                  <w:shd w:val="clear" w:color="auto" w:fill="FFFFFF"/>
                  <w:noWrap w:val="0"/>
                  <w:vAlign w:val="center"/>
                </w:tcPr>
                <w:p w14:paraId="06ABFCD4">
                  <w:pPr>
                    <w:spacing w:line="240" w:lineRule="exact"/>
                    <w:jc w:val="center"/>
                    <w:rPr>
                      <w:rFonts w:hint="default" w:ascii="Times New Roman" w:hAnsi="Times New Roman" w:eastAsia="宋体" w:cs="Times New Roman"/>
                      <w:color w:val="auto"/>
                      <w:kern w:val="0"/>
                      <w:sz w:val="21"/>
                      <w:szCs w:val="21"/>
                    </w:rPr>
                  </w:pPr>
                </w:p>
              </w:tc>
            </w:tr>
            <w:tr w14:paraId="35EC4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64" w:type="dxa"/>
                  <w:tcBorders>
                    <w:tl2br w:val="nil"/>
                    <w:tr2bl w:val="nil"/>
                  </w:tcBorders>
                  <w:shd w:val="clear" w:color="auto" w:fill="FFFFFF"/>
                  <w:noWrap w:val="0"/>
                  <w:vAlign w:val="center"/>
                </w:tcPr>
                <w:p w14:paraId="56B3210F">
                  <w:pPr>
                    <w:spacing w:line="24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2408" w:type="dxa"/>
                  <w:tcBorders>
                    <w:tl2br w:val="nil"/>
                    <w:tr2bl w:val="nil"/>
                  </w:tcBorders>
                  <w:shd w:val="clear" w:color="auto" w:fill="FFFFFF"/>
                  <w:noWrap w:val="0"/>
                  <w:vAlign w:val="center"/>
                </w:tcPr>
                <w:p w14:paraId="659962B9">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除尘设施</w:t>
                  </w:r>
                </w:p>
              </w:tc>
              <w:tc>
                <w:tcPr>
                  <w:tcW w:w="854" w:type="dxa"/>
                  <w:tcBorders>
                    <w:tl2br w:val="nil"/>
                    <w:tr2bl w:val="nil"/>
                  </w:tcBorders>
                  <w:shd w:val="clear" w:color="auto" w:fill="FFFFFF"/>
                  <w:noWrap w:val="0"/>
                  <w:vAlign w:val="center"/>
                </w:tcPr>
                <w:p w14:paraId="47D6CE9E">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-31.7</w:t>
                  </w:r>
                </w:p>
              </w:tc>
              <w:tc>
                <w:tcPr>
                  <w:tcW w:w="786" w:type="dxa"/>
                  <w:tcBorders>
                    <w:tl2br w:val="nil"/>
                    <w:tr2bl w:val="nil"/>
                  </w:tcBorders>
                  <w:shd w:val="clear" w:color="auto" w:fill="FFFFFF"/>
                  <w:noWrap w:val="0"/>
                  <w:vAlign w:val="center"/>
                </w:tcPr>
                <w:p w14:paraId="42002BDC">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10.4</w:t>
                  </w:r>
                </w:p>
              </w:tc>
              <w:tc>
                <w:tcPr>
                  <w:tcW w:w="791" w:type="dxa"/>
                  <w:tcBorders>
                    <w:tl2br w:val="nil"/>
                    <w:tr2bl w:val="nil"/>
                  </w:tcBorders>
                  <w:shd w:val="clear" w:color="auto" w:fill="FFFFFF"/>
                  <w:noWrap w:val="0"/>
                  <w:vAlign w:val="center"/>
                </w:tcPr>
                <w:p w14:paraId="317C026A">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1.2</w:t>
                  </w:r>
                </w:p>
              </w:tc>
              <w:tc>
                <w:tcPr>
                  <w:tcW w:w="1749" w:type="dxa"/>
                  <w:tcBorders>
                    <w:tl2br w:val="nil"/>
                    <w:tr2bl w:val="nil"/>
                  </w:tcBorders>
                  <w:shd w:val="clear" w:color="auto" w:fill="FFFFFF"/>
                  <w:noWrap w:val="0"/>
                  <w:vAlign w:val="center"/>
                </w:tcPr>
                <w:p w14:paraId="43DC3033">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80</w:t>
                  </w:r>
                </w:p>
              </w:tc>
              <w:tc>
                <w:tcPr>
                  <w:tcW w:w="817" w:type="dxa"/>
                  <w:vMerge w:val="restart"/>
                  <w:tcBorders>
                    <w:tl2br w:val="nil"/>
                    <w:tr2bl w:val="nil"/>
                  </w:tcBorders>
                  <w:shd w:val="clear" w:color="auto" w:fill="FFFFFF"/>
                  <w:noWrap w:val="0"/>
                  <w:vAlign w:val="center"/>
                </w:tcPr>
                <w:p w14:paraId="132F61DC">
                  <w:pPr>
                    <w:spacing w:line="240" w:lineRule="exact"/>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24h</w:t>
                  </w:r>
                </w:p>
              </w:tc>
              <w:tc>
                <w:tcPr>
                  <w:tcW w:w="1340" w:type="dxa"/>
                  <w:vMerge w:val="restart"/>
                  <w:tcBorders>
                    <w:tl2br w:val="nil"/>
                    <w:tr2bl w:val="nil"/>
                  </w:tcBorders>
                  <w:shd w:val="clear" w:color="auto" w:fill="FFFFFF"/>
                  <w:noWrap w:val="0"/>
                  <w:vAlign w:val="center"/>
                </w:tcPr>
                <w:p w14:paraId="774B32C4">
                  <w:pPr>
                    <w:spacing w:line="240" w:lineRule="exact"/>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sz w:val="21"/>
                      <w:szCs w:val="21"/>
                      <w:lang w:val="en-US" w:eastAsia="zh-CN"/>
                    </w:rPr>
                    <w:t>基础</w:t>
                  </w:r>
                  <w:r>
                    <w:rPr>
                      <w:rFonts w:hint="default" w:ascii="Times New Roman" w:hAnsi="Times New Roman" w:eastAsia="宋体" w:cs="Times New Roman"/>
                      <w:color w:val="auto"/>
                      <w:sz w:val="21"/>
                      <w:szCs w:val="21"/>
                    </w:rPr>
                    <w:t>减振、距离衰减</w:t>
                  </w:r>
                </w:p>
              </w:tc>
            </w:tr>
            <w:tr w14:paraId="79950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64" w:type="dxa"/>
                  <w:tcBorders>
                    <w:tl2br w:val="nil"/>
                    <w:tr2bl w:val="nil"/>
                  </w:tcBorders>
                  <w:shd w:val="clear" w:color="auto" w:fill="FFFFFF"/>
                  <w:noWrap w:val="0"/>
                  <w:vAlign w:val="center"/>
                </w:tcPr>
                <w:p w14:paraId="5E307DAF">
                  <w:pPr>
                    <w:spacing w:line="240" w:lineRule="exact"/>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w:t>
                  </w:r>
                </w:p>
              </w:tc>
              <w:tc>
                <w:tcPr>
                  <w:tcW w:w="2408" w:type="dxa"/>
                  <w:tcBorders>
                    <w:tl2br w:val="nil"/>
                    <w:tr2bl w:val="nil"/>
                  </w:tcBorders>
                  <w:shd w:val="clear" w:color="auto" w:fill="FFFFFF"/>
                  <w:noWrap w:val="0"/>
                  <w:vAlign w:val="center"/>
                </w:tcPr>
                <w:p w14:paraId="75E15061">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酸洗废气处理设施</w:t>
                  </w:r>
                </w:p>
              </w:tc>
              <w:tc>
                <w:tcPr>
                  <w:tcW w:w="854" w:type="dxa"/>
                  <w:tcBorders>
                    <w:tl2br w:val="nil"/>
                    <w:tr2bl w:val="nil"/>
                  </w:tcBorders>
                  <w:shd w:val="clear" w:color="auto" w:fill="FFFFFF"/>
                  <w:noWrap w:val="0"/>
                  <w:vAlign w:val="center"/>
                </w:tcPr>
                <w:p w14:paraId="503ED07A">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-2.4</w:t>
                  </w:r>
                </w:p>
              </w:tc>
              <w:tc>
                <w:tcPr>
                  <w:tcW w:w="786" w:type="dxa"/>
                  <w:tcBorders>
                    <w:tl2br w:val="nil"/>
                    <w:tr2bl w:val="nil"/>
                  </w:tcBorders>
                  <w:shd w:val="clear" w:color="auto" w:fill="FFFFFF"/>
                  <w:noWrap w:val="0"/>
                  <w:vAlign w:val="center"/>
                </w:tcPr>
                <w:p w14:paraId="08E2A760">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-18.2</w:t>
                  </w:r>
                </w:p>
              </w:tc>
              <w:tc>
                <w:tcPr>
                  <w:tcW w:w="791" w:type="dxa"/>
                  <w:tcBorders>
                    <w:tl2br w:val="nil"/>
                    <w:tr2bl w:val="nil"/>
                  </w:tcBorders>
                  <w:shd w:val="clear" w:color="auto" w:fill="FFFFFF"/>
                  <w:noWrap w:val="0"/>
                  <w:vAlign w:val="center"/>
                </w:tcPr>
                <w:p w14:paraId="5EEA25AC">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1.2</w:t>
                  </w:r>
                </w:p>
              </w:tc>
              <w:tc>
                <w:tcPr>
                  <w:tcW w:w="1749" w:type="dxa"/>
                  <w:tcBorders>
                    <w:tl2br w:val="nil"/>
                    <w:tr2bl w:val="nil"/>
                  </w:tcBorders>
                  <w:shd w:val="clear" w:color="auto" w:fill="FFFFFF"/>
                  <w:noWrap w:val="0"/>
                  <w:vAlign w:val="center"/>
                </w:tcPr>
                <w:p w14:paraId="12987B9A">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80</w:t>
                  </w:r>
                </w:p>
              </w:tc>
              <w:tc>
                <w:tcPr>
                  <w:tcW w:w="817" w:type="dxa"/>
                  <w:vMerge w:val="continue"/>
                  <w:tcBorders>
                    <w:tl2br w:val="nil"/>
                    <w:tr2bl w:val="nil"/>
                  </w:tcBorders>
                  <w:shd w:val="clear" w:color="auto" w:fill="FFFFFF"/>
                  <w:noWrap w:val="0"/>
                  <w:vAlign w:val="center"/>
                </w:tcPr>
                <w:p w14:paraId="07A11F85">
                  <w:pPr>
                    <w:spacing w:line="240" w:lineRule="exact"/>
                    <w:jc w:val="center"/>
                    <w:rPr>
                      <w:rFonts w:hint="eastAsia" w:ascii="Times New Roman" w:hAnsi="Times New Roman" w:eastAsia="宋体" w:cs="Times New Roman"/>
                      <w:color w:val="auto"/>
                      <w:kern w:val="0"/>
                      <w:sz w:val="21"/>
                      <w:szCs w:val="21"/>
                      <w:lang w:val="en-US" w:eastAsia="zh-CN"/>
                    </w:rPr>
                  </w:pPr>
                </w:p>
              </w:tc>
              <w:tc>
                <w:tcPr>
                  <w:tcW w:w="1340" w:type="dxa"/>
                  <w:vMerge w:val="continue"/>
                  <w:tcBorders>
                    <w:tl2br w:val="nil"/>
                    <w:tr2bl w:val="nil"/>
                  </w:tcBorders>
                  <w:shd w:val="clear" w:color="auto" w:fill="FFFFFF"/>
                  <w:noWrap w:val="0"/>
                  <w:vAlign w:val="center"/>
                </w:tcPr>
                <w:p w14:paraId="795ABFD9">
                  <w:pPr>
                    <w:spacing w:line="240" w:lineRule="exact"/>
                    <w:jc w:val="center"/>
                    <w:rPr>
                      <w:rFonts w:hint="default" w:ascii="Times New Roman" w:hAnsi="Times New Roman" w:eastAsia="宋体" w:cs="Times New Roman"/>
                      <w:color w:val="auto"/>
                      <w:kern w:val="0"/>
                      <w:sz w:val="21"/>
                      <w:szCs w:val="21"/>
                    </w:rPr>
                  </w:pPr>
                </w:p>
              </w:tc>
            </w:tr>
          </w:tbl>
          <w:p w14:paraId="155104BD">
            <w:pPr>
              <w:adjustRightInd w:val="0"/>
              <w:spacing w:line="240" w:lineRule="auto"/>
              <w:ind w:firstLine="420" w:firstLineChars="200"/>
              <w:rPr>
                <w:b/>
                <w:bCs/>
                <w:color w:val="000000" w:themeColor="text1"/>
                <w:sz w:val="24"/>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注：表中坐标以厂界中心（117.116096,35.746082）为坐标原点，正东向为X轴正方向，正北向为Y轴正方向。</w:t>
            </w:r>
          </w:p>
          <w:p w14:paraId="6BC6B20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Times New Roman" w:hAnsi="Times New Roman" w:eastAsia="宋体" w:cs="Times New Roman"/>
                <w:bCs/>
                <w:color w:val="auto"/>
                <w:sz w:val="24"/>
                <w:szCs w:val="24"/>
              </w:rPr>
            </w:pPr>
            <w:r>
              <w:rPr>
                <w:rFonts w:hint="eastAsia"/>
                <w:b/>
                <w:bCs/>
                <w:color w:val="000000" w:themeColor="text1"/>
                <w:sz w:val="24"/>
                <w:lang w:val="en-US" w:eastAsia="zh-CN"/>
                <w14:textFill>
                  <w14:solidFill>
                    <w14:schemeClr w14:val="tx1"/>
                  </w14:solidFill>
                </w14:textFill>
              </w:rPr>
              <w:t>2、</w:t>
            </w:r>
            <w:r>
              <w:rPr>
                <w:rFonts w:hint="default" w:ascii="Times New Roman" w:hAnsi="Times New Roman" w:eastAsia="宋体" w:cs="Times New Roman"/>
                <w:b/>
                <w:color w:val="auto"/>
                <w:sz w:val="24"/>
                <w:szCs w:val="24"/>
              </w:rPr>
              <w:t>降噪措施</w:t>
            </w:r>
          </w:p>
          <w:p w14:paraId="42D2CDF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针对以上噪声设备，本项目主要采取以下措施对其进行降噪：</w:t>
            </w:r>
          </w:p>
          <w:p w14:paraId="0F5C377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1）控制设备噪声</w:t>
            </w:r>
          </w:p>
          <w:p w14:paraId="0260EB0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在设备选型时选用先进的低噪声设备，在满足工艺设计的前提下，尽量选用低噪声、低振动型号的设备，降低噪声源强；</w:t>
            </w:r>
          </w:p>
          <w:p w14:paraId="3548635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2）设备减振、隔声、消声器</w:t>
            </w:r>
          </w:p>
          <w:p w14:paraId="334E5E3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高噪声设备安装减震底座，风机进出口加装消声器。</w:t>
            </w:r>
          </w:p>
          <w:p w14:paraId="661C846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3）加强建筑物隔声措施</w:t>
            </w:r>
          </w:p>
          <w:p w14:paraId="4BD48E1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rPr>
              <w:t>除废气处理设施外，其他</w:t>
            </w:r>
            <w:r>
              <w:rPr>
                <w:rFonts w:hint="default" w:ascii="Times New Roman" w:hAnsi="Times New Roman" w:eastAsia="宋体" w:cs="Times New Roman"/>
                <w:color w:val="auto"/>
                <w:kern w:val="0"/>
                <w:sz w:val="24"/>
                <w:szCs w:val="24"/>
              </w:rPr>
              <w:t>高噪声设备均安置在室内，合理布置设备的位置，有效利用了建筑隔声，并采取隔声、吸声材料制作门窗、墙体等，防止噪声的扩散和传播，正常生产时门窗密闭，采取隔声措施。</w:t>
            </w:r>
            <w:r>
              <w:rPr>
                <w:rFonts w:hint="default" w:ascii="Times New Roman" w:hAnsi="Times New Roman" w:eastAsia="宋体" w:cs="Times New Roman"/>
                <w:color w:val="auto"/>
                <w:sz w:val="24"/>
                <w:szCs w:val="24"/>
              </w:rPr>
              <w:t>采用“闹静分开”和合理布局的设施原则，尽量将高噪声源远离噪声敏感区域或厂界。在生产厂房、厂区周围建设一定高度的隔声屏障，如围墙，减少对车间外或厂区外声环境的影响，种植一定的乔木、灌木林，亦有利于减少噪声污染。</w:t>
            </w:r>
          </w:p>
          <w:p w14:paraId="29BDA82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4）强化生产管理</w:t>
            </w:r>
          </w:p>
          <w:p w14:paraId="57AFC2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确保各类防治措施有效运行，各设备均保持良好运行状态，防止突发噪声。</w:t>
            </w:r>
          </w:p>
          <w:p w14:paraId="0B1EC40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3</w:t>
            </w:r>
            <w:r>
              <w:rPr>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噪声预测</w:t>
            </w:r>
          </w:p>
          <w:p w14:paraId="74BF748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预测模型</w:t>
            </w:r>
          </w:p>
          <w:p w14:paraId="0205F24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根据项目建设内容及《环境影响评价技术导则—声环境》（HJ2.4-2021）的要求，项目环评采用的模型为《环境影响评价技术导则 声环境》(HJ2.4.2021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附录A（规范性附录）户外声传播的衰减和附录B（规范性附录）中“B.1工业噪声预测计算模型”。</w:t>
            </w:r>
          </w:p>
          <w:p w14:paraId="5DE29A3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b/>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噪声源强</w:t>
            </w:r>
          </w:p>
          <w:p w14:paraId="1AE3B96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color w:val="000000" w:themeColor="text1"/>
                <w:sz w:val="24"/>
                <w14:textFill>
                  <w14:solidFill>
                    <w14:schemeClr w14:val="tx1"/>
                  </w14:solidFill>
                </w14:textFill>
              </w:rPr>
            </w:pPr>
            <w:r>
              <w:rPr>
                <w:rFonts w:hint="eastAsia" w:ascii="Times New Roman" w:hAnsi="Times New Roman" w:eastAsia="宋体" w:cs="Times New Roman"/>
                <w:color w:val="auto"/>
                <w:kern w:val="0"/>
                <w:sz w:val="24"/>
                <w:szCs w:val="24"/>
                <w:lang w:val="en-US" w:eastAsia="zh-CN"/>
              </w:rPr>
              <w:t>除</w:t>
            </w:r>
            <w:r>
              <w:rPr>
                <w:rFonts w:hint="eastAsia" w:cs="Times New Roman"/>
                <w:color w:val="auto"/>
                <w:kern w:val="0"/>
                <w:sz w:val="24"/>
                <w:szCs w:val="24"/>
                <w:lang w:val="en-US" w:eastAsia="zh-CN"/>
              </w:rPr>
              <w:t>废气处理设施</w:t>
            </w:r>
            <w:r>
              <w:rPr>
                <w:rFonts w:hint="eastAsia" w:ascii="Times New Roman" w:hAnsi="Times New Roman" w:eastAsia="宋体" w:cs="Times New Roman"/>
                <w:color w:val="auto"/>
                <w:kern w:val="0"/>
                <w:sz w:val="24"/>
                <w:szCs w:val="24"/>
                <w:lang w:val="en-US" w:eastAsia="zh-CN"/>
              </w:rPr>
              <w:t>外</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kern w:val="0"/>
                <w:sz w:val="24"/>
                <w:szCs w:val="24"/>
                <w:lang w:val="en-US" w:eastAsia="zh-CN"/>
              </w:rPr>
              <w:t>其他</w:t>
            </w:r>
            <w:r>
              <w:rPr>
                <w:rFonts w:hint="default" w:ascii="Times New Roman" w:hAnsi="Times New Roman" w:eastAsia="宋体" w:cs="Times New Roman"/>
                <w:color w:val="auto"/>
                <w:kern w:val="0"/>
                <w:sz w:val="24"/>
                <w:szCs w:val="24"/>
              </w:rPr>
              <w:t>高噪声设备均安置在室内，</w:t>
            </w:r>
            <w:r>
              <w:rPr>
                <w:rFonts w:hint="eastAsia" w:ascii="Times New Roman" w:hAnsi="Times New Roman" w:eastAsia="宋体" w:cs="Times New Roman"/>
                <w:color w:val="auto"/>
                <w:kern w:val="0"/>
                <w:sz w:val="24"/>
                <w:szCs w:val="24"/>
                <w:lang w:val="en-US" w:eastAsia="zh-CN"/>
              </w:rPr>
              <w:t>对于</w:t>
            </w:r>
            <w:r>
              <w:rPr>
                <w:rFonts w:hint="default" w:ascii="Times New Roman" w:hAnsi="Times New Roman" w:eastAsia="宋体" w:cs="Times New Roman"/>
                <w:color w:val="auto"/>
                <w:sz w:val="24"/>
                <w:szCs w:val="24"/>
              </w:rPr>
              <w:t>相同设备数量较多且分布集中，有大致相同的强度和离地面高度，到接收点有相同的传播条件，从单一等效点声源到接收点间的距离d超过声源的最大尺寸二倍</w:t>
            </w:r>
            <w:r>
              <w:rPr>
                <w:rFonts w:hint="eastAsia" w:ascii="Times New Roman" w:hAnsi="Times New Roman" w:eastAsia="宋体" w:cs="Times New Roman"/>
                <w:color w:val="auto"/>
                <w:sz w:val="24"/>
                <w:szCs w:val="24"/>
                <w:lang w:val="en-US" w:eastAsia="zh-CN"/>
              </w:rPr>
              <w:t>的噪声源</w:t>
            </w:r>
            <w:r>
              <w:rPr>
                <w:rFonts w:hint="default" w:ascii="Times New Roman" w:hAnsi="Times New Roman" w:eastAsia="宋体" w:cs="Times New Roman"/>
                <w:color w:val="auto"/>
                <w:sz w:val="24"/>
                <w:szCs w:val="24"/>
              </w:rPr>
              <w:t>，以点声源组进行调查分析。室</w:t>
            </w:r>
            <w:r>
              <w:rPr>
                <w:rFonts w:hint="eastAsia" w:ascii="Times New Roman" w:hAnsi="Times New Roman" w:eastAsia="宋体" w:cs="Times New Roman"/>
                <w:color w:val="auto"/>
                <w:sz w:val="24"/>
                <w:szCs w:val="24"/>
                <w:lang w:val="en-US" w:eastAsia="zh-CN"/>
              </w:rPr>
              <w:t>内</w:t>
            </w:r>
            <w:r>
              <w:rPr>
                <w:rFonts w:hint="default" w:ascii="Times New Roman" w:hAnsi="Times New Roman" w:eastAsia="宋体" w:cs="Times New Roman"/>
                <w:color w:val="auto"/>
                <w:sz w:val="24"/>
                <w:szCs w:val="24"/>
              </w:rPr>
              <w:t>噪声源强调查清单见</w:t>
            </w:r>
            <w:r>
              <w:rPr>
                <w:rFonts w:hint="default" w:ascii="Times New Roman" w:hAnsi="Times New Roman" w:eastAsia="宋体" w:cs="Times New Roman"/>
                <w:color w:val="auto"/>
                <w:sz w:val="24"/>
                <w:szCs w:val="24"/>
                <w:lang w:eastAsia="zh-CN"/>
              </w:rPr>
              <w:t>表</w:t>
            </w:r>
            <w:r>
              <w:rPr>
                <w:rFonts w:hint="default" w:ascii="Times New Roman" w:hAnsi="Times New Roman" w:eastAsia="宋体" w:cs="Times New Roman"/>
                <w:color w:val="auto"/>
                <w:sz w:val="24"/>
                <w:szCs w:val="24"/>
                <w:lang w:val="en-US" w:eastAsia="zh-CN"/>
              </w:rPr>
              <w:t>4-1</w:t>
            </w:r>
            <w:r>
              <w:rPr>
                <w:rFonts w:hint="eastAsia" w:cs="Times New Roman"/>
                <w:color w:val="auto"/>
                <w:sz w:val="24"/>
                <w:szCs w:val="24"/>
                <w:lang w:val="en-US" w:eastAsia="zh-CN"/>
              </w:rPr>
              <w:t>0</w:t>
            </w:r>
            <w:r>
              <w:rPr>
                <w:rFonts w:hint="default" w:ascii="Times New Roman" w:hAnsi="Times New Roman" w:eastAsia="宋体" w:cs="Times New Roman"/>
                <w:color w:val="auto"/>
                <w:sz w:val="24"/>
                <w:szCs w:val="24"/>
              </w:rPr>
              <w:t>，室</w:t>
            </w:r>
            <w:r>
              <w:rPr>
                <w:rFonts w:hint="eastAsia" w:ascii="Times New Roman" w:hAnsi="Times New Roman" w:eastAsia="宋体" w:cs="Times New Roman"/>
                <w:color w:val="auto"/>
                <w:sz w:val="24"/>
                <w:szCs w:val="24"/>
                <w:lang w:val="en-US" w:eastAsia="zh-CN"/>
              </w:rPr>
              <w:t>外</w:t>
            </w:r>
            <w:r>
              <w:rPr>
                <w:rFonts w:hint="default" w:ascii="Times New Roman" w:hAnsi="Times New Roman" w:eastAsia="宋体" w:cs="Times New Roman"/>
                <w:color w:val="auto"/>
                <w:sz w:val="24"/>
                <w:szCs w:val="24"/>
              </w:rPr>
              <w:t>噪声源强调查清单见</w:t>
            </w:r>
            <w:r>
              <w:rPr>
                <w:rFonts w:hint="default" w:ascii="Times New Roman" w:hAnsi="Times New Roman" w:eastAsia="宋体" w:cs="Times New Roman"/>
                <w:color w:val="auto"/>
                <w:sz w:val="24"/>
                <w:szCs w:val="24"/>
                <w:lang w:eastAsia="zh-CN"/>
              </w:rPr>
              <w:t>表</w:t>
            </w:r>
            <w:r>
              <w:rPr>
                <w:rFonts w:hint="default" w:ascii="Times New Roman" w:hAnsi="Times New Roman" w:eastAsia="宋体" w:cs="Times New Roman"/>
                <w:color w:val="auto"/>
                <w:sz w:val="24"/>
                <w:szCs w:val="24"/>
                <w:lang w:val="en-US" w:eastAsia="zh-CN"/>
              </w:rPr>
              <w:t>4-1</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w:t>
            </w:r>
          </w:p>
          <w:p w14:paraId="65056CDA">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③预测结果</w:t>
            </w:r>
          </w:p>
          <w:p w14:paraId="14227A0F">
            <w:pPr>
              <w:keepNext w:val="0"/>
              <w:keepLines w:val="0"/>
              <w:pageBreakBefore w:val="0"/>
              <w:widowControl w:val="0"/>
              <w:kinsoku/>
              <w:wordWrap/>
              <w:overflowPunct/>
              <w:topLinePunct w:val="0"/>
              <w:autoSpaceDE/>
              <w:autoSpaceDN/>
              <w:bidi w:val="0"/>
              <w:adjustRightInd w:val="0"/>
              <w:snapToGrid/>
              <w:spacing w:beforeAutospacing="0" w:afterAutospacing="0" w:line="360" w:lineRule="auto"/>
              <w:ind w:firstLine="480"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kern w:val="0"/>
                <w:sz w:val="24"/>
                <w:szCs w:val="24"/>
              </w:rPr>
              <w:t>选择</w:t>
            </w:r>
            <w:r>
              <w:rPr>
                <w:rFonts w:hint="default" w:ascii="Times New Roman" w:hAnsi="Times New Roman" w:eastAsia="宋体" w:cs="Times New Roman"/>
                <w:color w:val="auto"/>
                <w:kern w:val="0"/>
                <w:sz w:val="24"/>
                <w:szCs w:val="24"/>
                <w:lang w:val="en-US" w:eastAsia="zh-CN"/>
              </w:rPr>
              <w:t>项目</w:t>
            </w:r>
            <w:r>
              <w:rPr>
                <w:rFonts w:hint="default" w:ascii="Times New Roman" w:hAnsi="Times New Roman" w:eastAsia="宋体" w:cs="Times New Roman"/>
                <w:color w:val="auto"/>
                <w:kern w:val="0"/>
                <w:sz w:val="24"/>
                <w:szCs w:val="24"/>
              </w:rPr>
              <w:t>东、南、西、北厂界作为关心点，项目东、南、西、北厂界的昼夜间噪声预测</w:t>
            </w:r>
            <w:r>
              <w:rPr>
                <w:rFonts w:hint="default" w:ascii="Times New Roman" w:hAnsi="Times New Roman" w:eastAsia="宋体" w:cs="Times New Roman"/>
                <w:color w:val="auto"/>
                <w:kern w:val="0"/>
                <w:sz w:val="24"/>
                <w:szCs w:val="24"/>
                <w:lang w:val="en-US" w:eastAsia="zh-CN"/>
              </w:rPr>
              <w:t>贡献</w:t>
            </w:r>
            <w:r>
              <w:rPr>
                <w:rFonts w:hint="default" w:ascii="Times New Roman" w:hAnsi="Times New Roman" w:eastAsia="宋体" w:cs="Times New Roman"/>
                <w:color w:val="auto"/>
                <w:kern w:val="0"/>
                <w:sz w:val="24"/>
                <w:szCs w:val="24"/>
              </w:rPr>
              <w:t>值见下表：</w:t>
            </w:r>
          </w:p>
          <w:p w14:paraId="308D059D">
            <w:pPr>
              <w:pStyle w:val="4"/>
              <w:keepNext w:val="0"/>
              <w:keepLines w:val="0"/>
              <w:pageBreakBefore w:val="0"/>
              <w:widowControl w:val="0"/>
              <w:tabs>
                <w:tab w:val="left" w:pos="0"/>
              </w:tabs>
              <w:kinsoku/>
              <w:wordWrap/>
              <w:overflowPunct/>
              <w:topLinePunct w:val="0"/>
              <w:autoSpaceDE/>
              <w:autoSpaceDN/>
              <w:bidi w:val="0"/>
              <w:snapToGrid/>
              <w:spacing w:before="0" w:beforeAutospacing="0" w:afterAutospacing="0" w:line="240" w:lineRule="auto"/>
              <w:jc w:val="center"/>
              <w:textAlignment w:val="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表4-</w:t>
            </w:r>
            <w:r>
              <w:rPr>
                <w:rFonts w:hint="default" w:ascii="Times New Roman" w:hAnsi="Times New Roman" w:eastAsia="宋体" w:cs="Times New Roman"/>
                <w:b/>
                <w:bCs w:val="0"/>
                <w:color w:val="auto"/>
                <w:sz w:val="24"/>
                <w:szCs w:val="24"/>
                <w:lang w:val="en-US" w:eastAsia="zh-CN"/>
              </w:rPr>
              <w:t>1</w:t>
            </w:r>
            <w:r>
              <w:rPr>
                <w:rFonts w:hint="eastAsia" w:ascii="Times New Roman" w:hAnsi="Times New Roman" w:cs="Times New Roman"/>
                <w:b/>
                <w:bCs w:val="0"/>
                <w:color w:val="auto"/>
                <w:sz w:val="24"/>
                <w:szCs w:val="24"/>
                <w:lang w:val="en-US" w:eastAsia="zh-CN"/>
              </w:rPr>
              <w:t>2</w:t>
            </w:r>
            <w:r>
              <w:rPr>
                <w:rFonts w:hint="default" w:ascii="Times New Roman" w:hAnsi="Times New Roman" w:eastAsia="宋体" w:cs="Times New Roman"/>
                <w:b/>
                <w:bCs w:val="0"/>
                <w:color w:val="auto"/>
                <w:sz w:val="24"/>
                <w:szCs w:val="24"/>
              </w:rPr>
              <w:t xml:space="preserve">  厂界噪声预测结果一览表</w:t>
            </w:r>
          </w:p>
          <w:tbl>
            <w:tblPr>
              <w:tblStyle w:val="24"/>
              <w:tblW w:w="94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883"/>
              <w:gridCol w:w="1092"/>
              <w:gridCol w:w="1045"/>
              <w:gridCol w:w="1015"/>
              <w:gridCol w:w="1339"/>
              <w:gridCol w:w="1553"/>
              <w:gridCol w:w="1304"/>
            </w:tblGrid>
            <w:tr w14:paraId="784D6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restart"/>
                  <w:tcBorders>
                    <w:tl2br w:val="nil"/>
                    <w:tr2bl w:val="nil"/>
                  </w:tcBorders>
                  <w:noWrap w:val="0"/>
                  <w:vAlign w:val="center"/>
                </w:tcPr>
                <w:p w14:paraId="1C69FE7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预测方位</w:t>
                  </w:r>
                </w:p>
              </w:tc>
              <w:tc>
                <w:tcPr>
                  <w:tcW w:w="3020" w:type="dxa"/>
                  <w:gridSpan w:val="3"/>
                  <w:tcBorders>
                    <w:tl2br w:val="nil"/>
                    <w:tr2bl w:val="nil"/>
                  </w:tcBorders>
                  <w:noWrap w:val="0"/>
                  <w:vAlign w:val="center"/>
                </w:tcPr>
                <w:p w14:paraId="178059B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最大值点</w:t>
                  </w:r>
                  <w:r>
                    <w:rPr>
                      <w:rFonts w:hint="default" w:ascii="Times New Roman" w:hAnsi="Times New Roman" w:eastAsia="宋体" w:cs="Times New Roman"/>
                      <w:b/>
                      <w:bCs/>
                      <w:color w:val="auto"/>
                      <w:sz w:val="21"/>
                      <w:szCs w:val="21"/>
                    </w:rPr>
                    <w:t>空间相对位置/m</w:t>
                  </w:r>
                </w:p>
              </w:tc>
              <w:tc>
                <w:tcPr>
                  <w:tcW w:w="1015" w:type="dxa"/>
                  <w:vMerge w:val="restart"/>
                  <w:tcBorders>
                    <w:tl2br w:val="nil"/>
                    <w:tr2bl w:val="nil"/>
                  </w:tcBorders>
                  <w:noWrap w:val="0"/>
                  <w:vAlign w:val="center"/>
                </w:tcPr>
                <w:p w14:paraId="6D80B60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时段</w:t>
                  </w:r>
                </w:p>
              </w:tc>
              <w:tc>
                <w:tcPr>
                  <w:tcW w:w="1339" w:type="dxa"/>
                  <w:vMerge w:val="restart"/>
                  <w:tcBorders>
                    <w:tl2br w:val="nil"/>
                    <w:tr2bl w:val="nil"/>
                  </w:tcBorders>
                  <w:noWrap w:val="0"/>
                  <w:vAlign w:val="center"/>
                </w:tcPr>
                <w:p w14:paraId="4CCF557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贡献值（dB(A)）</w:t>
                  </w:r>
                </w:p>
              </w:tc>
              <w:tc>
                <w:tcPr>
                  <w:tcW w:w="1553" w:type="dxa"/>
                  <w:vMerge w:val="restart"/>
                  <w:tcBorders>
                    <w:tl2br w:val="nil"/>
                    <w:tr2bl w:val="nil"/>
                  </w:tcBorders>
                  <w:noWrap w:val="0"/>
                  <w:vAlign w:val="center"/>
                </w:tcPr>
                <w:p w14:paraId="6322122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标准限值（dB(A)）</w:t>
                  </w:r>
                </w:p>
              </w:tc>
              <w:tc>
                <w:tcPr>
                  <w:tcW w:w="1304" w:type="dxa"/>
                  <w:vMerge w:val="restart"/>
                  <w:tcBorders>
                    <w:tl2br w:val="nil"/>
                    <w:tr2bl w:val="nil"/>
                  </w:tcBorders>
                  <w:noWrap w:val="0"/>
                  <w:vAlign w:val="center"/>
                </w:tcPr>
                <w:p w14:paraId="3575FDF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达标情况</w:t>
                  </w:r>
                </w:p>
              </w:tc>
            </w:tr>
            <w:tr w14:paraId="6B081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8" w:type="dxa"/>
                  <w:vMerge w:val="continue"/>
                  <w:tcBorders>
                    <w:tl2br w:val="nil"/>
                    <w:tr2bl w:val="nil"/>
                  </w:tcBorders>
                  <w:shd w:val="clear" w:color="auto" w:fill="FFFFFF"/>
                  <w:noWrap w:val="0"/>
                  <w:vAlign w:val="center"/>
                </w:tcPr>
                <w:p w14:paraId="7C050A3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rPr>
                  </w:pPr>
                </w:p>
              </w:tc>
              <w:tc>
                <w:tcPr>
                  <w:tcW w:w="883" w:type="dxa"/>
                  <w:tcBorders>
                    <w:tl2br w:val="nil"/>
                    <w:tr2bl w:val="nil"/>
                  </w:tcBorders>
                  <w:shd w:val="clear" w:color="auto" w:fill="FFFFFF"/>
                  <w:noWrap w:val="0"/>
                  <w:vAlign w:val="center"/>
                </w:tcPr>
                <w:p w14:paraId="10A0AE1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X</w:t>
                  </w:r>
                </w:p>
              </w:tc>
              <w:tc>
                <w:tcPr>
                  <w:tcW w:w="1092" w:type="dxa"/>
                  <w:tcBorders>
                    <w:tl2br w:val="nil"/>
                    <w:tr2bl w:val="nil"/>
                  </w:tcBorders>
                  <w:shd w:val="clear" w:color="auto" w:fill="FFFFFF"/>
                  <w:noWrap w:val="0"/>
                  <w:vAlign w:val="center"/>
                </w:tcPr>
                <w:p w14:paraId="0994CAE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Y</w:t>
                  </w:r>
                </w:p>
              </w:tc>
              <w:tc>
                <w:tcPr>
                  <w:tcW w:w="1045" w:type="dxa"/>
                  <w:tcBorders>
                    <w:tl2br w:val="nil"/>
                    <w:tr2bl w:val="nil"/>
                  </w:tcBorders>
                  <w:shd w:val="clear" w:color="auto" w:fill="FFFFFF"/>
                  <w:noWrap w:val="0"/>
                  <w:vAlign w:val="center"/>
                </w:tcPr>
                <w:p w14:paraId="054519C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Z</w:t>
                  </w:r>
                </w:p>
              </w:tc>
              <w:tc>
                <w:tcPr>
                  <w:tcW w:w="1015" w:type="dxa"/>
                  <w:vMerge w:val="continue"/>
                  <w:tcBorders>
                    <w:tl2br w:val="nil"/>
                    <w:tr2bl w:val="nil"/>
                  </w:tcBorders>
                  <w:shd w:val="clear" w:color="auto" w:fill="FFFFFF"/>
                  <w:noWrap w:val="0"/>
                  <w:vAlign w:val="center"/>
                </w:tcPr>
                <w:p w14:paraId="6650C17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rPr>
                  </w:pPr>
                </w:p>
              </w:tc>
              <w:tc>
                <w:tcPr>
                  <w:tcW w:w="1339" w:type="dxa"/>
                  <w:vMerge w:val="continue"/>
                  <w:tcBorders>
                    <w:tl2br w:val="nil"/>
                    <w:tr2bl w:val="nil"/>
                  </w:tcBorders>
                  <w:shd w:val="clear" w:color="auto" w:fill="FFFFFF"/>
                  <w:noWrap w:val="0"/>
                  <w:vAlign w:val="center"/>
                </w:tcPr>
                <w:p w14:paraId="0AD1721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rPr>
                  </w:pPr>
                </w:p>
              </w:tc>
              <w:tc>
                <w:tcPr>
                  <w:tcW w:w="1553" w:type="dxa"/>
                  <w:vMerge w:val="continue"/>
                  <w:tcBorders>
                    <w:tl2br w:val="nil"/>
                    <w:tr2bl w:val="nil"/>
                  </w:tcBorders>
                  <w:shd w:val="clear" w:color="auto" w:fill="FFFFFF"/>
                  <w:noWrap w:val="0"/>
                  <w:vAlign w:val="center"/>
                </w:tcPr>
                <w:p w14:paraId="0D11BC7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rPr>
                  </w:pPr>
                </w:p>
              </w:tc>
              <w:tc>
                <w:tcPr>
                  <w:tcW w:w="1304" w:type="dxa"/>
                  <w:vMerge w:val="continue"/>
                  <w:tcBorders>
                    <w:tl2br w:val="nil"/>
                    <w:tr2bl w:val="nil"/>
                  </w:tcBorders>
                  <w:shd w:val="clear" w:color="auto" w:fill="FFFFFF"/>
                  <w:noWrap w:val="0"/>
                  <w:vAlign w:val="center"/>
                </w:tcPr>
                <w:p w14:paraId="5F524AB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auto"/>
                      <w:sz w:val="21"/>
                      <w:szCs w:val="21"/>
                    </w:rPr>
                  </w:pPr>
                </w:p>
              </w:tc>
            </w:tr>
            <w:tr w14:paraId="1A45A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208" w:type="dxa"/>
                  <w:vMerge w:val="restart"/>
                  <w:tcBorders>
                    <w:tl2br w:val="nil"/>
                    <w:tr2bl w:val="nil"/>
                  </w:tcBorders>
                  <w:shd w:val="clear" w:color="auto" w:fill="FFFFFF"/>
                  <w:noWrap w:val="0"/>
                  <w:vAlign w:val="center"/>
                </w:tcPr>
                <w:p w14:paraId="2DFAD692">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东侧</w:t>
                  </w:r>
                </w:p>
              </w:tc>
              <w:tc>
                <w:tcPr>
                  <w:tcW w:w="883" w:type="dxa"/>
                  <w:tcBorders>
                    <w:tl2br w:val="nil"/>
                    <w:tr2bl w:val="nil"/>
                  </w:tcBorders>
                  <w:shd w:val="clear" w:color="auto" w:fill="FFFFFF"/>
                  <w:noWrap w:val="0"/>
                  <w:vAlign w:val="center"/>
                </w:tcPr>
                <w:p w14:paraId="2F63D5E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5.6</w:t>
                  </w:r>
                </w:p>
              </w:tc>
              <w:tc>
                <w:tcPr>
                  <w:tcW w:w="1092" w:type="dxa"/>
                  <w:tcBorders>
                    <w:tl2br w:val="nil"/>
                    <w:tr2bl w:val="nil"/>
                  </w:tcBorders>
                  <w:shd w:val="clear" w:color="auto" w:fill="FFFFFF"/>
                  <w:noWrap w:val="0"/>
                  <w:vAlign w:val="center"/>
                </w:tcPr>
                <w:p w14:paraId="6E94726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6.6</w:t>
                  </w:r>
                </w:p>
              </w:tc>
              <w:tc>
                <w:tcPr>
                  <w:tcW w:w="1045" w:type="dxa"/>
                  <w:tcBorders>
                    <w:tl2br w:val="nil"/>
                    <w:tr2bl w:val="nil"/>
                  </w:tcBorders>
                  <w:shd w:val="clear" w:color="auto" w:fill="FFFFFF"/>
                  <w:noWrap w:val="0"/>
                  <w:vAlign w:val="center"/>
                </w:tcPr>
                <w:p w14:paraId="1C7EBBE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1015" w:type="dxa"/>
                  <w:tcBorders>
                    <w:tl2br w:val="nil"/>
                    <w:tr2bl w:val="nil"/>
                  </w:tcBorders>
                  <w:shd w:val="clear" w:color="auto" w:fill="FFFFFF"/>
                  <w:noWrap w:val="0"/>
                  <w:vAlign w:val="center"/>
                </w:tcPr>
                <w:p w14:paraId="196EFF9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昼间</w:t>
                  </w:r>
                </w:p>
              </w:tc>
              <w:tc>
                <w:tcPr>
                  <w:tcW w:w="1339" w:type="dxa"/>
                  <w:tcBorders>
                    <w:tl2br w:val="nil"/>
                    <w:tr2bl w:val="nil"/>
                  </w:tcBorders>
                  <w:shd w:val="clear" w:color="auto" w:fill="FFFFFF"/>
                  <w:noWrap w:val="0"/>
                  <w:vAlign w:val="center"/>
                </w:tcPr>
                <w:p w14:paraId="3F2B14D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48.3</w:t>
                  </w:r>
                </w:p>
              </w:tc>
              <w:tc>
                <w:tcPr>
                  <w:tcW w:w="1553" w:type="dxa"/>
                  <w:tcBorders>
                    <w:tl2br w:val="nil"/>
                    <w:tr2bl w:val="nil"/>
                  </w:tcBorders>
                  <w:shd w:val="clear" w:color="auto" w:fill="FFFFFF"/>
                  <w:noWrap w:val="0"/>
                  <w:vAlign w:val="center"/>
                </w:tcPr>
                <w:p w14:paraId="46289C0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60</w:t>
                  </w:r>
                </w:p>
              </w:tc>
              <w:tc>
                <w:tcPr>
                  <w:tcW w:w="1304" w:type="dxa"/>
                  <w:tcBorders>
                    <w:tl2br w:val="nil"/>
                    <w:tr2bl w:val="nil"/>
                  </w:tcBorders>
                  <w:shd w:val="clear" w:color="auto" w:fill="FFFFFF"/>
                  <w:noWrap w:val="0"/>
                  <w:vAlign w:val="center"/>
                </w:tcPr>
                <w:p w14:paraId="2E2F3209">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1E117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208" w:type="dxa"/>
                  <w:vMerge w:val="continue"/>
                  <w:tcBorders>
                    <w:tl2br w:val="nil"/>
                    <w:tr2bl w:val="nil"/>
                  </w:tcBorders>
                  <w:shd w:val="clear" w:color="auto" w:fill="FFFFFF"/>
                  <w:noWrap w:val="0"/>
                  <w:vAlign w:val="center"/>
                </w:tcPr>
                <w:p w14:paraId="42036184">
                  <w:pPr>
                    <w:spacing w:line="240" w:lineRule="exact"/>
                    <w:jc w:val="center"/>
                    <w:rPr>
                      <w:rFonts w:hint="default" w:ascii="Times New Roman" w:hAnsi="Times New Roman" w:eastAsia="宋体" w:cs="Times New Roman"/>
                      <w:color w:val="auto"/>
                      <w:kern w:val="0"/>
                      <w:sz w:val="21"/>
                      <w:szCs w:val="21"/>
                      <w:lang w:val="en-US" w:eastAsia="zh-CN"/>
                    </w:rPr>
                  </w:pPr>
                </w:p>
              </w:tc>
              <w:tc>
                <w:tcPr>
                  <w:tcW w:w="883" w:type="dxa"/>
                  <w:tcBorders>
                    <w:tl2br w:val="nil"/>
                    <w:tr2bl w:val="nil"/>
                  </w:tcBorders>
                  <w:shd w:val="clear" w:color="auto" w:fill="FFFFFF"/>
                  <w:noWrap w:val="0"/>
                  <w:vAlign w:val="center"/>
                </w:tcPr>
                <w:p w14:paraId="15AC94F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5.6</w:t>
                  </w:r>
                </w:p>
              </w:tc>
              <w:tc>
                <w:tcPr>
                  <w:tcW w:w="1092" w:type="dxa"/>
                  <w:tcBorders>
                    <w:tl2br w:val="nil"/>
                    <w:tr2bl w:val="nil"/>
                  </w:tcBorders>
                  <w:shd w:val="clear" w:color="auto" w:fill="FFFFFF"/>
                  <w:noWrap w:val="0"/>
                  <w:vAlign w:val="center"/>
                </w:tcPr>
                <w:p w14:paraId="65DC463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6.6</w:t>
                  </w:r>
                </w:p>
              </w:tc>
              <w:tc>
                <w:tcPr>
                  <w:tcW w:w="1045" w:type="dxa"/>
                  <w:tcBorders>
                    <w:tl2br w:val="nil"/>
                    <w:tr2bl w:val="nil"/>
                  </w:tcBorders>
                  <w:shd w:val="clear" w:color="auto" w:fill="FFFFFF"/>
                  <w:noWrap w:val="0"/>
                  <w:vAlign w:val="center"/>
                </w:tcPr>
                <w:p w14:paraId="3F20895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1015" w:type="dxa"/>
                  <w:tcBorders>
                    <w:tl2br w:val="nil"/>
                    <w:tr2bl w:val="nil"/>
                  </w:tcBorders>
                  <w:shd w:val="clear" w:color="auto" w:fill="FFFFFF"/>
                  <w:noWrap w:val="0"/>
                  <w:vAlign w:val="center"/>
                </w:tcPr>
                <w:p w14:paraId="3C4285A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夜间</w:t>
                  </w:r>
                </w:p>
              </w:tc>
              <w:tc>
                <w:tcPr>
                  <w:tcW w:w="1339" w:type="dxa"/>
                  <w:tcBorders>
                    <w:tl2br w:val="nil"/>
                    <w:tr2bl w:val="nil"/>
                  </w:tcBorders>
                  <w:shd w:val="clear" w:color="auto" w:fill="FFFFFF"/>
                  <w:noWrap w:val="0"/>
                  <w:vAlign w:val="center"/>
                </w:tcPr>
                <w:p w14:paraId="3FCA189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48.3</w:t>
                  </w:r>
                </w:p>
              </w:tc>
              <w:tc>
                <w:tcPr>
                  <w:tcW w:w="1553" w:type="dxa"/>
                  <w:tcBorders>
                    <w:tl2br w:val="nil"/>
                    <w:tr2bl w:val="nil"/>
                  </w:tcBorders>
                  <w:shd w:val="clear" w:color="auto" w:fill="FFFFFF"/>
                  <w:noWrap w:val="0"/>
                  <w:vAlign w:val="center"/>
                </w:tcPr>
                <w:p w14:paraId="6A93367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1304" w:type="dxa"/>
                  <w:tcBorders>
                    <w:tl2br w:val="nil"/>
                    <w:tr2bl w:val="nil"/>
                  </w:tcBorders>
                  <w:shd w:val="clear" w:color="auto" w:fill="FFFFFF"/>
                  <w:noWrap w:val="0"/>
                  <w:vAlign w:val="center"/>
                </w:tcPr>
                <w:p w14:paraId="4239FE56">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3899F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208" w:type="dxa"/>
                  <w:vMerge w:val="restart"/>
                  <w:tcBorders>
                    <w:tl2br w:val="nil"/>
                    <w:tr2bl w:val="nil"/>
                  </w:tcBorders>
                  <w:shd w:val="clear" w:color="auto" w:fill="FFFFFF"/>
                  <w:noWrap w:val="0"/>
                  <w:vAlign w:val="center"/>
                </w:tcPr>
                <w:p w14:paraId="1765AAA6">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南侧</w:t>
                  </w:r>
                </w:p>
              </w:tc>
              <w:tc>
                <w:tcPr>
                  <w:tcW w:w="883" w:type="dxa"/>
                  <w:tcBorders>
                    <w:tl2br w:val="nil"/>
                    <w:tr2bl w:val="nil"/>
                  </w:tcBorders>
                  <w:shd w:val="clear" w:color="auto" w:fill="FFFFFF"/>
                  <w:noWrap w:val="0"/>
                  <w:vAlign w:val="center"/>
                </w:tcPr>
                <w:p w14:paraId="010F508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-5.8</w:t>
                  </w:r>
                </w:p>
              </w:tc>
              <w:tc>
                <w:tcPr>
                  <w:tcW w:w="1092" w:type="dxa"/>
                  <w:tcBorders>
                    <w:tl2br w:val="nil"/>
                    <w:tr2bl w:val="nil"/>
                  </w:tcBorders>
                  <w:shd w:val="clear" w:color="auto" w:fill="FFFFFF"/>
                  <w:noWrap w:val="0"/>
                  <w:vAlign w:val="center"/>
                </w:tcPr>
                <w:p w14:paraId="1A467B9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-77.4</w:t>
                  </w:r>
                </w:p>
              </w:tc>
              <w:tc>
                <w:tcPr>
                  <w:tcW w:w="1045" w:type="dxa"/>
                  <w:tcBorders>
                    <w:tl2br w:val="nil"/>
                    <w:tr2bl w:val="nil"/>
                  </w:tcBorders>
                  <w:shd w:val="clear" w:color="auto" w:fill="FFFFFF"/>
                  <w:noWrap w:val="0"/>
                  <w:vAlign w:val="center"/>
                </w:tcPr>
                <w:p w14:paraId="735D276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1015" w:type="dxa"/>
                  <w:tcBorders>
                    <w:tl2br w:val="nil"/>
                    <w:tr2bl w:val="nil"/>
                  </w:tcBorders>
                  <w:shd w:val="clear" w:color="auto" w:fill="FFFFFF"/>
                  <w:noWrap w:val="0"/>
                  <w:vAlign w:val="center"/>
                </w:tcPr>
                <w:p w14:paraId="255DFA1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昼间</w:t>
                  </w:r>
                </w:p>
              </w:tc>
              <w:tc>
                <w:tcPr>
                  <w:tcW w:w="1339" w:type="dxa"/>
                  <w:tcBorders>
                    <w:tl2br w:val="nil"/>
                    <w:tr2bl w:val="nil"/>
                  </w:tcBorders>
                  <w:shd w:val="clear" w:color="auto" w:fill="FFFFFF"/>
                  <w:noWrap w:val="0"/>
                  <w:vAlign w:val="center"/>
                </w:tcPr>
                <w:p w14:paraId="2935746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38</w:t>
                  </w:r>
                </w:p>
              </w:tc>
              <w:tc>
                <w:tcPr>
                  <w:tcW w:w="1553" w:type="dxa"/>
                  <w:tcBorders>
                    <w:tl2br w:val="nil"/>
                    <w:tr2bl w:val="nil"/>
                  </w:tcBorders>
                  <w:shd w:val="clear" w:color="auto" w:fill="FFFFFF"/>
                  <w:noWrap w:val="0"/>
                  <w:vAlign w:val="center"/>
                </w:tcPr>
                <w:p w14:paraId="09B6C46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60</w:t>
                  </w:r>
                </w:p>
              </w:tc>
              <w:tc>
                <w:tcPr>
                  <w:tcW w:w="1304" w:type="dxa"/>
                  <w:tcBorders>
                    <w:tl2br w:val="nil"/>
                    <w:tr2bl w:val="nil"/>
                  </w:tcBorders>
                  <w:shd w:val="clear" w:color="auto" w:fill="FFFFFF"/>
                  <w:noWrap w:val="0"/>
                  <w:vAlign w:val="center"/>
                </w:tcPr>
                <w:p w14:paraId="22541CDB">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194CF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208" w:type="dxa"/>
                  <w:vMerge w:val="continue"/>
                  <w:tcBorders>
                    <w:tl2br w:val="nil"/>
                    <w:tr2bl w:val="nil"/>
                  </w:tcBorders>
                  <w:shd w:val="clear" w:color="auto" w:fill="FFFFFF"/>
                  <w:noWrap w:val="0"/>
                  <w:vAlign w:val="center"/>
                </w:tcPr>
                <w:p w14:paraId="4A873143">
                  <w:pPr>
                    <w:spacing w:line="240" w:lineRule="exact"/>
                    <w:jc w:val="center"/>
                    <w:rPr>
                      <w:rFonts w:hint="default" w:ascii="Times New Roman" w:hAnsi="Times New Roman" w:eastAsia="宋体" w:cs="Times New Roman"/>
                      <w:color w:val="auto"/>
                      <w:kern w:val="0"/>
                      <w:sz w:val="21"/>
                      <w:szCs w:val="21"/>
                      <w:lang w:val="en-US" w:eastAsia="zh-CN"/>
                    </w:rPr>
                  </w:pPr>
                </w:p>
              </w:tc>
              <w:tc>
                <w:tcPr>
                  <w:tcW w:w="883" w:type="dxa"/>
                  <w:tcBorders>
                    <w:tl2br w:val="nil"/>
                    <w:tr2bl w:val="nil"/>
                  </w:tcBorders>
                  <w:shd w:val="clear" w:color="auto" w:fill="FFFFFF"/>
                  <w:noWrap w:val="0"/>
                  <w:vAlign w:val="center"/>
                </w:tcPr>
                <w:p w14:paraId="37EBBE2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-5.8</w:t>
                  </w:r>
                </w:p>
              </w:tc>
              <w:tc>
                <w:tcPr>
                  <w:tcW w:w="1092" w:type="dxa"/>
                  <w:tcBorders>
                    <w:tl2br w:val="nil"/>
                    <w:tr2bl w:val="nil"/>
                  </w:tcBorders>
                  <w:shd w:val="clear" w:color="auto" w:fill="FFFFFF"/>
                  <w:noWrap w:val="0"/>
                  <w:vAlign w:val="center"/>
                </w:tcPr>
                <w:p w14:paraId="2B78C2F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-77.4</w:t>
                  </w:r>
                </w:p>
              </w:tc>
              <w:tc>
                <w:tcPr>
                  <w:tcW w:w="1045" w:type="dxa"/>
                  <w:tcBorders>
                    <w:tl2br w:val="nil"/>
                    <w:tr2bl w:val="nil"/>
                  </w:tcBorders>
                  <w:shd w:val="clear" w:color="auto" w:fill="FFFFFF"/>
                  <w:noWrap w:val="0"/>
                  <w:vAlign w:val="center"/>
                </w:tcPr>
                <w:p w14:paraId="33E40DA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1015" w:type="dxa"/>
                  <w:tcBorders>
                    <w:tl2br w:val="nil"/>
                    <w:tr2bl w:val="nil"/>
                  </w:tcBorders>
                  <w:shd w:val="clear" w:color="auto" w:fill="FFFFFF"/>
                  <w:noWrap w:val="0"/>
                  <w:vAlign w:val="center"/>
                </w:tcPr>
                <w:p w14:paraId="11C7B5F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夜间</w:t>
                  </w:r>
                </w:p>
              </w:tc>
              <w:tc>
                <w:tcPr>
                  <w:tcW w:w="1339" w:type="dxa"/>
                  <w:tcBorders>
                    <w:tl2br w:val="nil"/>
                    <w:tr2bl w:val="nil"/>
                  </w:tcBorders>
                  <w:shd w:val="clear" w:color="auto" w:fill="FFFFFF"/>
                  <w:noWrap w:val="0"/>
                  <w:vAlign w:val="center"/>
                </w:tcPr>
                <w:p w14:paraId="0FAEFAA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38</w:t>
                  </w:r>
                </w:p>
              </w:tc>
              <w:tc>
                <w:tcPr>
                  <w:tcW w:w="1553" w:type="dxa"/>
                  <w:tcBorders>
                    <w:tl2br w:val="nil"/>
                    <w:tr2bl w:val="nil"/>
                  </w:tcBorders>
                  <w:shd w:val="clear" w:color="auto" w:fill="FFFFFF"/>
                  <w:noWrap w:val="0"/>
                  <w:vAlign w:val="center"/>
                </w:tcPr>
                <w:p w14:paraId="604DCA1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1304" w:type="dxa"/>
                  <w:tcBorders>
                    <w:tl2br w:val="nil"/>
                    <w:tr2bl w:val="nil"/>
                  </w:tcBorders>
                  <w:shd w:val="clear" w:color="auto" w:fill="FFFFFF"/>
                  <w:noWrap w:val="0"/>
                  <w:vAlign w:val="center"/>
                </w:tcPr>
                <w:p w14:paraId="5356ED57">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323FA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208" w:type="dxa"/>
                  <w:vMerge w:val="restart"/>
                  <w:tcBorders>
                    <w:tl2br w:val="nil"/>
                    <w:tr2bl w:val="nil"/>
                  </w:tcBorders>
                  <w:shd w:val="clear" w:color="auto" w:fill="FFFFFF"/>
                  <w:noWrap w:val="0"/>
                  <w:vAlign w:val="center"/>
                </w:tcPr>
                <w:p w14:paraId="4DE9E3B9">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西侧</w:t>
                  </w:r>
                </w:p>
              </w:tc>
              <w:tc>
                <w:tcPr>
                  <w:tcW w:w="0" w:type="auto"/>
                  <w:tcBorders>
                    <w:tl2br w:val="nil"/>
                    <w:tr2bl w:val="nil"/>
                  </w:tcBorders>
                  <w:shd w:val="clear" w:color="auto" w:fill="FFFFFF"/>
                  <w:noWrap w:val="0"/>
                  <w:vAlign w:val="center"/>
                </w:tcPr>
                <w:p w14:paraId="0934B58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-69.9</w:t>
                  </w:r>
                </w:p>
              </w:tc>
              <w:tc>
                <w:tcPr>
                  <w:tcW w:w="0" w:type="auto"/>
                  <w:tcBorders>
                    <w:tl2br w:val="nil"/>
                    <w:tr2bl w:val="nil"/>
                  </w:tcBorders>
                  <w:shd w:val="clear" w:color="auto" w:fill="FFFFFF"/>
                  <w:noWrap w:val="0"/>
                  <w:vAlign w:val="center"/>
                </w:tcPr>
                <w:p w14:paraId="29EC074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14.8</w:t>
                  </w:r>
                </w:p>
              </w:tc>
              <w:tc>
                <w:tcPr>
                  <w:tcW w:w="0" w:type="auto"/>
                  <w:tcBorders>
                    <w:tl2br w:val="nil"/>
                    <w:tr2bl w:val="nil"/>
                  </w:tcBorders>
                  <w:shd w:val="clear" w:color="auto" w:fill="FFFFFF"/>
                  <w:noWrap w:val="0"/>
                  <w:vAlign w:val="center"/>
                </w:tcPr>
                <w:p w14:paraId="4656C52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0" w:type="auto"/>
                  <w:tcBorders>
                    <w:tl2br w:val="nil"/>
                    <w:tr2bl w:val="nil"/>
                  </w:tcBorders>
                  <w:shd w:val="clear" w:color="auto" w:fill="FFFFFF"/>
                  <w:noWrap w:val="0"/>
                  <w:vAlign w:val="center"/>
                </w:tcPr>
                <w:p w14:paraId="72013BE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昼间</w:t>
                  </w:r>
                </w:p>
              </w:tc>
              <w:tc>
                <w:tcPr>
                  <w:tcW w:w="0" w:type="auto"/>
                  <w:tcBorders>
                    <w:tl2br w:val="nil"/>
                    <w:tr2bl w:val="nil"/>
                  </w:tcBorders>
                  <w:shd w:val="clear" w:color="auto" w:fill="FFFFFF"/>
                  <w:noWrap w:val="0"/>
                  <w:vAlign w:val="center"/>
                </w:tcPr>
                <w:p w14:paraId="7B10823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42.1</w:t>
                  </w:r>
                </w:p>
              </w:tc>
              <w:tc>
                <w:tcPr>
                  <w:tcW w:w="0" w:type="auto"/>
                  <w:tcBorders>
                    <w:tl2br w:val="nil"/>
                    <w:tr2bl w:val="nil"/>
                  </w:tcBorders>
                  <w:shd w:val="clear" w:color="auto" w:fill="FFFFFF"/>
                  <w:noWrap w:val="0"/>
                  <w:vAlign w:val="center"/>
                </w:tcPr>
                <w:p w14:paraId="6DC0C42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60</w:t>
                  </w:r>
                </w:p>
              </w:tc>
              <w:tc>
                <w:tcPr>
                  <w:tcW w:w="0" w:type="auto"/>
                  <w:tcBorders>
                    <w:tl2br w:val="nil"/>
                    <w:tr2bl w:val="nil"/>
                  </w:tcBorders>
                  <w:shd w:val="clear" w:color="auto" w:fill="FFFFFF"/>
                  <w:noWrap w:val="0"/>
                  <w:vAlign w:val="center"/>
                </w:tcPr>
                <w:p w14:paraId="74C4E81D">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4EBCD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208" w:type="dxa"/>
                  <w:vMerge w:val="continue"/>
                  <w:tcBorders>
                    <w:tl2br w:val="nil"/>
                    <w:tr2bl w:val="nil"/>
                  </w:tcBorders>
                  <w:shd w:val="clear" w:color="auto" w:fill="FFFFFF"/>
                  <w:noWrap w:val="0"/>
                  <w:vAlign w:val="center"/>
                </w:tcPr>
                <w:p w14:paraId="6195B4EC">
                  <w:pPr>
                    <w:spacing w:line="240" w:lineRule="exact"/>
                    <w:jc w:val="center"/>
                    <w:rPr>
                      <w:rFonts w:hint="default" w:ascii="Times New Roman" w:hAnsi="Times New Roman" w:eastAsia="宋体" w:cs="Times New Roman"/>
                      <w:color w:val="auto"/>
                      <w:kern w:val="0"/>
                      <w:sz w:val="21"/>
                      <w:szCs w:val="21"/>
                      <w:lang w:val="en-US" w:eastAsia="zh-CN"/>
                    </w:rPr>
                  </w:pPr>
                </w:p>
              </w:tc>
              <w:tc>
                <w:tcPr>
                  <w:tcW w:w="0" w:type="auto"/>
                  <w:tcBorders>
                    <w:tl2br w:val="nil"/>
                    <w:tr2bl w:val="nil"/>
                  </w:tcBorders>
                  <w:shd w:val="clear" w:color="auto" w:fill="FFFFFF"/>
                  <w:noWrap w:val="0"/>
                  <w:vAlign w:val="center"/>
                </w:tcPr>
                <w:p w14:paraId="04EC2C3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-69.9</w:t>
                  </w:r>
                </w:p>
              </w:tc>
              <w:tc>
                <w:tcPr>
                  <w:tcW w:w="0" w:type="auto"/>
                  <w:tcBorders>
                    <w:tl2br w:val="nil"/>
                    <w:tr2bl w:val="nil"/>
                  </w:tcBorders>
                  <w:shd w:val="clear" w:color="auto" w:fill="FFFFFF"/>
                  <w:noWrap w:val="0"/>
                  <w:vAlign w:val="center"/>
                </w:tcPr>
                <w:p w14:paraId="342F605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14.8</w:t>
                  </w:r>
                </w:p>
              </w:tc>
              <w:tc>
                <w:tcPr>
                  <w:tcW w:w="0" w:type="auto"/>
                  <w:tcBorders>
                    <w:tl2br w:val="nil"/>
                    <w:tr2bl w:val="nil"/>
                  </w:tcBorders>
                  <w:shd w:val="clear" w:color="auto" w:fill="FFFFFF"/>
                  <w:noWrap w:val="0"/>
                  <w:vAlign w:val="center"/>
                </w:tcPr>
                <w:p w14:paraId="0E2E663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0" w:type="auto"/>
                  <w:tcBorders>
                    <w:tl2br w:val="nil"/>
                    <w:tr2bl w:val="nil"/>
                  </w:tcBorders>
                  <w:shd w:val="clear" w:color="auto" w:fill="FFFFFF"/>
                  <w:noWrap w:val="0"/>
                  <w:vAlign w:val="center"/>
                </w:tcPr>
                <w:p w14:paraId="3ED4A0B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夜间</w:t>
                  </w:r>
                </w:p>
              </w:tc>
              <w:tc>
                <w:tcPr>
                  <w:tcW w:w="0" w:type="auto"/>
                  <w:tcBorders>
                    <w:tl2br w:val="nil"/>
                    <w:tr2bl w:val="nil"/>
                  </w:tcBorders>
                  <w:shd w:val="clear" w:color="auto" w:fill="FFFFFF"/>
                  <w:noWrap w:val="0"/>
                  <w:vAlign w:val="center"/>
                </w:tcPr>
                <w:p w14:paraId="1FC8E58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42.1</w:t>
                  </w:r>
                </w:p>
              </w:tc>
              <w:tc>
                <w:tcPr>
                  <w:tcW w:w="0" w:type="auto"/>
                  <w:tcBorders>
                    <w:tl2br w:val="nil"/>
                    <w:tr2bl w:val="nil"/>
                  </w:tcBorders>
                  <w:shd w:val="clear" w:color="auto" w:fill="FFFFFF"/>
                  <w:noWrap w:val="0"/>
                  <w:vAlign w:val="center"/>
                </w:tcPr>
                <w:p w14:paraId="6E7E9D2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0" w:type="auto"/>
                  <w:tcBorders>
                    <w:tl2br w:val="nil"/>
                    <w:tr2bl w:val="nil"/>
                  </w:tcBorders>
                  <w:shd w:val="clear" w:color="auto" w:fill="FFFFFF"/>
                  <w:noWrap w:val="0"/>
                  <w:vAlign w:val="center"/>
                </w:tcPr>
                <w:p w14:paraId="11B81194">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40A0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208" w:type="dxa"/>
                  <w:vMerge w:val="restart"/>
                  <w:tcBorders>
                    <w:tl2br w:val="nil"/>
                    <w:tr2bl w:val="nil"/>
                  </w:tcBorders>
                  <w:shd w:val="clear" w:color="auto" w:fill="FFFFFF"/>
                  <w:noWrap w:val="0"/>
                  <w:vAlign w:val="center"/>
                </w:tcPr>
                <w:p w14:paraId="31C98C7B">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北侧</w:t>
                  </w:r>
                </w:p>
              </w:tc>
              <w:tc>
                <w:tcPr>
                  <w:tcW w:w="0" w:type="auto"/>
                  <w:tcBorders>
                    <w:tl2br w:val="nil"/>
                    <w:tr2bl w:val="nil"/>
                  </w:tcBorders>
                  <w:shd w:val="clear" w:color="auto" w:fill="FFFFFF"/>
                  <w:noWrap w:val="0"/>
                  <w:vAlign w:val="center"/>
                </w:tcPr>
                <w:p w14:paraId="0844CC7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5.9</w:t>
                  </w:r>
                </w:p>
              </w:tc>
              <w:tc>
                <w:tcPr>
                  <w:tcW w:w="0" w:type="auto"/>
                  <w:tcBorders>
                    <w:tl2br w:val="nil"/>
                    <w:tr2bl w:val="nil"/>
                  </w:tcBorders>
                  <w:shd w:val="clear" w:color="auto" w:fill="FFFFFF"/>
                  <w:noWrap w:val="0"/>
                  <w:vAlign w:val="center"/>
                </w:tcPr>
                <w:p w14:paraId="605E3D5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8.9</w:t>
                  </w:r>
                </w:p>
              </w:tc>
              <w:tc>
                <w:tcPr>
                  <w:tcW w:w="0" w:type="auto"/>
                  <w:tcBorders>
                    <w:tl2br w:val="nil"/>
                    <w:tr2bl w:val="nil"/>
                  </w:tcBorders>
                  <w:shd w:val="clear" w:color="auto" w:fill="FFFFFF"/>
                  <w:noWrap w:val="0"/>
                  <w:vAlign w:val="center"/>
                </w:tcPr>
                <w:p w14:paraId="0B31B65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0" w:type="auto"/>
                  <w:tcBorders>
                    <w:tl2br w:val="nil"/>
                    <w:tr2bl w:val="nil"/>
                  </w:tcBorders>
                  <w:shd w:val="clear" w:color="auto" w:fill="FFFFFF"/>
                  <w:noWrap w:val="0"/>
                  <w:vAlign w:val="center"/>
                </w:tcPr>
                <w:p w14:paraId="61FFCAC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昼间</w:t>
                  </w:r>
                </w:p>
              </w:tc>
              <w:tc>
                <w:tcPr>
                  <w:tcW w:w="0" w:type="auto"/>
                  <w:tcBorders>
                    <w:tl2br w:val="nil"/>
                    <w:tr2bl w:val="nil"/>
                  </w:tcBorders>
                  <w:shd w:val="clear" w:color="auto" w:fill="FFFFFF"/>
                  <w:noWrap w:val="0"/>
                  <w:vAlign w:val="center"/>
                </w:tcPr>
                <w:p w14:paraId="5245AEC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47.5</w:t>
                  </w:r>
                </w:p>
              </w:tc>
              <w:tc>
                <w:tcPr>
                  <w:tcW w:w="0" w:type="auto"/>
                  <w:tcBorders>
                    <w:tl2br w:val="nil"/>
                    <w:tr2bl w:val="nil"/>
                  </w:tcBorders>
                  <w:shd w:val="clear" w:color="auto" w:fill="FFFFFF"/>
                  <w:noWrap w:val="0"/>
                  <w:vAlign w:val="center"/>
                </w:tcPr>
                <w:p w14:paraId="58EBE74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60</w:t>
                  </w:r>
                </w:p>
              </w:tc>
              <w:tc>
                <w:tcPr>
                  <w:tcW w:w="0" w:type="auto"/>
                  <w:tcBorders>
                    <w:tl2br w:val="nil"/>
                    <w:tr2bl w:val="nil"/>
                  </w:tcBorders>
                  <w:shd w:val="clear" w:color="auto" w:fill="FFFFFF"/>
                  <w:noWrap w:val="0"/>
                  <w:vAlign w:val="center"/>
                </w:tcPr>
                <w:p w14:paraId="0D6E0A09">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r w14:paraId="5E8AA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1208" w:type="dxa"/>
                  <w:vMerge w:val="continue"/>
                  <w:tcBorders>
                    <w:tl2br w:val="nil"/>
                    <w:tr2bl w:val="nil"/>
                  </w:tcBorders>
                  <w:shd w:val="clear" w:color="auto" w:fill="FFFFFF"/>
                  <w:noWrap w:val="0"/>
                  <w:vAlign w:val="center"/>
                </w:tcPr>
                <w:p w14:paraId="5775D21F">
                  <w:pPr>
                    <w:spacing w:line="240" w:lineRule="exact"/>
                    <w:jc w:val="center"/>
                    <w:rPr>
                      <w:rFonts w:hint="default" w:ascii="Times New Roman" w:hAnsi="Times New Roman" w:eastAsia="宋体" w:cs="Times New Roman"/>
                      <w:color w:val="auto"/>
                      <w:kern w:val="0"/>
                      <w:sz w:val="21"/>
                      <w:szCs w:val="21"/>
                      <w:lang w:val="en-US" w:eastAsia="zh-CN"/>
                    </w:rPr>
                  </w:pPr>
                </w:p>
              </w:tc>
              <w:tc>
                <w:tcPr>
                  <w:tcW w:w="0" w:type="auto"/>
                  <w:tcBorders>
                    <w:tl2br w:val="nil"/>
                    <w:tr2bl w:val="nil"/>
                  </w:tcBorders>
                  <w:shd w:val="clear" w:color="auto" w:fill="FFFFFF"/>
                  <w:noWrap w:val="0"/>
                  <w:vAlign w:val="center"/>
                </w:tcPr>
                <w:p w14:paraId="2349964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5.9</w:t>
                  </w:r>
                </w:p>
              </w:tc>
              <w:tc>
                <w:tcPr>
                  <w:tcW w:w="0" w:type="auto"/>
                  <w:tcBorders>
                    <w:tl2br w:val="nil"/>
                    <w:tr2bl w:val="nil"/>
                  </w:tcBorders>
                  <w:shd w:val="clear" w:color="auto" w:fill="FFFFFF"/>
                  <w:noWrap w:val="0"/>
                  <w:vAlign w:val="center"/>
                </w:tcPr>
                <w:p w14:paraId="164AD69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8.9</w:t>
                  </w:r>
                </w:p>
              </w:tc>
              <w:tc>
                <w:tcPr>
                  <w:tcW w:w="0" w:type="auto"/>
                  <w:tcBorders>
                    <w:tl2br w:val="nil"/>
                    <w:tr2bl w:val="nil"/>
                  </w:tcBorders>
                  <w:shd w:val="clear" w:color="auto" w:fill="FFFFFF"/>
                  <w:noWrap w:val="0"/>
                  <w:vAlign w:val="center"/>
                </w:tcPr>
                <w:p w14:paraId="338E7B7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w:t>
                  </w:r>
                </w:p>
              </w:tc>
              <w:tc>
                <w:tcPr>
                  <w:tcW w:w="0" w:type="auto"/>
                  <w:tcBorders>
                    <w:tl2br w:val="nil"/>
                    <w:tr2bl w:val="nil"/>
                  </w:tcBorders>
                  <w:shd w:val="clear" w:color="auto" w:fill="FFFFFF"/>
                  <w:noWrap w:val="0"/>
                  <w:vAlign w:val="center"/>
                </w:tcPr>
                <w:p w14:paraId="3FF557E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夜间</w:t>
                  </w:r>
                </w:p>
              </w:tc>
              <w:tc>
                <w:tcPr>
                  <w:tcW w:w="0" w:type="auto"/>
                  <w:tcBorders>
                    <w:tl2br w:val="nil"/>
                    <w:tr2bl w:val="nil"/>
                  </w:tcBorders>
                  <w:shd w:val="clear" w:color="auto" w:fill="FFFFFF"/>
                  <w:noWrap w:val="0"/>
                  <w:vAlign w:val="center"/>
                </w:tcPr>
                <w:p w14:paraId="5B3D6C2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47.5</w:t>
                  </w:r>
                </w:p>
              </w:tc>
              <w:tc>
                <w:tcPr>
                  <w:tcW w:w="0" w:type="auto"/>
                  <w:tcBorders>
                    <w:tl2br w:val="nil"/>
                    <w:tr2bl w:val="nil"/>
                  </w:tcBorders>
                  <w:shd w:val="clear" w:color="auto" w:fill="FFFFFF"/>
                  <w:noWrap w:val="0"/>
                  <w:vAlign w:val="center"/>
                </w:tcPr>
                <w:p w14:paraId="0C08CEA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0" w:type="auto"/>
                  <w:tcBorders>
                    <w:tl2br w:val="nil"/>
                    <w:tr2bl w:val="nil"/>
                  </w:tcBorders>
                  <w:shd w:val="clear" w:color="auto" w:fill="FFFFFF"/>
                  <w:noWrap w:val="0"/>
                  <w:vAlign w:val="center"/>
                </w:tcPr>
                <w:p w14:paraId="436B2A68">
                  <w:pPr>
                    <w:spacing w:line="240" w:lineRule="exact"/>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达标</w:t>
                  </w:r>
                </w:p>
              </w:tc>
            </w:tr>
          </w:tbl>
          <w:p w14:paraId="51C6F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sz w:val="24"/>
                <w:szCs w:val="20"/>
                <w14:textFill>
                  <w14:solidFill>
                    <w14:schemeClr w14:val="tx1"/>
                  </w14:solidFill>
                </w14:textFill>
              </w:rPr>
            </w:pPr>
            <w:r>
              <w:rPr>
                <w:rFonts w:hint="default" w:ascii="Times New Roman" w:hAnsi="Times New Roman" w:eastAsia="宋体" w:cs="Times New Roman"/>
                <w:color w:val="auto"/>
                <w:sz w:val="24"/>
                <w:szCs w:val="24"/>
              </w:rPr>
              <w:t>预测结果表明，项目投产后，厂界噪声</w:t>
            </w:r>
            <w:r>
              <w:rPr>
                <w:rFonts w:hint="default" w:ascii="Times New Roman" w:hAnsi="Times New Roman" w:eastAsia="宋体" w:cs="Times New Roman"/>
                <w:color w:val="auto"/>
                <w:sz w:val="24"/>
                <w:szCs w:val="24"/>
                <w:lang w:val="en-US" w:eastAsia="zh-CN"/>
              </w:rPr>
              <w:t>贡献</w:t>
            </w:r>
            <w:r>
              <w:rPr>
                <w:rFonts w:hint="default" w:ascii="Times New Roman" w:hAnsi="Times New Roman" w:eastAsia="宋体" w:cs="Times New Roman"/>
                <w:color w:val="auto"/>
                <w:sz w:val="24"/>
                <w:szCs w:val="24"/>
              </w:rPr>
              <w:t>值可达到</w:t>
            </w:r>
            <w:r>
              <w:rPr>
                <w:rFonts w:hint="eastAsia"/>
                <w:color w:val="000000" w:themeColor="text1"/>
                <w:spacing w:val="-4"/>
                <w:sz w:val="24"/>
                <w:szCs w:val="24"/>
                <w14:textFill>
                  <w14:solidFill>
                    <w14:schemeClr w14:val="tx1"/>
                  </w14:solidFill>
                </w14:textFill>
              </w:rPr>
              <w:t>《工业企业厂界环境噪声排</w:t>
            </w:r>
            <w:r>
              <w:rPr>
                <w:rFonts w:hint="eastAsia"/>
                <w:color w:val="000000" w:themeColor="text1"/>
                <w:spacing w:val="-5"/>
                <w:sz w:val="24"/>
                <w:szCs w:val="24"/>
                <w14:textFill>
                  <w14:solidFill>
                    <w14:schemeClr w14:val="tx1"/>
                  </w14:solidFill>
                </w14:textFill>
              </w:rPr>
              <w:t>放标准》（</w:t>
            </w:r>
            <w:r>
              <w:rPr>
                <w:rFonts w:ascii="Times New Roman" w:hAnsi="Times New Roman" w:cs="Times New Roman"/>
                <w:color w:val="000000" w:themeColor="text1"/>
                <w:spacing w:val="-5"/>
                <w:sz w:val="24"/>
                <w:szCs w:val="24"/>
                <w14:textFill>
                  <w14:solidFill>
                    <w14:schemeClr w14:val="tx1"/>
                  </w14:solidFill>
                </w14:textFill>
              </w:rPr>
              <w:t>GB12348-2008</w:t>
            </w:r>
            <w:r>
              <w:rPr>
                <w:rFonts w:hint="eastAsia"/>
                <w:color w:val="000000" w:themeColor="text1"/>
                <w:spacing w:val="-5"/>
                <w:sz w:val="24"/>
                <w:szCs w:val="24"/>
                <w14:textFill>
                  <w14:solidFill>
                    <w14:schemeClr w14:val="tx1"/>
                  </w14:solidFill>
                </w14:textFill>
              </w:rPr>
              <w:t>）</w:t>
            </w:r>
            <w:r>
              <w:rPr>
                <w:rFonts w:ascii="Times New Roman" w:hAnsi="Times New Roman" w:cs="Times New Roman"/>
                <w:color w:val="000000" w:themeColor="text1"/>
                <w:spacing w:val="-1"/>
                <w:sz w:val="24"/>
                <w:szCs w:val="24"/>
                <w14:textFill>
                  <w14:solidFill>
                    <w14:schemeClr w14:val="tx1"/>
                  </w14:solidFill>
                </w14:textFill>
              </w:rPr>
              <w:t>2</w:t>
            </w:r>
            <w:r>
              <w:rPr>
                <w:rFonts w:hint="eastAsia"/>
                <w:color w:val="000000" w:themeColor="text1"/>
                <w:spacing w:val="-1"/>
                <w:sz w:val="24"/>
                <w:szCs w:val="24"/>
                <w14:textFill>
                  <w14:solidFill>
                    <w14:schemeClr w14:val="tx1"/>
                  </w14:solidFill>
                </w14:textFill>
              </w:rPr>
              <w:t>类</w:t>
            </w:r>
            <w:r>
              <w:rPr>
                <w:rFonts w:hint="default" w:ascii="Times New Roman" w:hAnsi="Times New Roman" w:eastAsia="宋体" w:cs="Times New Roman"/>
                <w:color w:val="auto"/>
                <w:sz w:val="24"/>
                <w:szCs w:val="24"/>
              </w:rPr>
              <w:t>标准的限值要求，能够实现达标排放。</w:t>
            </w:r>
          </w:p>
          <w:p w14:paraId="28B4C895">
            <w:pPr>
              <w:keepNext w:val="0"/>
              <w:keepLines w:val="0"/>
              <w:pageBreakBefore w:val="0"/>
              <w:widowControl w:val="0"/>
              <w:tabs>
                <w:tab w:val="left" w:pos="900"/>
                <w:tab w:val="center" w:pos="4781"/>
              </w:tabs>
              <w:kinsoku/>
              <w:wordWrap/>
              <w:overflowPunct/>
              <w:topLinePunct w:val="0"/>
              <w:autoSpaceDE/>
              <w:autoSpaceDN/>
              <w:bidi w:val="0"/>
              <w:adjustRightInd/>
              <w:snapToGrid/>
              <w:spacing w:line="360" w:lineRule="auto"/>
              <w:ind w:firstLine="602" w:firstLineChars="250"/>
              <w:textAlignment w:val="auto"/>
              <w:rPr>
                <w:rFonts w:eastAsia="新宋体"/>
                <w:b/>
                <w:bCs/>
                <w:color w:val="000000" w:themeColor="text1"/>
                <w:sz w:val="24"/>
                <w14:textFill>
                  <w14:solidFill>
                    <w14:schemeClr w14:val="tx1"/>
                  </w14:solidFill>
                </w14:textFill>
              </w:rPr>
            </w:pPr>
            <w:r>
              <w:rPr>
                <w:rFonts w:hint="eastAsia" w:eastAsia="新宋体"/>
                <w:b/>
                <w:bCs/>
                <w:color w:val="000000" w:themeColor="text1"/>
                <w:sz w:val="24"/>
                <w:lang w:val="en-US" w:eastAsia="zh-CN"/>
                <w14:textFill>
                  <w14:solidFill>
                    <w14:schemeClr w14:val="tx1"/>
                  </w14:solidFill>
                </w14:textFill>
              </w:rPr>
              <w:t>4</w:t>
            </w:r>
            <w:r>
              <w:rPr>
                <w:rFonts w:eastAsia="新宋体"/>
                <w:b/>
                <w:bCs/>
                <w:color w:val="000000" w:themeColor="text1"/>
                <w:sz w:val="24"/>
                <w14:textFill>
                  <w14:solidFill>
                    <w14:schemeClr w14:val="tx1"/>
                  </w14:solidFill>
                </w14:textFill>
              </w:rPr>
              <w:t>、监测计划</w:t>
            </w:r>
          </w:p>
          <w:p w14:paraId="615DFAF8">
            <w:pPr>
              <w:keepNext w:val="0"/>
              <w:keepLines w:val="0"/>
              <w:pageBreakBefore w:val="0"/>
              <w:widowControl w:val="0"/>
              <w:tabs>
                <w:tab w:val="left" w:pos="900"/>
                <w:tab w:val="center" w:pos="4781"/>
              </w:tabs>
              <w:kinsoku/>
              <w:wordWrap/>
              <w:overflowPunct/>
              <w:topLinePunct w:val="0"/>
              <w:autoSpaceDE/>
              <w:autoSpaceDN/>
              <w:bidi w:val="0"/>
              <w:adjustRightInd/>
              <w:snapToGrid/>
              <w:spacing w:line="360" w:lineRule="auto"/>
              <w:ind w:firstLine="600" w:firstLineChars="250"/>
              <w:textAlignment w:val="auto"/>
              <w:rPr>
                <w:rFonts w:eastAsia="新宋体"/>
                <w:color w:val="000000" w:themeColor="text1"/>
                <w:sz w:val="24"/>
                <w14:textFill>
                  <w14:solidFill>
                    <w14:schemeClr w14:val="tx1"/>
                  </w14:solidFill>
                </w14:textFill>
              </w:rPr>
            </w:pPr>
            <w:r>
              <w:rPr>
                <w:rFonts w:eastAsia="新宋体"/>
                <w:color w:val="000000" w:themeColor="text1"/>
                <w:sz w:val="24"/>
                <w14:textFill>
                  <w14:solidFill>
                    <w14:schemeClr w14:val="tx1"/>
                  </w14:solidFill>
                </w14:textFill>
              </w:rPr>
              <w:t>根据《排污单位自行监测技术指南 总则》（HJ819-2017）</w:t>
            </w:r>
            <w:r>
              <w:rPr>
                <w:rFonts w:hint="eastAsia" w:eastAsia="新宋体"/>
                <w:color w:val="000000" w:themeColor="text1"/>
                <w:sz w:val="24"/>
                <w:lang w:eastAsia="zh-CN"/>
                <w14:textFill>
                  <w14:solidFill>
                    <w14:schemeClr w14:val="tx1"/>
                  </w14:solidFill>
                </w14:textFill>
              </w:rPr>
              <w:t>、《排污许可证申请与核发技术规范</w:t>
            </w:r>
            <w:r>
              <w:rPr>
                <w:rFonts w:hint="eastAsia" w:eastAsia="新宋体"/>
                <w:color w:val="000000" w:themeColor="text1"/>
                <w:sz w:val="24"/>
                <w:lang w:val="en-US" w:eastAsia="zh-CN"/>
                <w14:textFill>
                  <w14:solidFill>
                    <w14:schemeClr w14:val="tx1"/>
                  </w14:solidFill>
                </w14:textFill>
              </w:rPr>
              <w:t xml:space="preserve"> </w:t>
            </w:r>
            <w:r>
              <w:rPr>
                <w:rFonts w:hint="eastAsia" w:eastAsia="新宋体"/>
                <w:color w:val="000000" w:themeColor="text1"/>
                <w:sz w:val="24"/>
                <w:lang w:eastAsia="zh-CN"/>
                <w14:textFill>
                  <w14:solidFill>
                    <w14:schemeClr w14:val="tx1"/>
                  </w14:solidFill>
                </w14:textFill>
              </w:rPr>
              <w:t>工业噪声》（HJ 1301—2023）</w:t>
            </w:r>
            <w:r>
              <w:rPr>
                <w:rFonts w:eastAsia="新宋体"/>
                <w:color w:val="000000" w:themeColor="text1"/>
                <w:sz w:val="24"/>
                <w14:textFill>
                  <w14:solidFill>
                    <w14:schemeClr w14:val="tx1"/>
                  </w14:solidFill>
                </w14:textFill>
              </w:rPr>
              <w:t>，制定本项目噪声监测计划如下：</w:t>
            </w:r>
          </w:p>
          <w:p w14:paraId="6DA2D238">
            <w:pPr>
              <w:ind w:firstLine="482" w:firstLineChars="20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表4-1</w:t>
            </w:r>
            <w:r>
              <w:rPr>
                <w:rFonts w:hint="eastAsia"/>
                <w:b/>
                <w:color w:val="000000" w:themeColor="text1"/>
                <w:sz w:val="24"/>
                <w:lang w:val="en-US" w:eastAsia="zh-CN"/>
                <w14:textFill>
                  <w14:solidFill>
                    <w14:schemeClr w14:val="tx1"/>
                  </w14:solidFill>
                </w14:textFill>
              </w:rPr>
              <w:t>3</w:t>
            </w:r>
            <w:r>
              <w:rPr>
                <w:b/>
                <w:color w:val="000000" w:themeColor="text1"/>
                <w:sz w:val="24"/>
                <w14:textFill>
                  <w14:solidFill>
                    <w14:schemeClr w14:val="tx1"/>
                  </w14:solidFill>
                </w14:textFill>
              </w:rPr>
              <w:t xml:space="preserve">  项目噪声监测计划表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827"/>
              <w:gridCol w:w="2463"/>
              <w:gridCol w:w="3717"/>
            </w:tblGrid>
            <w:tr w14:paraId="27603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77" w:type="dxa"/>
                  <w:noWrap w:val="0"/>
                  <w:vAlign w:val="center"/>
                </w:tcPr>
                <w:p w14:paraId="33F1928F">
                  <w:pPr>
                    <w:pStyle w:val="58"/>
                    <w:numPr>
                      <w:ilvl w:val="0"/>
                      <w:numId w:val="0"/>
                    </w:numPr>
                    <w:rPr>
                      <w:b/>
                      <w:bCs/>
                      <w:color w:val="000000" w:themeColor="text1"/>
                      <w14:textFill>
                        <w14:solidFill>
                          <w14:schemeClr w14:val="tx1"/>
                        </w14:solidFill>
                      </w14:textFill>
                    </w:rPr>
                  </w:pPr>
                  <w:r>
                    <w:rPr>
                      <w:b/>
                      <w:bCs/>
                      <w:color w:val="000000" w:themeColor="text1"/>
                      <w:sz w:val="21"/>
                      <w:szCs w:val="21"/>
                      <w14:textFill>
                        <w14:solidFill>
                          <w14:schemeClr w14:val="tx1"/>
                        </w14:solidFill>
                      </w14:textFill>
                    </w:rPr>
                    <w:t>类别</w:t>
                  </w:r>
                </w:p>
              </w:tc>
              <w:tc>
                <w:tcPr>
                  <w:tcW w:w="1757" w:type="dxa"/>
                  <w:noWrap w:val="0"/>
                  <w:vAlign w:val="center"/>
                </w:tcPr>
                <w:p w14:paraId="6865D8F2">
                  <w:pPr>
                    <w:pStyle w:val="58"/>
                    <w:numPr>
                      <w:ilvl w:val="0"/>
                      <w:numId w:val="0"/>
                    </w:numPr>
                    <w:rPr>
                      <w:b/>
                      <w:bCs/>
                      <w:color w:val="000000" w:themeColor="text1"/>
                      <w14:textFill>
                        <w14:solidFill>
                          <w14:schemeClr w14:val="tx1"/>
                        </w14:solidFill>
                      </w14:textFill>
                    </w:rPr>
                  </w:pPr>
                  <w:r>
                    <w:rPr>
                      <w:b/>
                      <w:bCs/>
                      <w:color w:val="000000" w:themeColor="text1"/>
                      <w:sz w:val="21"/>
                      <w:szCs w:val="21"/>
                      <w14:textFill>
                        <w14:solidFill>
                          <w14:schemeClr w14:val="tx1"/>
                        </w14:solidFill>
                      </w14:textFill>
                    </w:rPr>
                    <w:t>监测点位</w:t>
                  </w:r>
                </w:p>
              </w:tc>
              <w:tc>
                <w:tcPr>
                  <w:tcW w:w="2369" w:type="dxa"/>
                  <w:noWrap w:val="0"/>
                  <w:vAlign w:val="center"/>
                </w:tcPr>
                <w:p w14:paraId="16B1707F">
                  <w:pPr>
                    <w:pStyle w:val="58"/>
                    <w:numPr>
                      <w:ilvl w:val="0"/>
                      <w:numId w:val="0"/>
                    </w:numPr>
                    <w:rPr>
                      <w:rFonts w:hint="eastAsia" w:eastAsia="宋体"/>
                      <w:b/>
                      <w:bCs/>
                      <w:color w:val="000000" w:themeColor="text1"/>
                      <w:lang w:eastAsia="zh-CN"/>
                      <w14:textFill>
                        <w14:solidFill>
                          <w14:schemeClr w14:val="tx1"/>
                        </w14:solidFill>
                      </w14:textFill>
                    </w:rPr>
                  </w:pPr>
                  <w:r>
                    <w:rPr>
                      <w:b/>
                      <w:bCs/>
                      <w:color w:val="000000" w:themeColor="text1"/>
                      <w:sz w:val="21"/>
                      <w:szCs w:val="21"/>
                      <w14:textFill>
                        <w14:solidFill>
                          <w14:schemeClr w14:val="tx1"/>
                        </w14:solidFill>
                      </w14:textFill>
                    </w:rPr>
                    <w:t>监测</w:t>
                  </w:r>
                  <w:r>
                    <w:rPr>
                      <w:rFonts w:hint="eastAsia"/>
                      <w:b/>
                      <w:bCs/>
                      <w:color w:val="000000" w:themeColor="text1"/>
                      <w:sz w:val="21"/>
                      <w:szCs w:val="21"/>
                      <w:lang w:val="en-US" w:eastAsia="zh-CN"/>
                      <w14:textFill>
                        <w14:solidFill>
                          <w14:schemeClr w14:val="tx1"/>
                        </w14:solidFill>
                      </w14:textFill>
                    </w:rPr>
                    <w:t>指标</w:t>
                  </w:r>
                </w:p>
              </w:tc>
              <w:tc>
                <w:tcPr>
                  <w:tcW w:w="3575" w:type="dxa"/>
                  <w:noWrap w:val="0"/>
                  <w:vAlign w:val="center"/>
                </w:tcPr>
                <w:p w14:paraId="3F348025">
                  <w:pPr>
                    <w:pStyle w:val="58"/>
                    <w:numPr>
                      <w:ilvl w:val="0"/>
                      <w:numId w:val="0"/>
                    </w:numPr>
                    <w:rPr>
                      <w:b/>
                      <w:bCs/>
                      <w:color w:val="000000" w:themeColor="text1"/>
                      <w14:textFill>
                        <w14:solidFill>
                          <w14:schemeClr w14:val="tx1"/>
                        </w14:solidFill>
                      </w14:textFill>
                    </w:rPr>
                  </w:pPr>
                  <w:r>
                    <w:rPr>
                      <w:b/>
                      <w:bCs/>
                      <w:color w:val="000000" w:themeColor="text1"/>
                      <w:sz w:val="21"/>
                      <w:szCs w:val="21"/>
                      <w14:textFill>
                        <w14:solidFill>
                          <w14:schemeClr w14:val="tx1"/>
                        </w14:solidFill>
                      </w14:textFill>
                    </w:rPr>
                    <w:t>监测频次</w:t>
                  </w:r>
                </w:p>
              </w:tc>
            </w:tr>
            <w:tr w14:paraId="1B4FA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noWrap w:val="0"/>
                  <w:vAlign w:val="center"/>
                </w:tcPr>
                <w:p w14:paraId="2B6DC057">
                  <w:pPr>
                    <w:pStyle w:val="58"/>
                    <w:numPr>
                      <w:ilvl w:val="0"/>
                      <w:numId w:val="0"/>
                    </w:numPr>
                    <w:rPr>
                      <w:b/>
                      <w:color w:val="000000" w:themeColor="text1"/>
                      <w14:textFill>
                        <w14:solidFill>
                          <w14:schemeClr w14:val="tx1"/>
                        </w14:solidFill>
                      </w14:textFill>
                    </w:rPr>
                  </w:pPr>
                  <w:r>
                    <w:rPr>
                      <w:color w:val="000000" w:themeColor="text1"/>
                      <w:sz w:val="21"/>
                      <w:szCs w:val="21"/>
                      <w14:textFill>
                        <w14:solidFill>
                          <w14:schemeClr w14:val="tx1"/>
                        </w14:solidFill>
                      </w14:textFill>
                    </w:rPr>
                    <w:t>厂界噪声</w:t>
                  </w:r>
                </w:p>
              </w:tc>
              <w:tc>
                <w:tcPr>
                  <w:tcW w:w="1757" w:type="dxa"/>
                  <w:noWrap w:val="0"/>
                  <w:vAlign w:val="center"/>
                </w:tcPr>
                <w:p w14:paraId="44C78F32">
                  <w:pPr>
                    <w:pStyle w:val="58"/>
                    <w:numPr>
                      <w:ilvl w:val="0"/>
                      <w:numId w:val="0"/>
                    </w:numPr>
                    <w:rPr>
                      <w:b/>
                      <w:color w:val="000000" w:themeColor="text1"/>
                      <w14:textFill>
                        <w14:solidFill>
                          <w14:schemeClr w14:val="tx1"/>
                        </w14:solidFill>
                      </w14:textFill>
                    </w:rPr>
                  </w:pPr>
                  <w:r>
                    <w:rPr>
                      <w:color w:val="000000" w:themeColor="text1"/>
                      <w:sz w:val="21"/>
                      <w:szCs w:val="21"/>
                      <w14:textFill>
                        <w14:solidFill>
                          <w14:schemeClr w14:val="tx1"/>
                        </w14:solidFill>
                      </w14:textFill>
                    </w:rPr>
                    <w:t>厂界</w:t>
                  </w:r>
                </w:p>
              </w:tc>
              <w:tc>
                <w:tcPr>
                  <w:tcW w:w="2369" w:type="dxa"/>
                  <w:noWrap w:val="0"/>
                  <w:vAlign w:val="center"/>
                </w:tcPr>
                <w:p w14:paraId="29CE28BC">
                  <w:pPr>
                    <w:pStyle w:val="58"/>
                    <w:numPr>
                      <w:ilvl w:val="0"/>
                      <w:numId w:val="0"/>
                    </w:numPr>
                    <w:rPr>
                      <w:rFonts w:hint="eastAsia" w:eastAsia="宋体"/>
                      <w:b/>
                      <w:color w:val="000000" w:themeColor="text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昼夜</w:t>
                  </w:r>
                  <w:r>
                    <w:rPr>
                      <w:color w:val="000000" w:themeColor="text1"/>
                      <w:sz w:val="21"/>
                      <w:szCs w:val="21"/>
                      <w14:textFill>
                        <w14:solidFill>
                          <w14:schemeClr w14:val="tx1"/>
                        </w14:solidFill>
                      </w14:textFill>
                    </w:rPr>
                    <w:t>等效连续A声级</w:t>
                  </w:r>
                </w:p>
              </w:tc>
              <w:tc>
                <w:tcPr>
                  <w:tcW w:w="3575" w:type="dxa"/>
                  <w:noWrap w:val="0"/>
                  <w:vAlign w:val="center"/>
                </w:tcPr>
                <w:p w14:paraId="57D67874">
                  <w:pPr>
                    <w:pStyle w:val="58"/>
                    <w:numPr>
                      <w:ilvl w:val="0"/>
                      <w:numId w:val="0"/>
                    </w:numPr>
                    <w:rPr>
                      <w:rFonts w:hint="default" w:eastAsia="宋体"/>
                      <w:b/>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每季度监测一次</w:t>
                  </w:r>
                </w:p>
              </w:tc>
            </w:tr>
          </w:tbl>
          <w:p w14:paraId="4EE284A4">
            <w:pPr>
              <w:keepNext w:val="0"/>
              <w:keepLines w:val="0"/>
              <w:pageBreakBefore w:val="0"/>
              <w:widowControl w:val="0"/>
              <w:tabs>
                <w:tab w:val="left" w:pos="9030"/>
              </w:tabs>
              <w:kinsoku/>
              <w:wordWrap/>
              <w:overflowPunct/>
              <w:topLinePunct w:val="0"/>
              <w:autoSpaceDE/>
              <w:autoSpaceDN/>
              <w:bidi w:val="0"/>
              <w:adjustRightInd w:val="0"/>
              <w:spacing w:line="480" w:lineRule="exact"/>
              <w:ind w:firstLine="482" w:firstLineChars="200"/>
              <w:textAlignment w:val="auto"/>
              <w:rPr>
                <w:rFonts w:eastAsia="新宋体"/>
                <w:b/>
                <w:bCs/>
                <w:color w:val="000000" w:themeColor="text1"/>
                <w:sz w:val="24"/>
                <w:szCs w:val="22"/>
                <w14:textFill>
                  <w14:solidFill>
                    <w14:schemeClr w14:val="tx1"/>
                  </w14:solidFill>
                </w14:textFill>
              </w:rPr>
            </w:pPr>
            <w:r>
              <w:rPr>
                <w:rFonts w:eastAsia="新宋体"/>
                <w:b/>
                <w:bCs/>
                <w:color w:val="000000" w:themeColor="text1"/>
                <w:sz w:val="24"/>
                <w:szCs w:val="22"/>
                <w14:textFill>
                  <w14:solidFill>
                    <w14:schemeClr w14:val="tx1"/>
                  </w14:solidFill>
                </w14:textFill>
              </w:rPr>
              <w:t>四、固体废物</w:t>
            </w:r>
          </w:p>
          <w:p w14:paraId="5A582851">
            <w:pPr>
              <w:keepNext w:val="0"/>
              <w:keepLines w:val="0"/>
              <w:pageBreakBefore w:val="0"/>
              <w:widowControl w:val="0"/>
              <w:tabs>
                <w:tab w:val="left" w:pos="9030"/>
              </w:tabs>
              <w:kinsoku/>
              <w:wordWrap/>
              <w:overflowPunct/>
              <w:topLinePunct w:val="0"/>
              <w:autoSpaceDE/>
              <w:autoSpaceDN/>
              <w:bidi w:val="0"/>
              <w:adjustRightInd w:val="0"/>
              <w:spacing w:line="480" w:lineRule="exact"/>
              <w:ind w:firstLine="480" w:firstLineChars="200"/>
              <w:textAlignment w:val="auto"/>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根据工程分析，项目运营期固体废物主要为</w:t>
            </w:r>
            <w:r>
              <w:rPr>
                <w:rFonts w:hint="eastAsia"/>
                <w:color w:val="000000" w:themeColor="text1"/>
                <w:sz w:val="24"/>
                <w:lang w:val="en-US" w:eastAsia="zh-CN"/>
                <w14:textFill>
                  <w14:solidFill>
                    <w14:schemeClr w14:val="tx1"/>
                  </w14:solidFill>
                </w14:textFill>
              </w:rPr>
              <w:t>除尘器集尘、泥饼、纯水制备废滤料滤膜、废除尘布袋、一般废包装材料、废润滑油、废润滑油桶和生活垃圾</w:t>
            </w:r>
            <w:r>
              <w:rPr>
                <w:rFonts w:hint="eastAsia"/>
                <w:color w:val="000000" w:themeColor="text1"/>
                <w:sz w:val="24"/>
                <w:lang w:eastAsia="zh-CN"/>
                <w14:textFill>
                  <w14:solidFill>
                    <w14:schemeClr w14:val="tx1"/>
                  </w14:solidFill>
                </w14:textFill>
              </w:rPr>
              <w:t>。</w:t>
            </w:r>
          </w:p>
          <w:p w14:paraId="70DFCCB0">
            <w:pPr>
              <w:pStyle w:val="59"/>
              <w:keepNext w:val="0"/>
              <w:keepLines w:val="0"/>
              <w:pageBreakBefore w:val="0"/>
              <w:widowControl w:val="0"/>
              <w:numPr>
                <w:ilvl w:val="0"/>
                <w:numId w:val="0"/>
              </w:numPr>
              <w:tabs>
                <w:tab w:val="left" w:pos="9030"/>
              </w:tabs>
              <w:kinsoku/>
              <w:wordWrap/>
              <w:overflowPunct/>
              <w:topLinePunct w:val="0"/>
              <w:autoSpaceDE/>
              <w:autoSpaceDN/>
              <w:bidi w:val="0"/>
              <w:adjustRightInd w:val="0"/>
              <w:snapToGrid w:val="0"/>
              <w:spacing w:before="0" w:after="0" w:line="480" w:lineRule="exact"/>
              <w:ind w:firstLine="482" w:firstLineChars="200"/>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1、固体废物产生及处置情况</w:t>
            </w:r>
          </w:p>
          <w:p w14:paraId="70EF8BF5">
            <w:pPr>
              <w:pStyle w:val="59"/>
              <w:keepNext w:val="0"/>
              <w:keepLines w:val="0"/>
              <w:pageBreakBefore w:val="0"/>
              <w:widowControl w:val="0"/>
              <w:numPr>
                <w:ilvl w:val="0"/>
                <w:numId w:val="0"/>
              </w:numPr>
              <w:tabs>
                <w:tab w:val="left" w:pos="9030"/>
              </w:tabs>
              <w:kinsoku/>
              <w:wordWrap/>
              <w:overflowPunct/>
              <w:topLinePunct w:val="0"/>
              <w:autoSpaceDE/>
              <w:autoSpaceDN/>
              <w:bidi w:val="0"/>
              <w:adjustRightInd w:val="0"/>
              <w:snapToGrid w:val="0"/>
              <w:spacing w:before="0" w:after="0" w:line="480" w:lineRule="exact"/>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①除尘器</w:t>
            </w:r>
            <w:r>
              <w:rPr>
                <w:rFonts w:hint="eastAsia" w:eastAsia="宋体" w:cs="Times New Roman"/>
                <w:color w:val="000000" w:themeColor="text1"/>
                <w:sz w:val="24"/>
                <w:lang w:val="en-US" w:eastAsia="zh-CN"/>
                <w14:textFill>
                  <w14:solidFill>
                    <w14:schemeClr w14:val="tx1"/>
                  </w14:solidFill>
                </w14:textFill>
              </w:rPr>
              <w:t>集尘：</w:t>
            </w:r>
            <w:r>
              <w:rPr>
                <w:rFonts w:eastAsia="宋体"/>
                <w:color w:val="000000" w:themeColor="text1"/>
                <w:sz w:val="24"/>
                <w14:textFill>
                  <w14:solidFill>
                    <w14:schemeClr w14:val="tx1"/>
                  </w14:solidFill>
                </w14:textFill>
              </w:rPr>
              <w:t>根据</w:t>
            </w:r>
            <w:r>
              <w:rPr>
                <w:rFonts w:hint="eastAsia" w:eastAsia="宋体"/>
                <w:color w:val="000000" w:themeColor="text1"/>
                <w:sz w:val="24"/>
                <w:lang w:val="en-US" w:eastAsia="zh-CN"/>
                <w14:textFill>
                  <w14:solidFill>
                    <w14:schemeClr w14:val="tx1"/>
                  </w14:solidFill>
                </w14:textFill>
              </w:rPr>
              <w:t>废气污染物源强核算章节的计算，项目除尘器收集的粉尘产生量约为26.1</w:t>
            </w:r>
            <w:r>
              <w:rPr>
                <w:rFonts w:eastAsia="宋体"/>
                <w:color w:val="000000" w:themeColor="text1"/>
                <w:sz w:val="24"/>
                <w14:textFill>
                  <w14:solidFill>
                    <w14:schemeClr w14:val="tx1"/>
                  </w14:solidFill>
                </w14:textFill>
              </w:rPr>
              <w:t>t/a，</w:t>
            </w:r>
            <w:r>
              <w:rPr>
                <w:rFonts w:hint="eastAsia" w:eastAsia="宋体"/>
                <w:color w:val="000000" w:themeColor="text1"/>
                <w:sz w:val="24"/>
                <w:lang w:val="en-US" w:eastAsia="zh-CN"/>
                <w14:textFill>
                  <w14:solidFill>
                    <w14:schemeClr w14:val="tx1"/>
                  </w14:solidFill>
                </w14:textFill>
              </w:rPr>
              <w:t>收集后外售资源化利用。</w:t>
            </w:r>
          </w:p>
          <w:p w14:paraId="249032B1">
            <w:pPr>
              <w:pStyle w:val="59"/>
              <w:keepNext w:val="0"/>
              <w:keepLines w:val="0"/>
              <w:pageBreakBefore w:val="0"/>
              <w:widowControl w:val="0"/>
              <w:tabs>
                <w:tab w:val="left" w:pos="9030"/>
              </w:tabs>
              <w:kinsoku/>
              <w:wordWrap/>
              <w:overflowPunct/>
              <w:topLinePunct w:val="0"/>
              <w:autoSpaceDE/>
              <w:autoSpaceDN/>
              <w:bidi w:val="0"/>
              <w:adjustRightInd w:val="0"/>
              <w:snapToGrid w:val="0"/>
              <w:spacing w:before="0" w:after="0" w:line="480" w:lineRule="exact"/>
              <w:ind w:firstLine="480" w:firstLineChars="200"/>
              <w:textAlignment w:val="auto"/>
              <w:rPr>
                <w:rFonts w:eastAsia="宋体"/>
                <w:color w:val="000000" w:themeColor="text1"/>
                <w:sz w:val="24"/>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②泥饼：项目酸洗废水处理设施压滤机产生泥饼，类比同类型企业，酸洗1吨冰晶石约产生5kg的泥饼（含水率60%），项目年酸洗冰晶石3万吨，则产生泥饼约150t/a，主要成分为泥沙、硫酸钙、氟硅酸钙、氢氧化铁等无机盐，收集后外售资源化利用。</w:t>
            </w:r>
          </w:p>
          <w:p w14:paraId="26F2C14D">
            <w:pPr>
              <w:pStyle w:val="59"/>
              <w:keepNext w:val="0"/>
              <w:keepLines w:val="0"/>
              <w:pageBreakBefore w:val="0"/>
              <w:widowControl w:val="0"/>
              <w:tabs>
                <w:tab w:val="left" w:pos="9030"/>
              </w:tabs>
              <w:kinsoku/>
              <w:wordWrap/>
              <w:overflowPunct/>
              <w:topLinePunct w:val="0"/>
              <w:autoSpaceDE/>
              <w:autoSpaceDN/>
              <w:bidi w:val="0"/>
              <w:adjustRightInd w:val="0"/>
              <w:snapToGrid w:val="0"/>
              <w:spacing w:before="0" w:after="0" w:line="480" w:lineRule="exact"/>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③纯水制备废滤料滤膜：项目纯水机组维护产生废滤料废滤膜，根据建设方提供资料，废滤料及废滤膜产生量约0.2t/a，收集后外售资源化利用。</w:t>
            </w:r>
          </w:p>
          <w:p w14:paraId="1A62130E">
            <w:pPr>
              <w:pStyle w:val="59"/>
              <w:keepNext w:val="0"/>
              <w:keepLines w:val="0"/>
              <w:pageBreakBefore w:val="0"/>
              <w:widowControl w:val="0"/>
              <w:tabs>
                <w:tab w:val="left" w:pos="9030"/>
              </w:tabs>
              <w:kinsoku/>
              <w:wordWrap/>
              <w:overflowPunct/>
              <w:topLinePunct w:val="0"/>
              <w:autoSpaceDE/>
              <w:autoSpaceDN/>
              <w:bidi w:val="0"/>
              <w:adjustRightInd w:val="0"/>
              <w:snapToGrid w:val="0"/>
              <w:spacing w:before="0" w:after="0" w:line="480" w:lineRule="exact"/>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④废除尘布袋：项目除尘器维护产生废除尘布袋，根据建设方提供资料，废除尘布袋产生量约0.2t/a，收集后外售资源化利用。</w:t>
            </w:r>
          </w:p>
          <w:p w14:paraId="37D92544">
            <w:pPr>
              <w:pStyle w:val="59"/>
              <w:keepNext w:val="0"/>
              <w:keepLines w:val="0"/>
              <w:pageBreakBefore w:val="0"/>
              <w:widowControl w:val="0"/>
              <w:tabs>
                <w:tab w:val="left" w:pos="9030"/>
              </w:tabs>
              <w:kinsoku/>
              <w:wordWrap/>
              <w:overflowPunct/>
              <w:topLinePunct w:val="0"/>
              <w:autoSpaceDE/>
              <w:autoSpaceDN/>
              <w:bidi w:val="0"/>
              <w:adjustRightInd w:val="0"/>
              <w:snapToGrid w:val="0"/>
              <w:spacing w:before="0" w:after="0" w:line="480" w:lineRule="exact"/>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⑤一般废包装材料</w:t>
            </w:r>
          </w:p>
          <w:p w14:paraId="7DBA268F">
            <w:pPr>
              <w:pStyle w:val="59"/>
              <w:keepNext w:val="0"/>
              <w:keepLines w:val="0"/>
              <w:pageBreakBefore w:val="0"/>
              <w:widowControl w:val="0"/>
              <w:tabs>
                <w:tab w:val="left" w:pos="9030"/>
              </w:tabs>
              <w:kinsoku/>
              <w:wordWrap/>
              <w:overflowPunct/>
              <w:topLinePunct w:val="0"/>
              <w:autoSpaceDE/>
              <w:autoSpaceDN/>
              <w:bidi w:val="0"/>
              <w:adjustRightInd w:val="0"/>
              <w:snapToGrid w:val="0"/>
              <w:spacing w:before="0" w:after="0" w:line="480" w:lineRule="exact"/>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项目非危险化学品原辅材料使用产生一般废包装材料，根据项目物料使用量，产生一般废包装材料约2t/a，收集后外售资源化利用。</w:t>
            </w:r>
          </w:p>
          <w:p w14:paraId="386F1265">
            <w:pPr>
              <w:pStyle w:val="59"/>
              <w:keepNext w:val="0"/>
              <w:keepLines w:val="0"/>
              <w:pageBreakBefore w:val="0"/>
              <w:widowControl w:val="0"/>
              <w:tabs>
                <w:tab w:val="left" w:pos="9030"/>
              </w:tabs>
              <w:kinsoku/>
              <w:wordWrap/>
              <w:overflowPunct/>
              <w:topLinePunct w:val="0"/>
              <w:autoSpaceDE/>
              <w:autoSpaceDN/>
              <w:bidi w:val="0"/>
              <w:adjustRightInd w:val="0"/>
              <w:snapToGrid w:val="0"/>
              <w:spacing w:before="0" w:after="0" w:line="480" w:lineRule="exact"/>
              <w:ind w:firstLine="480" w:firstLineChars="200"/>
              <w:textAlignment w:val="auto"/>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⑥废润滑油、废油桶：</w:t>
            </w:r>
            <w:r>
              <w:rPr>
                <w:rFonts w:eastAsia="宋体"/>
                <w:color w:val="000000" w:themeColor="text1"/>
                <w:sz w:val="24"/>
                <w14:textFill>
                  <w14:solidFill>
                    <w14:schemeClr w14:val="tx1"/>
                  </w14:solidFill>
                </w14:textFill>
              </w:rPr>
              <w:t>项目</w:t>
            </w:r>
            <w:r>
              <w:rPr>
                <w:rFonts w:hint="eastAsia" w:eastAsia="宋体"/>
                <w:color w:val="000000" w:themeColor="text1"/>
                <w:sz w:val="24"/>
                <w:lang w:val="en-US" w:eastAsia="zh-CN"/>
                <w14:textFill>
                  <w14:solidFill>
                    <w14:schemeClr w14:val="tx1"/>
                  </w14:solidFill>
                </w14:textFill>
              </w:rPr>
              <w:t>设备维护需要更换润滑油，产生废润滑油，根据建设方提供资料，废润滑油产生量约0.2t/a，属于危险废物，危废类别为HW08，危废代码900-214-08，废润滑油收集后采用桶装，暂存于危废库内，定期委托有资质单位处理。</w:t>
            </w:r>
          </w:p>
          <w:p w14:paraId="136045CE">
            <w:pPr>
              <w:pStyle w:val="59"/>
              <w:keepNext w:val="0"/>
              <w:keepLines w:val="0"/>
              <w:pageBreakBefore w:val="0"/>
              <w:widowControl w:val="0"/>
              <w:tabs>
                <w:tab w:val="left" w:pos="9030"/>
              </w:tabs>
              <w:kinsoku/>
              <w:wordWrap/>
              <w:overflowPunct/>
              <w:topLinePunct w:val="0"/>
              <w:autoSpaceDE/>
              <w:autoSpaceDN/>
              <w:bidi w:val="0"/>
              <w:adjustRightInd w:val="0"/>
              <w:snapToGrid w:val="0"/>
              <w:spacing w:before="0" w:after="0" w:line="480" w:lineRule="exact"/>
              <w:ind w:firstLine="480" w:firstLineChars="200"/>
              <w:textAlignment w:val="auto"/>
              <w:rPr>
                <w:color w:val="000000" w:themeColor="text1"/>
                <w:sz w:val="24"/>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项目年使用润滑油约0.2吨，包装规格为180L/桶，则产生废油桶约2个，每个重约15kg，则产生废油桶0.03t/a，属于危险废物，危废类别为HW08，危废代码900-249-08，废润滑油收集后采用桶装，暂存于危废库内，定期委托有资质单位处理。</w:t>
            </w:r>
          </w:p>
          <w:p w14:paraId="769D093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⑦</w:t>
            </w:r>
            <w:r>
              <w:rPr>
                <w:color w:val="000000" w:themeColor="text1"/>
                <w:sz w:val="24"/>
                <w14:textFill>
                  <w14:solidFill>
                    <w14:schemeClr w14:val="tx1"/>
                  </w14:solidFill>
                </w14:textFill>
              </w:rPr>
              <w:t>生活垃圾</w:t>
            </w:r>
          </w:p>
          <w:p w14:paraId="747907B0">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项目职工共</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0人，办公生活垃圾产生量按每人每天平均产生0.5kg计，则生活垃圾的产生量约</w:t>
            </w:r>
            <w:r>
              <w:rPr>
                <w:rFonts w:hint="eastAsia"/>
                <w:color w:val="000000" w:themeColor="text1"/>
                <w:sz w:val="24"/>
                <w:lang w:val="en-US" w:eastAsia="zh-CN"/>
                <w14:textFill>
                  <w14:solidFill>
                    <w14:schemeClr w14:val="tx1"/>
                  </w14:solidFill>
                </w14:textFill>
              </w:rPr>
              <w:t>4.5</w:t>
            </w:r>
            <w:r>
              <w:rPr>
                <w:rFonts w:hint="eastAsia"/>
                <w:color w:val="000000" w:themeColor="text1"/>
                <w:sz w:val="24"/>
                <w14:textFill>
                  <w14:solidFill>
                    <w14:schemeClr w14:val="tx1"/>
                  </w14:solidFill>
                </w14:textFill>
              </w:rPr>
              <w:t>t/a，由环卫部门定时清运进行无害化处理</w:t>
            </w:r>
            <w:r>
              <w:rPr>
                <w:color w:val="000000" w:themeColor="text1"/>
                <w:sz w:val="24"/>
                <w14:textFill>
                  <w14:solidFill>
                    <w14:schemeClr w14:val="tx1"/>
                  </w14:solidFill>
                </w14:textFill>
              </w:rPr>
              <w:t>。</w:t>
            </w:r>
          </w:p>
          <w:p w14:paraId="19DC43E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本项目运营期固体废物产排情况及治理措施见表4-1</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p>
          <w:p w14:paraId="683895C8">
            <w:pPr>
              <w:pStyle w:val="16"/>
              <w:keepNext w:val="0"/>
              <w:keepLines w:val="0"/>
              <w:pageBreakBefore w:val="0"/>
              <w:kinsoku/>
              <w:wordWrap/>
              <w:overflowPunct/>
              <w:topLinePunct w:val="0"/>
              <w:autoSpaceDE/>
              <w:autoSpaceDN/>
              <w:bidi w:val="0"/>
              <w:adjustRightInd w:val="0"/>
              <w:snapToGrid w:val="0"/>
              <w:spacing w:before="0" w:after="0" w:line="480" w:lineRule="exact"/>
              <w:jc w:val="center"/>
              <w:textAlignment w:val="auto"/>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表4-1</w:t>
            </w:r>
            <w:r>
              <w:rPr>
                <w:rFonts w:hint="eastAsia" w:ascii="Times New Roman"/>
                <w:b/>
                <w:bCs/>
                <w:color w:val="000000" w:themeColor="text1"/>
                <w:lang w:val="en-US" w:eastAsia="zh-CN"/>
                <w14:textFill>
                  <w14:solidFill>
                    <w14:schemeClr w14:val="tx1"/>
                  </w14:solidFill>
                </w14:textFill>
              </w:rPr>
              <w:t>4</w:t>
            </w:r>
            <w:r>
              <w:rPr>
                <w:rFonts w:ascii="Times New Roman"/>
                <w:b/>
                <w:bCs/>
                <w:color w:val="000000" w:themeColor="text1"/>
                <w14:textFill>
                  <w14:solidFill>
                    <w14:schemeClr w14:val="tx1"/>
                  </w14:solidFill>
                </w14:textFill>
              </w:rPr>
              <w:t xml:space="preserve"> </w:t>
            </w:r>
            <w:r>
              <w:rPr>
                <w:rFonts w:hint="eastAsia" w:ascii="Times New Roman"/>
                <w:b/>
                <w:bCs/>
                <w:color w:val="000000" w:themeColor="text1"/>
                <w:lang w:val="en-US" w:eastAsia="zh-CN"/>
                <w14:textFill>
                  <w14:solidFill>
                    <w14:schemeClr w14:val="tx1"/>
                  </w14:solidFill>
                </w14:textFill>
              </w:rPr>
              <w:t xml:space="preserve"> </w:t>
            </w:r>
            <w:r>
              <w:rPr>
                <w:rFonts w:ascii="Times New Roman"/>
                <w:b/>
                <w:bCs/>
                <w:color w:val="000000" w:themeColor="text1"/>
                <w14:textFill>
                  <w14:solidFill>
                    <w14:schemeClr w14:val="tx1"/>
                  </w14:solidFill>
                </w14:textFill>
              </w:rPr>
              <w:t>本项目固体废物产生情况及处理措施一览表</w:t>
            </w:r>
          </w:p>
          <w:tbl>
            <w:tblPr>
              <w:tblStyle w:val="24"/>
              <w:tblW w:w="94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63"/>
              <w:gridCol w:w="1087"/>
              <w:gridCol w:w="1234"/>
              <w:gridCol w:w="963"/>
              <w:gridCol w:w="845"/>
              <w:gridCol w:w="1608"/>
              <w:gridCol w:w="1611"/>
            </w:tblGrid>
            <w:tr w14:paraId="7072E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535E76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分类</w:t>
                  </w:r>
                </w:p>
              </w:tc>
              <w:tc>
                <w:tcPr>
                  <w:tcW w:w="1363" w:type="dxa"/>
                  <w:noWrap w:val="0"/>
                  <w:vAlign w:val="center"/>
                </w:tcPr>
                <w:p w14:paraId="3FD2EB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名称</w:t>
                  </w:r>
                </w:p>
              </w:tc>
              <w:tc>
                <w:tcPr>
                  <w:tcW w:w="1087" w:type="dxa"/>
                  <w:noWrap w:val="0"/>
                  <w:vAlign w:val="center"/>
                </w:tcPr>
                <w:p w14:paraId="3B7EAD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产生工序</w:t>
                  </w:r>
                </w:p>
              </w:tc>
              <w:tc>
                <w:tcPr>
                  <w:tcW w:w="1234" w:type="dxa"/>
                  <w:noWrap w:val="0"/>
                  <w:vAlign w:val="center"/>
                </w:tcPr>
                <w:p w14:paraId="5EC09E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主要成分</w:t>
                  </w:r>
                </w:p>
              </w:tc>
              <w:tc>
                <w:tcPr>
                  <w:tcW w:w="963" w:type="dxa"/>
                  <w:noWrap w:val="0"/>
                  <w:vAlign w:val="center"/>
                </w:tcPr>
                <w:p w14:paraId="39F81A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产生量</w:t>
                  </w:r>
                  <w:r>
                    <w:rPr>
                      <w:rFonts w:hint="eastAsia"/>
                      <w:b/>
                      <w:color w:val="000000" w:themeColor="text1"/>
                      <w:szCs w:val="21"/>
                      <w14:textFill>
                        <w14:solidFill>
                          <w14:schemeClr w14:val="tx1"/>
                        </w14:solidFill>
                      </w14:textFill>
                    </w:rPr>
                    <w:t>t/a</w:t>
                  </w:r>
                </w:p>
              </w:tc>
              <w:tc>
                <w:tcPr>
                  <w:tcW w:w="845" w:type="dxa"/>
                  <w:shd w:val="clear" w:color="auto" w:fill="auto"/>
                  <w:noWrap w:val="0"/>
                  <w:vAlign w:val="center"/>
                </w:tcPr>
                <w:p w14:paraId="77FD902C">
                  <w:pPr>
                    <w:keepNext w:val="0"/>
                    <w:keepLines w:val="0"/>
                    <w:pageBreakBefore w:val="0"/>
                    <w:widowControl/>
                    <w:suppressAutoHyphens/>
                    <w:kinsoku/>
                    <w:wordWrap/>
                    <w:overflowPunct/>
                    <w:topLinePunct w:val="0"/>
                    <w:autoSpaceDE/>
                    <w:autoSpaceDN/>
                    <w:bidi w:val="0"/>
                    <w:snapToGrid w:val="0"/>
                    <w:ind w:left="2" w:leftChars="-7" w:hanging="17" w:hangingChars="8"/>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废物</w:t>
                  </w:r>
                </w:p>
                <w:p w14:paraId="268908AC">
                  <w:pPr>
                    <w:keepNext w:val="0"/>
                    <w:keepLines w:val="0"/>
                    <w:pageBreakBefore w:val="0"/>
                    <w:widowControl/>
                    <w:suppressAutoHyphens/>
                    <w:kinsoku/>
                    <w:wordWrap/>
                    <w:overflowPunct/>
                    <w:topLinePunct w:val="0"/>
                    <w:autoSpaceDE/>
                    <w:autoSpaceDN/>
                    <w:bidi w:val="0"/>
                    <w:snapToGrid w:val="0"/>
                    <w:ind w:left="2" w:leftChars="-7" w:hanging="17" w:hangingChars="8"/>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类别</w:t>
                  </w:r>
                </w:p>
              </w:tc>
              <w:tc>
                <w:tcPr>
                  <w:tcW w:w="1608" w:type="dxa"/>
                  <w:shd w:val="clear" w:color="auto" w:fill="auto"/>
                  <w:noWrap w:val="0"/>
                  <w:vAlign w:val="center"/>
                </w:tcPr>
                <w:p w14:paraId="06662A94">
                  <w:pPr>
                    <w:keepNext w:val="0"/>
                    <w:keepLines w:val="0"/>
                    <w:pageBreakBefore w:val="0"/>
                    <w:widowControl/>
                    <w:suppressAutoHyphens/>
                    <w:kinsoku/>
                    <w:wordWrap/>
                    <w:overflowPunct/>
                    <w:topLinePunct w:val="0"/>
                    <w:autoSpaceDE/>
                    <w:autoSpaceDN/>
                    <w:bidi w:val="0"/>
                    <w:snapToGrid w:val="0"/>
                    <w:ind w:left="2" w:leftChars="-7" w:hanging="17" w:hangingChars="8"/>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废物</w:t>
                  </w:r>
                </w:p>
                <w:p w14:paraId="2349274C">
                  <w:pPr>
                    <w:keepNext w:val="0"/>
                    <w:keepLines w:val="0"/>
                    <w:pageBreakBefore w:val="0"/>
                    <w:widowControl/>
                    <w:suppressAutoHyphens/>
                    <w:kinsoku/>
                    <w:wordWrap/>
                    <w:overflowPunct/>
                    <w:topLinePunct w:val="0"/>
                    <w:autoSpaceDE/>
                    <w:autoSpaceDN/>
                    <w:bidi w:val="0"/>
                    <w:snapToGrid w:val="0"/>
                    <w:ind w:left="2" w:leftChars="-7" w:hanging="17" w:hangingChars="8"/>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代码</w:t>
                  </w:r>
                </w:p>
              </w:tc>
              <w:tc>
                <w:tcPr>
                  <w:tcW w:w="1611" w:type="dxa"/>
                  <w:noWrap w:val="0"/>
                  <w:vAlign w:val="center"/>
                </w:tcPr>
                <w:p w14:paraId="752F1A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处理措施</w:t>
                  </w:r>
                </w:p>
              </w:tc>
            </w:tr>
            <w:tr w14:paraId="7C7F4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restart"/>
                  <w:noWrap w:val="0"/>
                  <w:vAlign w:val="center"/>
                </w:tcPr>
                <w:p w14:paraId="71D52F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一般工业固体废物</w:t>
                  </w:r>
                </w:p>
              </w:tc>
              <w:tc>
                <w:tcPr>
                  <w:tcW w:w="1363" w:type="dxa"/>
                  <w:noWrap w:val="0"/>
                  <w:vAlign w:val="center"/>
                </w:tcPr>
                <w:p w14:paraId="547918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color w:val="000000" w:themeColor="text1"/>
                      <w:szCs w:val="21"/>
                      <w:lang w:val="en-US" w:eastAsia="zh-CN"/>
                      <w14:textFill>
                        <w14:solidFill>
                          <w14:schemeClr w14:val="tx1"/>
                        </w14:solidFill>
                      </w14:textFill>
                    </w:rPr>
                  </w:pPr>
                  <w:r>
                    <w:rPr>
                      <w:rFonts w:hint="default" w:eastAsia="宋体"/>
                      <w:color w:val="000000" w:themeColor="text1"/>
                      <w:szCs w:val="21"/>
                      <w:lang w:val="en-US" w:eastAsia="zh-CN"/>
                      <w14:textFill>
                        <w14:solidFill>
                          <w14:schemeClr w14:val="tx1"/>
                        </w14:solidFill>
                      </w14:textFill>
                    </w:rPr>
                    <w:t>除尘器</w:t>
                  </w:r>
                  <w:r>
                    <w:rPr>
                      <w:rFonts w:hint="eastAsia"/>
                      <w:color w:val="000000" w:themeColor="text1"/>
                      <w:szCs w:val="21"/>
                      <w:lang w:val="en-US" w:eastAsia="zh-CN"/>
                      <w14:textFill>
                        <w14:solidFill>
                          <w14:schemeClr w14:val="tx1"/>
                        </w14:solidFill>
                      </w14:textFill>
                    </w:rPr>
                    <w:t>集尘</w:t>
                  </w:r>
                </w:p>
              </w:tc>
              <w:tc>
                <w:tcPr>
                  <w:tcW w:w="1087" w:type="dxa"/>
                  <w:noWrap w:val="0"/>
                  <w:vAlign w:val="center"/>
                </w:tcPr>
                <w:p w14:paraId="5E4D19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除尘器</w:t>
                  </w:r>
                </w:p>
              </w:tc>
              <w:tc>
                <w:tcPr>
                  <w:tcW w:w="1234" w:type="dxa"/>
                  <w:noWrap w:val="0"/>
                  <w:vAlign w:val="center"/>
                </w:tcPr>
                <w:p w14:paraId="183F05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冰晶石</w:t>
                  </w:r>
                  <w:r>
                    <w:rPr>
                      <w:rFonts w:hint="eastAsia" w:eastAsia="宋体"/>
                      <w:color w:val="000000" w:themeColor="text1"/>
                      <w:szCs w:val="21"/>
                      <w:lang w:val="en-US" w:eastAsia="zh-CN"/>
                      <w14:textFill>
                        <w14:solidFill>
                          <w14:schemeClr w14:val="tx1"/>
                        </w14:solidFill>
                      </w14:textFill>
                    </w:rPr>
                    <w:t>灰尘</w:t>
                  </w:r>
                </w:p>
              </w:tc>
              <w:tc>
                <w:tcPr>
                  <w:tcW w:w="963" w:type="dxa"/>
                  <w:noWrap w:val="0"/>
                  <w:vAlign w:val="center"/>
                </w:tcPr>
                <w:p w14:paraId="02D47E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26.1</w:t>
                  </w:r>
                </w:p>
              </w:tc>
              <w:tc>
                <w:tcPr>
                  <w:tcW w:w="845" w:type="dxa"/>
                  <w:shd w:val="clear" w:color="auto" w:fill="auto"/>
                  <w:noWrap w:val="0"/>
                  <w:vAlign w:val="center"/>
                </w:tcPr>
                <w:p w14:paraId="510E96F0">
                  <w:pPr>
                    <w:pStyle w:val="69"/>
                    <w:adjustRightInd/>
                    <w:snapToGrid/>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SW59</w:t>
                  </w:r>
                </w:p>
              </w:tc>
              <w:tc>
                <w:tcPr>
                  <w:tcW w:w="1608" w:type="dxa"/>
                  <w:shd w:val="clear" w:color="auto" w:fill="auto"/>
                  <w:noWrap w:val="0"/>
                  <w:vAlign w:val="center"/>
                </w:tcPr>
                <w:p w14:paraId="742DFE7F">
                  <w:pPr>
                    <w:pStyle w:val="69"/>
                    <w:adjustRightInd/>
                    <w:snapToGrid/>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900-099-S59</w:t>
                  </w:r>
                </w:p>
              </w:tc>
              <w:tc>
                <w:tcPr>
                  <w:tcW w:w="1611" w:type="dxa"/>
                  <w:vMerge w:val="restart"/>
                  <w:noWrap w:val="0"/>
                  <w:vAlign w:val="center"/>
                </w:tcPr>
                <w:p w14:paraId="10F759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收集后外售资源化利用</w:t>
                  </w:r>
                </w:p>
              </w:tc>
            </w:tr>
            <w:tr w14:paraId="1C2A3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14:paraId="3CB212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lang w:val="en-GB"/>
                      <w14:textFill>
                        <w14:solidFill>
                          <w14:schemeClr w14:val="tx1"/>
                        </w14:solidFill>
                      </w14:textFill>
                    </w:rPr>
                  </w:pPr>
                </w:p>
              </w:tc>
              <w:tc>
                <w:tcPr>
                  <w:tcW w:w="1363" w:type="dxa"/>
                  <w:noWrap w:val="0"/>
                  <w:vAlign w:val="center"/>
                </w:tcPr>
                <w:p w14:paraId="3A8909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泥饼</w:t>
                  </w:r>
                </w:p>
              </w:tc>
              <w:tc>
                <w:tcPr>
                  <w:tcW w:w="1087" w:type="dxa"/>
                  <w:noWrap w:val="0"/>
                  <w:vAlign w:val="center"/>
                </w:tcPr>
                <w:p w14:paraId="2159D8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废水处理</w:t>
                  </w:r>
                </w:p>
              </w:tc>
              <w:tc>
                <w:tcPr>
                  <w:tcW w:w="1234" w:type="dxa"/>
                  <w:noWrap w:val="0"/>
                  <w:vAlign w:val="center"/>
                </w:tcPr>
                <w:p w14:paraId="498136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泥沙、无机盐</w:t>
                  </w:r>
                </w:p>
              </w:tc>
              <w:tc>
                <w:tcPr>
                  <w:tcW w:w="963" w:type="dxa"/>
                  <w:noWrap w:val="0"/>
                  <w:vAlign w:val="center"/>
                </w:tcPr>
                <w:p w14:paraId="4924E0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150</w:t>
                  </w:r>
                </w:p>
              </w:tc>
              <w:tc>
                <w:tcPr>
                  <w:tcW w:w="845" w:type="dxa"/>
                  <w:shd w:val="clear" w:color="auto" w:fill="auto"/>
                  <w:noWrap w:val="0"/>
                  <w:vAlign w:val="center"/>
                </w:tcPr>
                <w:p w14:paraId="29CCBF64">
                  <w:pPr>
                    <w:pStyle w:val="69"/>
                    <w:adjustRightInd/>
                    <w:snapToGrid/>
                    <w:rPr>
                      <w:rFonts w:hint="default"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SW07</w:t>
                  </w:r>
                </w:p>
              </w:tc>
              <w:tc>
                <w:tcPr>
                  <w:tcW w:w="1608" w:type="dxa"/>
                  <w:shd w:val="clear" w:color="auto" w:fill="auto"/>
                  <w:noWrap w:val="0"/>
                  <w:vAlign w:val="center"/>
                </w:tcPr>
                <w:p w14:paraId="0E71562B">
                  <w:pPr>
                    <w:pStyle w:val="69"/>
                    <w:adjustRightInd/>
                    <w:snapToGrid/>
                    <w:rPr>
                      <w:rFonts w:hint="default"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900-099-S07</w:t>
                  </w:r>
                </w:p>
              </w:tc>
              <w:tc>
                <w:tcPr>
                  <w:tcW w:w="1611" w:type="dxa"/>
                  <w:vMerge w:val="continue"/>
                  <w:noWrap w:val="0"/>
                  <w:vAlign w:val="center"/>
                </w:tcPr>
                <w:p w14:paraId="6519A8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val="0"/>
                      <w:bCs w:val="0"/>
                      <w:color w:val="000000" w:themeColor="text1"/>
                      <w:szCs w:val="21"/>
                      <w14:textFill>
                        <w14:solidFill>
                          <w14:schemeClr w14:val="tx1"/>
                        </w14:solidFill>
                      </w14:textFill>
                    </w:rPr>
                  </w:pPr>
                </w:p>
              </w:tc>
            </w:tr>
            <w:tr w14:paraId="6FC2A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14:paraId="6286CD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lang w:val="en-GB"/>
                      <w14:textFill>
                        <w14:solidFill>
                          <w14:schemeClr w14:val="tx1"/>
                        </w14:solidFill>
                      </w14:textFill>
                    </w:rPr>
                  </w:pPr>
                </w:p>
              </w:tc>
              <w:tc>
                <w:tcPr>
                  <w:tcW w:w="1363" w:type="dxa"/>
                  <w:shd w:val="clear" w:color="auto" w:fill="auto"/>
                  <w:noWrap w:val="0"/>
                  <w:vAlign w:val="center"/>
                </w:tcPr>
                <w:p w14:paraId="5F0695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纯水制备废滤料滤膜</w:t>
                  </w:r>
                </w:p>
              </w:tc>
              <w:tc>
                <w:tcPr>
                  <w:tcW w:w="1087" w:type="dxa"/>
                  <w:shd w:val="clear" w:color="auto" w:fill="auto"/>
                  <w:noWrap w:val="0"/>
                  <w:vAlign w:val="center"/>
                </w:tcPr>
                <w:p w14:paraId="4570C1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纯水制备</w:t>
                  </w:r>
                </w:p>
              </w:tc>
              <w:tc>
                <w:tcPr>
                  <w:tcW w:w="1234" w:type="dxa"/>
                  <w:shd w:val="clear" w:color="auto" w:fill="auto"/>
                  <w:noWrap w:val="0"/>
                  <w:vAlign w:val="center"/>
                </w:tcPr>
                <w:p w14:paraId="51AB5D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石英砂、膜材料</w:t>
                  </w:r>
                </w:p>
              </w:tc>
              <w:tc>
                <w:tcPr>
                  <w:tcW w:w="963" w:type="dxa"/>
                  <w:shd w:val="clear" w:color="auto" w:fill="auto"/>
                  <w:noWrap w:val="0"/>
                  <w:vAlign w:val="center"/>
                </w:tcPr>
                <w:p w14:paraId="0F3C9B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0.2</w:t>
                  </w:r>
                </w:p>
              </w:tc>
              <w:tc>
                <w:tcPr>
                  <w:tcW w:w="845" w:type="dxa"/>
                  <w:shd w:val="clear" w:color="auto" w:fill="auto"/>
                  <w:noWrap w:val="0"/>
                  <w:vAlign w:val="center"/>
                </w:tcPr>
                <w:p w14:paraId="01ACE776">
                  <w:pPr>
                    <w:pStyle w:val="69"/>
                    <w:adjustRightInd/>
                    <w:snapToGrid/>
                    <w:rPr>
                      <w:rFonts w:hint="default"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SW17</w:t>
                  </w:r>
                </w:p>
              </w:tc>
              <w:tc>
                <w:tcPr>
                  <w:tcW w:w="1608" w:type="dxa"/>
                  <w:shd w:val="clear" w:color="auto" w:fill="auto"/>
                  <w:noWrap w:val="0"/>
                  <w:vAlign w:val="center"/>
                </w:tcPr>
                <w:p w14:paraId="63C51914">
                  <w:pPr>
                    <w:pStyle w:val="69"/>
                    <w:adjustRightInd/>
                    <w:snapToGrid/>
                    <w:rPr>
                      <w:rFonts w:hint="eastAsia"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900-011-S17</w:t>
                  </w:r>
                </w:p>
              </w:tc>
              <w:tc>
                <w:tcPr>
                  <w:tcW w:w="1611" w:type="dxa"/>
                  <w:vMerge w:val="continue"/>
                  <w:noWrap w:val="0"/>
                  <w:vAlign w:val="center"/>
                </w:tcPr>
                <w:p w14:paraId="162721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val="0"/>
                      <w:bCs w:val="0"/>
                      <w:color w:val="000000" w:themeColor="text1"/>
                      <w:szCs w:val="21"/>
                      <w14:textFill>
                        <w14:solidFill>
                          <w14:schemeClr w14:val="tx1"/>
                        </w14:solidFill>
                      </w14:textFill>
                    </w:rPr>
                  </w:pPr>
                </w:p>
              </w:tc>
            </w:tr>
            <w:tr w14:paraId="6AE6F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14:paraId="78F2B9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lang w:val="en-GB"/>
                      <w14:textFill>
                        <w14:solidFill>
                          <w14:schemeClr w14:val="tx1"/>
                        </w14:solidFill>
                      </w14:textFill>
                    </w:rPr>
                  </w:pPr>
                </w:p>
              </w:tc>
              <w:tc>
                <w:tcPr>
                  <w:tcW w:w="1363" w:type="dxa"/>
                  <w:shd w:val="clear" w:color="auto" w:fill="auto"/>
                  <w:noWrap w:val="0"/>
                  <w:vAlign w:val="center"/>
                </w:tcPr>
                <w:p w14:paraId="73C708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废除尘布袋</w:t>
                  </w:r>
                </w:p>
              </w:tc>
              <w:tc>
                <w:tcPr>
                  <w:tcW w:w="1087" w:type="dxa"/>
                  <w:shd w:val="clear" w:color="auto" w:fill="auto"/>
                  <w:noWrap w:val="0"/>
                  <w:vAlign w:val="center"/>
                </w:tcPr>
                <w:p w14:paraId="51C464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除尘器维护</w:t>
                  </w:r>
                </w:p>
              </w:tc>
              <w:tc>
                <w:tcPr>
                  <w:tcW w:w="1234" w:type="dxa"/>
                  <w:shd w:val="clear" w:color="auto" w:fill="auto"/>
                  <w:noWrap w:val="0"/>
                  <w:vAlign w:val="center"/>
                </w:tcPr>
                <w:p w14:paraId="48062F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纤维布</w:t>
                  </w:r>
                </w:p>
              </w:tc>
              <w:tc>
                <w:tcPr>
                  <w:tcW w:w="963" w:type="dxa"/>
                  <w:shd w:val="clear" w:color="auto" w:fill="auto"/>
                  <w:noWrap w:val="0"/>
                  <w:vAlign w:val="center"/>
                </w:tcPr>
                <w:p w14:paraId="7AB571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0.2</w:t>
                  </w:r>
                </w:p>
              </w:tc>
              <w:tc>
                <w:tcPr>
                  <w:tcW w:w="845" w:type="dxa"/>
                  <w:shd w:val="clear" w:color="auto" w:fill="auto"/>
                  <w:noWrap w:val="0"/>
                  <w:vAlign w:val="center"/>
                </w:tcPr>
                <w:p w14:paraId="524957C4">
                  <w:pPr>
                    <w:pStyle w:val="69"/>
                    <w:adjustRightInd/>
                    <w:snapToGrid/>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SW59</w:t>
                  </w:r>
                </w:p>
              </w:tc>
              <w:tc>
                <w:tcPr>
                  <w:tcW w:w="1608" w:type="dxa"/>
                  <w:shd w:val="clear" w:color="auto" w:fill="auto"/>
                  <w:noWrap w:val="0"/>
                  <w:vAlign w:val="center"/>
                </w:tcPr>
                <w:p w14:paraId="41427D5B">
                  <w:pPr>
                    <w:pStyle w:val="69"/>
                    <w:adjustRightInd/>
                    <w:snapToGrid/>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900-009-S59</w:t>
                  </w:r>
                </w:p>
              </w:tc>
              <w:tc>
                <w:tcPr>
                  <w:tcW w:w="1611" w:type="dxa"/>
                  <w:vMerge w:val="continue"/>
                  <w:noWrap w:val="0"/>
                  <w:vAlign w:val="center"/>
                </w:tcPr>
                <w:p w14:paraId="7B96B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val="0"/>
                      <w:bCs w:val="0"/>
                      <w:color w:val="000000" w:themeColor="text1"/>
                      <w:szCs w:val="21"/>
                      <w14:textFill>
                        <w14:solidFill>
                          <w14:schemeClr w14:val="tx1"/>
                        </w14:solidFill>
                      </w14:textFill>
                    </w:rPr>
                  </w:pPr>
                </w:p>
              </w:tc>
            </w:tr>
            <w:tr w14:paraId="6FCB4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14:paraId="4274FF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lang w:val="en-GB"/>
                      <w14:textFill>
                        <w14:solidFill>
                          <w14:schemeClr w14:val="tx1"/>
                        </w14:solidFill>
                      </w14:textFill>
                    </w:rPr>
                  </w:pPr>
                </w:p>
              </w:tc>
              <w:tc>
                <w:tcPr>
                  <w:tcW w:w="1363" w:type="dxa"/>
                  <w:shd w:val="clear" w:color="auto" w:fill="auto"/>
                  <w:noWrap w:val="0"/>
                  <w:vAlign w:val="center"/>
                </w:tcPr>
                <w:p w14:paraId="098FBD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一般废包装材料</w:t>
                  </w:r>
                </w:p>
              </w:tc>
              <w:tc>
                <w:tcPr>
                  <w:tcW w:w="1087" w:type="dxa"/>
                  <w:shd w:val="clear" w:color="auto" w:fill="auto"/>
                  <w:noWrap w:val="0"/>
                  <w:vAlign w:val="center"/>
                </w:tcPr>
                <w:p w14:paraId="3825E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原料使用</w:t>
                  </w:r>
                </w:p>
              </w:tc>
              <w:tc>
                <w:tcPr>
                  <w:tcW w:w="1234" w:type="dxa"/>
                  <w:shd w:val="clear" w:color="auto" w:fill="auto"/>
                  <w:noWrap w:val="0"/>
                  <w:vAlign w:val="center"/>
                </w:tcPr>
                <w:p w14:paraId="4CAE5E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塑料、纤维</w:t>
                  </w:r>
                </w:p>
              </w:tc>
              <w:tc>
                <w:tcPr>
                  <w:tcW w:w="963" w:type="dxa"/>
                  <w:shd w:val="clear" w:color="auto" w:fill="auto"/>
                  <w:noWrap w:val="0"/>
                  <w:vAlign w:val="center"/>
                </w:tcPr>
                <w:p w14:paraId="16CE78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2</w:t>
                  </w:r>
                </w:p>
              </w:tc>
              <w:tc>
                <w:tcPr>
                  <w:tcW w:w="845" w:type="dxa"/>
                  <w:shd w:val="clear" w:color="auto" w:fill="auto"/>
                  <w:noWrap w:val="0"/>
                  <w:vAlign w:val="center"/>
                </w:tcPr>
                <w:p w14:paraId="674EEE55">
                  <w:pPr>
                    <w:pStyle w:val="69"/>
                    <w:adjustRightInd/>
                    <w:snapToGrid/>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SW59</w:t>
                  </w:r>
                </w:p>
              </w:tc>
              <w:tc>
                <w:tcPr>
                  <w:tcW w:w="1608" w:type="dxa"/>
                  <w:shd w:val="clear" w:color="auto" w:fill="auto"/>
                  <w:noWrap w:val="0"/>
                  <w:vAlign w:val="center"/>
                </w:tcPr>
                <w:p w14:paraId="2B6035C2">
                  <w:pPr>
                    <w:pStyle w:val="69"/>
                    <w:adjustRightInd/>
                    <w:snapToGrid/>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900-099-S59</w:t>
                  </w:r>
                </w:p>
              </w:tc>
              <w:tc>
                <w:tcPr>
                  <w:tcW w:w="1611" w:type="dxa"/>
                  <w:vMerge w:val="continue"/>
                  <w:noWrap w:val="0"/>
                  <w:vAlign w:val="center"/>
                </w:tcPr>
                <w:p w14:paraId="1C2A5C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val="0"/>
                      <w:bCs w:val="0"/>
                      <w:color w:val="000000" w:themeColor="text1"/>
                      <w:szCs w:val="21"/>
                      <w14:textFill>
                        <w14:solidFill>
                          <w14:schemeClr w14:val="tx1"/>
                        </w14:solidFill>
                      </w14:textFill>
                    </w:rPr>
                  </w:pPr>
                </w:p>
              </w:tc>
            </w:tr>
            <w:tr w14:paraId="23DF4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restart"/>
                  <w:noWrap w:val="0"/>
                  <w:vAlign w:val="center"/>
                </w:tcPr>
                <w:p w14:paraId="0ADF15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危险废物</w:t>
                  </w:r>
                </w:p>
              </w:tc>
              <w:tc>
                <w:tcPr>
                  <w:tcW w:w="1363" w:type="dxa"/>
                  <w:shd w:val="clear" w:color="auto" w:fill="auto"/>
                  <w:noWrap w:val="0"/>
                  <w:vAlign w:val="center"/>
                </w:tcPr>
                <w:p w14:paraId="32CE06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废润滑油</w:t>
                  </w:r>
                </w:p>
              </w:tc>
              <w:tc>
                <w:tcPr>
                  <w:tcW w:w="1087" w:type="dxa"/>
                  <w:vMerge w:val="restart"/>
                  <w:shd w:val="clear" w:color="auto" w:fill="auto"/>
                  <w:noWrap w:val="0"/>
                  <w:vAlign w:val="center"/>
                </w:tcPr>
                <w:p w14:paraId="7A4C0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设备维护保养</w:t>
                  </w:r>
                </w:p>
              </w:tc>
              <w:tc>
                <w:tcPr>
                  <w:tcW w:w="1234" w:type="dxa"/>
                  <w:shd w:val="clear" w:color="auto" w:fill="auto"/>
                  <w:noWrap w:val="0"/>
                  <w:vAlign w:val="center"/>
                </w:tcPr>
                <w:p w14:paraId="1FFD02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矿物油</w:t>
                  </w:r>
                </w:p>
              </w:tc>
              <w:tc>
                <w:tcPr>
                  <w:tcW w:w="963" w:type="dxa"/>
                  <w:shd w:val="clear" w:color="auto" w:fill="auto"/>
                  <w:noWrap w:val="0"/>
                  <w:vAlign w:val="center"/>
                </w:tcPr>
                <w:p w14:paraId="3B3D15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0.3</w:t>
                  </w:r>
                </w:p>
              </w:tc>
              <w:tc>
                <w:tcPr>
                  <w:tcW w:w="845" w:type="dxa"/>
                  <w:shd w:val="clear" w:color="auto" w:fill="auto"/>
                  <w:noWrap w:val="0"/>
                  <w:vAlign w:val="center"/>
                </w:tcPr>
                <w:p w14:paraId="3495DE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HW08</w:t>
                  </w:r>
                </w:p>
              </w:tc>
              <w:tc>
                <w:tcPr>
                  <w:tcW w:w="1608" w:type="dxa"/>
                  <w:shd w:val="clear" w:color="auto" w:fill="auto"/>
                  <w:noWrap w:val="0"/>
                  <w:vAlign w:val="center"/>
                </w:tcPr>
                <w:p w14:paraId="3F16F0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900-214-08</w:t>
                  </w:r>
                </w:p>
              </w:tc>
              <w:tc>
                <w:tcPr>
                  <w:tcW w:w="1611" w:type="dxa"/>
                  <w:vMerge w:val="restart"/>
                  <w:noWrap w:val="0"/>
                  <w:vAlign w:val="center"/>
                </w:tcPr>
                <w:p w14:paraId="6C42CC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存放</w:t>
                  </w:r>
                  <w:r>
                    <w:rPr>
                      <w:color w:val="000000" w:themeColor="text1"/>
                      <w:szCs w:val="21"/>
                      <w14:textFill>
                        <w14:solidFill>
                          <w14:schemeClr w14:val="tx1"/>
                        </w14:solidFill>
                      </w14:textFill>
                    </w:rPr>
                    <w:t>于危废</w:t>
                  </w:r>
                  <w:r>
                    <w:rPr>
                      <w:rFonts w:hint="eastAsia"/>
                      <w:color w:val="000000" w:themeColor="text1"/>
                      <w:szCs w:val="21"/>
                      <w:lang w:val="en-US" w:eastAsia="zh-CN"/>
                      <w14:textFill>
                        <w14:solidFill>
                          <w14:schemeClr w14:val="tx1"/>
                        </w14:solidFill>
                      </w14:textFill>
                    </w:rPr>
                    <w:t>库</w:t>
                  </w:r>
                  <w:r>
                    <w:rPr>
                      <w:color w:val="000000" w:themeColor="text1"/>
                      <w:szCs w:val="21"/>
                      <w:lang w:val="en-GB"/>
                      <w14:textFill>
                        <w14:solidFill>
                          <w14:schemeClr w14:val="tx1"/>
                        </w14:solidFill>
                      </w14:textFill>
                    </w:rPr>
                    <w:t>，</w:t>
                  </w:r>
                  <w:r>
                    <w:rPr>
                      <w:color w:val="000000" w:themeColor="text1"/>
                      <w:szCs w:val="21"/>
                      <w14:textFill>
                        <w14:solidFill>
                          <w14:schemeClr w14:val="tx1"/>
                        </w14:solidFill>
                      </w14:textFill>
                    </w:rPr>
                    <w:t>定期委托有资质的单位处置</w:t>
                  </w:r>
                </w:p>
              </w:tc>
            </w:tr>
            <w:tr w14:paraId="76F91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vMerge w:val="continue"/>
                  <w:noWrap w:val="0"/>
                  <w:vAlign w:val="center"/>
                </w:tcPr>
                <w:p w14:paraId="027089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14:textFill>
                        <w14:solidFill>
                          <w14:schemeClr w14:val="tx1"/>
                        </w14:solidFill>
                      </w14:textFill>
                    </w:rPr>
                  </w:pPr>
                </w:p>
              </w:tc>
              <w:tc>
                <w:tcPr>
                  <w:tcW w:w="1363" w:type="dxa"/>
                  <w:shd w:val="clear" w:color="auto" w:fill="auto"/>
                  <w:noWrap w:val="0"/>
                  <w:vAlign w:val="center"/>
                </w:tcPr>
                <w:p w14:paraId="22A2C8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废油桶</w:t>
                  </w:r>
                </w:p>
              </w:tc>
              <w:tc>
                <w:tcPr>
                  <w:tcW w:w="1087" w:type="dxa"/>
                  <w:vMerge w:val="continue"/>
                  <w:noWrap w:val="0"/>
                  <w:vAlign w:val="center"/>
                </w:tcPr>
                <w:p w14:paraId="580F5A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14:textFill>
                        <w14:solidFill>
                          <w14:schemeClr w14:val="tx1"/>
                        </w14:solidFill>
                      </w14:textFill>
                    </w:rPr>
                  </w:pPr>
                </w:p>
              </w:tc>
              <w:tc>
                <w:tcPr>
                  <w:tcW w:w="1234" w:type="dxa"/>
                  <w:shd w:val="clear" w:color="auto" w:fill="auto"/>
                  <w:noWrap w:val="0"/>
                  <w:vAlign w:val="center"/>
                </w:tcPr>
                <w:p w14:paraId="6EAB9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矿物油</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铁</w:t>
                  </w:r>
                </w:p>
              </w:tc>
              <w:tc>
                <w:tcPr>
                  <w:tcW w:w="963" w:type="dxa"/>
                  <w:shd w:val="clear" w:color="auto" w:fill="auto"/>
                  <w:noWrap w:val="0"/>
                  <w:vAlign w:val="center"/>
                </w:tcPr>
                <w:p w14:paraId="0A388E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0.03</w:t>
                  </w:r>
                </w:p>
              </w:tc>
              <w:tc>
                <w:tcPr>
                  <w:tcW w:w="845" w:type="dxa"/>
                  <w:shd w:val="clear" w:color="auto" w:fill="auto"/>
                  <w:noWrap w:val="0"/>
                  <w:vAlign w:val="center"/>
                </w:tcPr>
                <w:p w14:paraId="0A5851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HW08</w:t>
                  </w:r>
                </w:p>
              </w:tc>
              <w:tc>
                <w:tcPr>
                  <w:tcW w:w="1608" w:type="dxa"/>
                  <w:shd w:val="clear" w:color="auto" w:fill="auto"/>
                  <w:noWrap w:val="0"/>
                  <w:vAlign w:val="center"/>
                </w:tcPr>
                <w:p w14:paraId="4F4C6F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900-249-08</w:t>
                  </w:r>
                </w:p>
              </w:tc>
              <w:tc>
                <w:tcPr>
                  <w:tcW w:w="1611" w:type="dxa"/>
                  <w:vMerge w:val="continue"/>
                  <w:noWrap w:val="0"/>
                  <w:vAlign w:val="center"/>
                </w:tcPr>
                <w:p w14:paraId="0B0279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lang w:val="en-GB"/>
                      <w14:textFill>
                        <w14:solidFill>
                          <w14:schemeClr w14:val="tx1"/>
                        </w14:solidFill>
                      </w14:textFill>
                    </w:rPr>
                  </w:pPr>
                </w:p>
              </w:tc>
            </w:tr>
            <w:tr w14:paraId="2588E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1" w:type="dxa"/>
                  <w:gridSpan w:val="2"/>
                  <w:noWrap w:val="0"/>
                  <w:vAlign w:val="center"/>
                </w:tcPr>
                <w:p w14:paraId="0661E6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生活垃圾</w:t>
                  </w:r>
                </w:p>
              </w:tc>
              <w:tc>
                <w:tcPr>
                  <w:tcW w:w="1087" w:type="dxa"/>
                  <w:noWrap w:val="0"/>
                  <w:vAlign w:val="center"/>
                </w:tcPr>
                <w:p w14:paraId="1D6276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职工生活</w:t>
                  </w:r>
                </w:p>
              </w:tc>
              <w:tc>
                <w:tcPr>
                  <w:tcW w:w="1234" w:type="dxa"/>
                  <w:noWrap w:val="0"/>
                  <w:vAlign w:val="center"/>
                </w:tcPr>
                <w:p w14:paraId="41E17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生活垃圾</w:t>
                  </w:r>
                </w:p>
              </w:tc>
              <w:tc>
                <w:tcPr>
                  <w:tcW w:w="963" w:type="dxa"/>
                  <w:noWrap w:val="0"/>
                  <w:vAlign w:val="center"/>
                </w:tcPr>
                <w:p w14:paraId="23C7D2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4.5</w:t>
                  </w:r>
                  <w:r>
                    <w:rPr>
                      <w:color w:val="000000" w:themeColor="text1"/>
                      <w:szCs w:val="21"/>
                      <w14:textFill>
                        <w14:solidFill>
                          <w14:schemeClr w14:val="tx1"/>
                        </w14:solidFill>
                      </w14:textFill>
                    </w:rPr>
                    <w:t>t/a</w:t>
                  </w:r>
                </w:p>
              </w:tc>
              <w:tc>
                <w:tcPr>
                  <w:tcW w:w="845" w:type="dxa"/>
                  <w:shd w:val="clear" w:color="auto" w:fill="auto"/>
                  <w:noWrap w:val="0"/>
                  <w:vAlign w:val="center"/>
                </w:tcPr>
                <w:p w14:paraId="08C95F25">
                  <w:pPr>
                    <w:autoSpaceDE w:val="0"/>
                    <w:autoSpaceDN w:val="0"/>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SW64</w:t>
                  </w:r>
                </w:p>
              </w:tc>
              <w:tc>
                <w:tcPr>
                  <w:tcW w:w="1608" w:type="dxa"/>
                  <w:shd w:val="clear" w:color="auto" w:fill="auto"/>
                  <w:noWrap w:val="0"/>
                  <w:vAlign w:val="center"/>
                </w:tcPr>
                <w:p w14:paraId="1C7A75DF">
                  <w:pPr>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900-</w:t>
                  </w:r>
                  <w:r>
                    <w:rPr>
                      <w:rFonts w:hint="eastAsia"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99-SW64</w:t>
                  </w:r>
                </w:p>
              </w:tc>
              <w:tc>
                <w:tcPr>
                  <w:tcW w:w="1611" w:type="dxa"/>
                  <w:noWrap w:val="0"/>
                  <w:vAlign w:val="center"/>
                </w:tcPr>
                <w:p w14:paraId="24BF85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密闭、防渗垃圾箱收集，由环卫部门</w:t>
                  </w:r>
                  <w:r>
                    <w:rPr>
                      <w:rFonts w:hint="eastAsia"/>
                      <w:color w:val="000000" w:themeColor="text1"/>
                      <w:szCs w:val="21"/>
                      <w:lang w:val="en-US" w:eastAsia="zh-CN"/>
                      <w14:textFill>
                        <w14:solidFill>
                          <w14:schemeClr w14:val="tx1"/>
                        </w14:solidFill>
                      </w14:textFill>
                    </w:rPr>
                    <w:t>定期</w:t>
                  </w:r>
                  <w:r>
                    <w:rPr>
                      <w:color w:val="000000" w:themeColor="text1"/>
                      <w:szCs w:val="21"/>
                      <w14:textFill>
                        <w14:solidFill>
                          <w14:schemeClr w14:val="tx1"/>
                        </w14:solidFill>
                      </w14:textFill>
                    </w:rPr>
                    <w:t>清运</w:t>
                  </w:r>
                </w:p>
              </w:tc>
            </w:tr>
          </w:tbl>
          <w:p w14:paraId="0A07EFF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2、环境管理要求</w:t>
            </w:r>
          </w:p>
          <w:p w14:paraId="07795AE4">
            <w:pPr>
              <w:adjustRightInd w:val="0"/>
              <w:spacing w:line="348" w:lineRule="auto"/>
              <w:ind w:firstLine="504" w:firstLineChars="200"/>
              <w:rPr>
                <w:rFonts w:hint="eastAsia"/>
                <w:color w:val="000000" w:themeColor="text1"/>
                <w:spacing w:val="6"/>
                <w:sz w:val="24"/>
                <w:szCs w:val="22"/>
                <w14:textFill>
                  <w14:solidFill>
                    <w14:schemeClr w14:val="tx1"/>
                  </w14:solidFill>
                </w14:textFill>
              </w:rPr>
            </w:pPr>
            <w:r>
              <w:rPr>
                <w:rFonts w:hint="eastAsia"/>
                <w:color w:val="000000" w:themeColor="text1"/>
                <w:spacing w:val="6"/>
                <w:sz w:val="24"/>
                <w:szCs w:val="22"/>
                <w14:textFill>
                  <w14:solidFill>
                    <w14:schemeClr w14:val="tx1"/>
                  </w14:solidFill>
                </w14:textFill>
              </w:rPr>
              <w:t>（</w:t>
            </w:r>
            <w:r>
              <w:rPr>
                <w:rFonts w:hint="eastAsia"/>
                <w:color w:val="000000" w:themeColor="text1"/>
                <w:spacing w:val="6"/>
                <w:sz w:val="24"/>
                <w:szCs w:val="22"/>
                <w:lang w:val="en-US" w:eastAsia="zh-CN"/>
                <w14:textFill>
                  <w14:solidFill>
                    <w14:schemeClr w14:val="tx1"/>
                  </w14:solidFill>
                </w14:textFill>
              </w:rPr>
              <w:t>1</w:t>
            </w:r>
            <w:r>
              <w:rPr>
                <w:rFonts w:hint="eastAsia"/>
                <w:color w:val="000000" w:themeColor="text1"/>
                <w:spacing w:val="6"/>
                <w:sz w:val="24"/>
                <w:szCs w:val="22"/>
                <w14:textFill>
                  <w14:solidFill>
                    <w14:schemeClr w14:val="tx1"/>
                  </w14:solidFill>
                </w14:textFill>
              </w:rPr>
              <w:t>）一般固废暂存及管理</w:t>
            </w:r>
          </w:p>
          <w:p w14:paraId="77B1575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设置一处一般固废暂存区，主要用来存放一般固废。一般固体废物暂存区严格按照《一般工业固体废物贮存和填埋污染控制标准》（GB18599-2020）进行建设，并按照《环境保护图形标志固体废物贮存（处置）》（GB15562.2）及其修改单的规定设置警示标志，同时建立台账等管理措施。</w:t>
            </w:r>
          </w:p>
          <w:p w14:paraId="738D42D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一般固废的临时暂存应注意以下几点：</w:t>
            </w:r>
          </w:p>
          <w:p w14:paraId="4B5D0DB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①对固体废物实行从产生、收集、运输、贮存直至最终处理实行全过程管理，加强固体废物运输过程的事故风险防范，按照有关法律、法规的要求，对固体废弃物全过程管理应报当地环保行政主管部门等批准。</w:t>
            </w:r>
          </w:p>
          <w:p w14:paraId="0EF418D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②加强固体废物规范化管理，固体废物分类定点堆放。</w:t>
            </w:r>
          </w:p>
          <w:p w14:paraId="35EC8AE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③生活垃圾及时清运，避免长期堆存产生二次污染。</w:t>
            </w:r>
          </w:p>
          <w:p w14:paraId="6AFC57D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一般工业固体废物按照《一般工业固体废物贮存和填埋污染控制标准》（GB18599-2020）要求处理。通过采取以上措施后，本项目生产过程中产生的固体废物均得到合理处置，不会对当地环境产生明显影响</w:t>
            </w:r>
            <w:r>
              <w:rPr>
                <w:rFonts w:hint="eastAsia" w:cs="Times New Roman"/>
                <w:color w:val="000000" w:themeColor="text1"/>
                <w:sz w:val="24"/>
                <w:szCs w:val="24"/>
                <w:lang w:val="en-US" w:eastAsia="zh-CN"/>
                <w14:textFill>
                  <w14:solidFill>
                    <w14:schemeClr w14:val="tx1"/>
                  </w14:solidFill>
                </w14:textFill>
              </w:rPr>
              <w:t>。</w:t>
            </w:r>
          </w:p>
          <w:p w14:paraId="266F2CE7">
            <w:pPr>
              <w:keepNext w:val="0"/>
              <w:keepLines w:val="0"/>
              <w:pageBreakBefore w:val="0"/>
              <w:widowControl w:val="0"/>
              <w:kinsoku/>
              <w:wordWrap/>
              <w:overflowPunct/>
              <w:topLinePunct w:val="0"/>
              <w:autoSpaceDE/>
              <w:autoSpaceDN/>
              <w:bidi w:val="0"/>
              <w:adjustRightInd w:val="0"/>
              <w:snapToGrid/>
              <w:spacing w:line="480" w:lineRule="exact"/>
              <w:ind w:firstLine="504" w:firstLineChars="200"/>
              <w:textAlignment w:val="auto"/>
              <w:rPr>
                <w:rFonts w:hint="eastAsia"/>
                <w:color w:val="000000" w:themeColor="text1"/>
                <w:spacing w:val="6"/>
                <w:sz w:val="24"/>
                <w:szCs w:val="22"/>
                <w14:textFill>
                  <w14:solidFill>
                    <w14:schemeClr w14:val="tx1"/>
                  </w14:solidFill>
                </w14:textFill>
              </w:rPr>
            </w:pPr>
            <w:r>
              <w:rPr>
                <w:rFonts w:hint="eastAsia"/>
                <w:color w:val="000000" w:themeColor="text1"/>
                <w:spacing w:val="6"/>
                <w:sz w:val="24"/>
                <w:szCs w:val="22"/>
                <w14:textFill>
                  <w14:solidFill>
                    <w14:schemeClr w14:val="tx1"/>
                  </w14:solidFill>
                </w14:textFill>
              </w:rPr>
              <w:t>（</w:t>
            </w:r>
            <w:r>
              <w:rPr>
                <w:rFonts w:hint="eastAsia"/>
                <w:color w:val="000000" w:themeColor="text1"/>
                <w:spacing w:val="6"/>
                <w:sz w:val="24"/>
                <w:szCs w:val="22"/>
                <w:lang w:val="en-US" w:eastAsia="zh-CN"/>
                <w14:textFill>
                  <w14:solidFill>
                    <w14:schemeClr w14:val="tx1"/>
                  </w14:solidFill>
                </w14:textFill>
              </w:rPr>
              <w:t>2</w:t>
            </w:r>
            <w:r>
              <w:rPr>
                <w:rFonts w:hint="eastAsia"/>
                <w:color w:val="000000" w:themeColor="text1"/>
                <w:spacing w:val="6"/>
                <w:sz w:val="24"/>
                <w:szCs w:val="22"/>
                <w14:textFill>
                  <w14:solidFill>
                    <w14:schemeClr w14:val="tx1"/>
                  </w14:solidFill>
                </w14:textFill>
              </w:rPr>
              <w:t>）危险废物暂存及管理</w:t>
            </w:r>
          </w:p>
          <w:p w14:paraId="44632F11">
            <w:pPr>
              <w:tabs>
                <w:tab w:val="left" w:pos="900"/>
              </w:tabs>
              <w:spacing w:line="360" w:lineRule="auto"/>
              <w:ind w:firstLine="480" w:firstLineChars="200"/>
              <w:rPr>
                <w:rFonts w:hint="default" w:ascii="Times New Roman" w:hAnsi="Times New Roman" w:eastAsia="宋体" w:cs="Times New Roman"/>
                <w:color w:val="auto"/>
                <w:sz w:val="24"/>
                <w:szCs w:val="24"/>
              </w:rPr>
            </w:pPr>
            <w:r>
              <w:rPr>
                <w:rFonts w:hint="eastAsia"/>
                <w:color w:val="auto"/>
                <w:sz w:val="24"/>
              </w:rPr>
              <w:t>危险废物</w:t>
            </w:r>
            <w:r>
              <w:rPr>
                <w:rFonts w:hint="default" w:ascii="Times New Roman" w:hAnsi="Times New Roman" w:eastAsia="宋体" w:cs="Times New Roman"/>
                <w:color w:val="auto"/>
                <w:sz w:val="24"/>
                <w:szCs w:val="24"/>
                <w:lang w:eastAsia="zh-CN"/>
              </w:rPr>
              <w:t>暂存间</w:t>
            </w:r>
            <w:r>
              <w:rPr>
                <w:rFonts w:hint="default" w:ascii="Times New Roman" w:hAnsi="Times New Roman" w:eastAsia="宋体" w:cs="Times New Roman"/>
                <w:color w:val="auto"/>
                <w:sz w:val="24"/>
                <w:szCs w:val="24"/>
              </w:rPr>
              <w:t>应按照《危险废物贮存污染物控制标准》（</w:t>
            </w:r>
            <w:r>
              <w:rPr>
                <w:rFonts w:hint="default" w:ascii="Times New Roman" w:hAnsi="Times New Roman" w:eastAsia="宋体" w:cs="Times New Roman"/>
                <w:color w:val="auto"/>
                <w:sz w:val="24"/>
                <w:szCs w:val="24"/>
                <w:lang w:eastAsia="zh-CN"/>
              </w:rPr>
              <w:t>GB18597-2023</w:t>
            </w:r>
            <w:r>
              <w:rPr>
                <w:rFonts w:hint="default" w:ascii="Times New Roman" w:hAnsi="Times New Roman" w:eastAsia="宋体" w:cs="Times New Roman"/>
                <w:color w:val="auto"/>
                <w:sz w:val="24"/>
                <w:szCs w:val="24"/>
              </w:rPr>
              <w:t>）要求设置：</w:t>
            </w:r>
          </w:p>
          <w:p w14:paraId="4A75EDAC">
            <w:pPr>
              <w:tabs>
                <w:tab w:val="left" w:pos="900"/>
              </w:tabs>
              <w:spacing w:line="360" w:lineRule="auto"/>
              <w:ind w:firstLine="480" w:firstLineChars="200"/>
              <w:rPr>
                <w:color w:val="auto"/>
                <w:sz w:val="24"/>
              </w:rPr>
            </w:pPr>
            <w:r>
              <w:rPr>
                <w:rFonts w:hint="default" w:ascii="Times New Roman" w:hAnsi="Times New Roman" w:eastAsia="宋体" w:cs="Times New Roman"/>
                <w:color w:val="auto"/>
                <w:sz w:val="24"/>
                <w:szCs w:val="24"/>
              </w:rPr>
              <w:t>①</w:t>
            </w:r>
            <w:r>
              <w:rPr>
                <w:rFonts w:hint="default" w:ascii="Times New Roman" w:hAnsi="Times New Roman" w:eastAsia="宋体" w:cs="Times New Roman"/>
                <w:color w:val="auto"/>
                <w:sz w:val="24"/>
                <w:szCs w:val="24"/>
                <w:lang w:eastAsia="zh-CN"/>
              </w:rPr>
              <w:t>暂存间</w:t>
            </w:r>
            <w:r>
              <w:rPr>
                <w:rFonts w:hint="default" w:ascii="Times New Roman" w:hAnsi="Times New Roman" w:eastAsia="宋体" w:cs="Times New Roman"/>
                <w:color w:val="auto"/>
                <w:sz w:val="24"/>
                <w:szCs w:val="24"/>
              </w:rPr>
              <w:t>内设置</w:t>
            </w:r>
            <w:r>
              <w:rPr>
                <w:rFonts w:hint="eastAsia"/>
                <w:color w:val="auto"/>
                <w:sz w:val="24"/>
              </w:rPr>
              <w:t>围堰或者托盘，应进行防雨设计。</w:t>
            </w:r>
          </w:p>
          <w:p w14:paraId="0C8E0546">
            <w:pPr>
              <w:tabs>
                <w:tab w:val="left" w:pos="900"/>
              </w:tabs>
              <w:spacing w:line="360" w:lineRule="auto"/>
              <w:ind w:firstLine="480" w:firstLineChars="200"/>
              <w:rPr>
                <w:color w:val="auto"/>
                <w:sz w:val="24"/>
              </w:rPr>
            </w:pPr>
            <w:r>
              <w:rPr>
                <w:rFonts w:hint="eastAsia"/>
                <w:color w:val="auto"/>
                <w:sz w:val="24"/>
              </w:rPr>
              <w:t>②危险废物暂存区内部场地要进行人工材料的防渗处理，危险废物暂存区场地防渗处理后，防渗层为至少1m厚黏土层（渗透系数不大于10</w:t>
            </w:r>
            <w:r>
              <w:rPr>
                <w:rFonts w:hint="eastAsia"/>
                <w:color w:val="auto"/>
                <w:sz w:val="24"/>
                <w:vertAlign w:val="superscript"/>
              </w:rPr>
              <w:t>-7</w:t>
            </w:r>
            <w:r>
              <w:rPr>
                <w:rFonts w:hint="eastAsia"/>
                <w:color w:val="auto"/>
                <w:sz w:val="24"/>
              </w:rPr>
              <w:t>cm/s），或至少2mm厚高密度聚乙烯膜等人工防渗材料（渗透系数不大于10</w:t>
            </w:r>
            <w:r>
              <w:rPr>
                <w:rFonts w:hint="eastAsia"/>
                <w:color w:val="auto"/>
                <w:sz w:val="24"/>
                <w:vertAlign w:val="superscript"/>
              </w:rPr>
              <w:t>-10</w:t>
            </w:r>
            <w:r>
              <w:rPr>
                <w:rFonts w:hint="eastAsia"/>
                <w:color w:val="auto"/>
                <w:sz w:val="24"/>
              </w:rPr>
              <w:t xml:space="preserve"> cm/s），或其他防渗性能等效的材料。</w:t>
            </w:r>
          </w:p>
          <w:p w14:paraId="79A670B1">
            <w:pPr>
              <w:tabs>
                <w:tab w:val="left" w:pos="900"/>
              </w:tabs>
              <w:spacing w:line="360" w:lineRule="auto"/>
              <w:ind w:firstLine="480" w:firstLineChars="200"/>
              <w:rPr>
                <w:color w:val="auto"/>
                <w:sz w:val="24"/>
              </w:rPr>
            </w:pPr>
            <w:r>
              <w:rPr>
                <w:rFonts w:hint="eastAsia"/>
                <w:color w:val="auto"/>
                <w:sz w:val="24"/>
              </w:rPr>
              <w:t>③危险废物暂存区门外要按照《危险废物识别标志设置技术规范》（HJ 1276-2022）的要求设置提示性</w:t>
            </w:r>
            <w:r>
              <w:rPr>
                <w:rFonts w:hint="eastAsia"/>
                <w:color w:val="auto"/>
                <w:sz w:val="24"/>
                <w:lang w:eastAsia="zh-CN"/>
              </w:rPr>
              <w:t>和</w:t>
            </w:r>
            <w:r>
              <w:rPr>
                <w:rFonts w:hint="eastAsia"/>
                <w:color w:val="auto"/>
                <w:sz w:val="24"/>
              </w:rPr>
              <w:t>警示性图形标志。</w:t>
            </w:r>
          </w:p>
          <w:p w14:paraId="32D65491">
            <w:pPr>
              <w:tabs>
                <w:tab w:val="left" w:pos="900"/>
              </w:tabs>
              <w:spacing w:line="360" w:lineRule="auto"/>
              <w:ind w:firstLine="480" w:firstLineChars="200"/>
              <w:rPr>
                <w:color w:val="auto"/>
                <w:sz w:val="24"/>
              </w:rPr>
            </w:pPr>
            <w:r>
              <w:rPr>
                <w:rFonts w:hint="eastAsia"/>
                <w:color w:val="auto"/>
                <w:sz w:val="24"/>
              </w:rPr>
              <w:t>④应建立档案制度，将存放的固体废物的种类和数量，以及存放设施的检查维护等资料详细记录在案，长期保存，供随时查阅。除此之外，危险废物暂存区还要记录危险废物的名称、来源、数量、特性和包装容器的类别、入库日期、存放库位、出库日期及接受单位名称。</w:t>
            </w:r>
          </w:p>
          <w:p w14:paraId="06A2CF23">
            <w:pPr>
              <w:tabs>
                <w:tab w:val="left" w:pos="900"/>
              </w:tabs>
              <w:spacing w:line="360" w:lineRule="auto"/>
              <w:ind w:firstLine="480" w:firstLineChars="200"/>
              <w:rPr>
                <w:color w:val="auto"/>
                <w:sz w:val="24"/>
              </w:rPr>
            </w:pPr>
            <w:r>
              <w:rPr>
                <w:rFonts w:hint="eastAsia"/>
                <w:color w:val="auto"/>
                <w:sz w:val="24"/>
              </w:rPr>
              <w:t>⑤危险废物暂存区特定要求：</w:t>
            </w:r>
          </w:p>
          <w:p w14:paraId="4BCC466E">
            <w:pPr>
              <w:tabs>
                <w:tab w:val="left" w:pos="900"/>
              </w:tabs>
              <w:spacing w:line="360" w:lineRule="auto"/>
              <w:ind w:firstLine="480" w:firstLineChars="200"/>
              <w:rPr>
                <w:color w:val="auto"/>
                <w:sz w:val="24"/>
              </w:rPr>
            </w:pPr>
            <w:r>
              <w:rPr>
                <w:rFonts w:hint="eastAsia"/>
                <w:color w:val="auto"/>
                <w:sz w:val="24"/>
              </w:rPr>
              <w:t>a.在常温常压下不水解、不挥发的固体废物可在暂存区内分别堆放，</w:t>
            </w:r>
            <w:r>
              <w:rPr>
                <w:rFonts w:hint="eastAsia"/>
                <w:color w:val="auto"/>
                <w:sz w:val="24"/>
                <w:lang w:eastAsia="zh-CN"/>
              </w:rPr>
              <w:t>其他</w:t>
            </w:r>
            <w:r>
              <w:rPr>
                <w:rFonts w:hint="eastAsia"/>
                <w:color w:val="auto"/>
                <w:sz w:val="24"/>
              </w:rPr>
              <w:t>危险废物要装入容器内，并禁止将不相容(相互反应)的危险废物在同一容器内混装。装载液体、半固体危险废物的容器顶部与液体表面之间保留100mm以上的空间；无法装入正常容器的危险废物可用防漏胶袋盛装；容器上必须粘贴符合</w:t>
            </w:r>
            <w:r>
              <w:rPr>
                <w:rFonts w:hint="eastAsia"/>
                <w:color w:val="auto"/>
                <w:sz w:val="24"/>
                <w:lang w:eastAsia="zh-CN"/>
              </w:rPr>
              <w:t>GB18597-2023</w:t>
            </w:r>
            <w:r>
              <w:rPr>
                <w:rFonts w:hint="eastAsia"/>
                <w:color w:val="auto"/>
                <w:sz w:val="24"/>
              </w:rPr>
              <w:t>附录A所示的危险废物标签。</w:t>
            </w:r>
          </w:p>
          <w:p w14:paraId="3F94AEC9">
            <w:pPr>
              <w:tabs>
                <w:tab w:val="left" w:pos="900"/>
              </w:tabs>
              <w:spacing w:line="360" w:lineRule="auto"/>
              <w:ind w:firstLine="480" w:firstLineChars="200"/>
              <w:rPr>
                <w:color w:val="auto"/>
                <w:sz w:val="24"/>
              </w:rPr>
            </w:pPr>
            <w:r>
              <w:rPr>
                <w:rFonts w:hint="eastAsia"/>
                <w:color w:val="auto"/>
                <w:sz w:val="24"/>
              </w:rPr>
              <w:t>b.装载危险废物的容器必须完好无损，材质要满足相应的强度要求，容器材质与衬里要与危险废物相容(不相互反应)。</w:t>
            </w:r>
          </w:p>
          <w:p w14:paraId="0EA03286">
            <w:pPr>
              <w:tabs>
                <w:tab w:val="left" w:pos="900"/>
              </w:tabs>
              <w:spacing w:line="360" w:lineRule="auto"/>
              <w:ind w:firstLine="480" w:firstLineChars="200"/>
              <w:rPr>
                <w:color w:val="auto"/>
                <w:sz w:val="24"/>
              </w:rPr>
            </w:pPr>
            <w:r>
              <w:rPr>
                <w:rFonts w:hint="eastAsia"/>
                <w:color w:val="auto"/>
                <w:sz w:val="24"/>
              </w:rPr>
              <w:t>c.危险废物暂存区地面与墙裙要用坚固、防渗的材料建筑，并必须与危险废物相容；必须有泄漏液体的收集装置；内部要有安全照明设施和观察窗口；内部场地要有耐腐蚀的硬化地面且表面无裂隙；不相容的危险废物必须分开存放并设有隔离间隔离。</w:t>
            </w:r>
          </w:p>
          <w:p w14:paraId="51EE66AC">
            <w:pPr>
              <w:keepNext w:val="0"/>
              <w:keepLines w:val="0"/>
              <w:pageBreakBefore w:val="0"/>
              <w:widowControl w:val="0"/>
              <w:kinsoku/>
              <w:wordWrap/>
              <w:overflowPunct/>
              <w:topLinePunct w:val="0"/>
              <w:bidi w:val="0"/>
              <w:adjustRightInd w:val="0"/>
              <w:snapToGrid w:val="0"/>
              <w:spacing w:line="480" w:lineRule="exact"/>
              <w:jc w:val="center"/>
              <w:textAlignment w:val="auto"/>
              <w:rPr>
                <w:rFonts w:hint="default" w:ascii="Times New Roman" w:hAnsi="Times New Roman" w:eastAsia="宋体" w:cs="Times New Roman"/>
                <w:b/>
                <w:bCs/>
                <w:color w:val="000000" w:themeColor="text1"/>
                <w:kern w:val="0"/>
                <w:sz w:val="24"/>
                <w14:textFill>
                  <w14:solidFill>
                    <w14:schemeClr w14:val="tx1"/>
                  </w14:solidFill>
                </w14:textFill>
              </w:rPr>
            </w:pPr>
            <w:r>
              <w:rPr>
                <w:rFonts w:hint="default" w:ascii="Times New Roman" w:hAnsi="Times New Roman" w:eastAsia="宋体" w:cs="Times New Roman"/>
                <w:b/>
                <w:bCs/>
                <w:color w:val="000000" w:themeColor="text1"/>
                <w:kern w:val="0"/>
                <w:sz w:val="24"/>
                <w14:textFill>
                  <w14:solidFill>
                    <w14:schemeClr w14:val="tx1"/>
                  </w14:solidFill>
                </w14:textFill>
              </w:rPr>
              <w:t>表4-</w:t>
            </w: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15</w:t>
            </w:r>
            <w:r>
              <w:rPr>
                <w:rFonts w:hint="default" w:ascii="Times New Roman" w:hAnsi="Times New Roman" w:eastAsia="宋体" w:cs="Times New Roman"/>
                <w:b/>
                <w:bCs/>
                <w:color w:val="000000" w:themeColor="text1"/>
                <w:kern w:val="0"/>
                <w:sz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14:textFill>
                  <w14:solidFill>
                    <w14:schemeClr w14:val="tx1"/>
                  </w14:solidFill>
                </w14:textFill>
              </w:rPr>
              <w:t xml:space="preserve"> 危废暂存间基本情况表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65"/>
              <w:gridCol w:w="1338"/>
              <w:gridCol w:w="1138"/>
              <w:gridCol w:w="992"/>
              <w:gridCol w:w="1332"/>
              <w:gridCol w:w="688"/>
              <w:gridCol w:w="676"/>
              <w:gridCol w:w="799"/>
              <w:gridCol w:w="903"/>
              <w:gridCol w:w="908"/>
            </w:tblGrid>
            <w:tr w14:paraId="51D08B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5" w:type="dxa"/>
                  <w:tcBorders>
                    <w:tl2br w:val="nil"/>
                    <w:tr2bl w:val="nil"/>
                  </w:tcBorders>
                  <w:noWrap w:val="0"/>
                  <w:vAlign w:val="center"/>
                </w:tcPr>
                <w:p w14:paraId="33D2B4ED">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序号</w:t>
                  </w:r>
                </w:p>
              </w:tc>
              <w:tc>
                <w:tcPr>
                  <w:tcW w:w="1338" w:type="dxa"/>
                  <w:tcBorders>
                    <w:tl2br w:val="nil"/>
                    <w:tr2bl w:val="nil"/>
                  </w:tcBorders>
                  <w:noWrap w:val="0"/>
                  <w:vAlign w:val="center"/>
                </w:tcPr>
                <w:p w14:paraId="529D6F43">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贮存场所（设施）名称</w:t>
                  </w:r>
                </w:p>
              </w:tc>
              <w:tc>
                <w:tcPr>
                  <w:tcW w:w="1138" w:type="dxa"/>
                  <w:tcBorders>
                    <w:tl2br w:val="nil"/>
                    <w:tr2bl w:val="nil"/>
                  </w:tcBorders>
                  <w:noWrap w:val="0"/>
                  <w:vAlign w:val="center"/>
                </w:tcPr>
                <w:p w14:paraId="79943CC7">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危险废物名称</w:t>
                  </w:r>
                </w:p>
              </w:tc>
              <w:tc>
                <w:tcPr>
                  <w:tcW w:w="992" w:type="dxa"/>
                  <w:tcBorders>
                    <w:tl2br w:val="nil"/>
                    <w:tr2bl w:val="nil"/>
                  </w:tcBorders>
                  <w:noWrap w:val="0"/>
                  <w:vAlign w:val="center"/>
                </w:tcPr>
                <w:p w14:paraId="422CE4F0">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危险废物类别</w:t>
                  </w:r>
                </w:p>
              </w:tc>
              <w:tc>
                <w:tcPr>
                  <w:tcW w:w="1332" w:type="dxa"/>
                  <w:tcBorders>
                    <w:tl2br w:val="nil"/>
                    <w:tr2bl w:val="nil"/>
                  </w:tcBorders>
                  <w:noWrap w:val="0"/>
                  <w:vAlign w:val="center"/>
                </w:tcPr>
                <w:p w14:paraId="2AF11989">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危险废物代码</w:t>
                  </w:r>
                </w:p>
              </w:tc>
              <w:tc>
                <w:tcPr>
                  <w:tcW w:w="688" w:type="dxa"/>
                  <w:tcBorders>
                    <w:tl2br w:val="nil"/>
                    <w:tr2bl w:val="nil"/>
                  </w:tcBorders>
                  <w:noWrap w:val="0"/>
                  <w:vAlign w:val="center"/>
                </w:tcPr>
                <w:p w14:paraId="585B0E0D">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位置</w:t>
                  </w:r>
                </w:p>
              </w:tc>
              <w:tc>
                <w:tcPr>
                  <w:tcW w:w="676" w:type="dxa"/>
                  <w:tcBorders>
                    <w:tl2br w:val="nil"/>
                    <w:tr2bl w:val="nil"/>
                  </w:tcBorders>
                  <w:noWrap w:val="0"/>
                  <w:vAlign w:val="center"/>
                </w:tcPr>
                <w:p w14:paraId="3762DD78">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占地面积</w:t>
                  </w:r>
                </w:p>
              </w:tc>
              <w:tc>
                <w:tcPr>
                  <w:tcW w:w="799" w:type="dxa"/>
                  <w:tcBorders>
                    <w:tl2br w:val="nil"/>
                    <w:tr2bl w:val="nil"/>
                  </w:tcBorders>
                  <w:noWrap w:val="0"/>
                  <w:vAlign w:val="center"/>
                </w:tcPr>
                <w:p w14:paraId="39FD9435">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贮存方式</w:t>
                  </w:r>
                </w:p>
              </w:tc>
              <w:tc>
                <w:tcPr>
                  <w:tcW w:w="903" w:type="dxa"/>
                  <w:tcBorders>
                    <w:tl2br w:val="nil"/>
                    <w:tr2bl w:val="nil"/>
                  </w:tcBorders>
                  <w:noWrap w:val="0"/>
                  <w:vAlign w:val="center"/>
                </w:tcPr>
                <w:p w14:paraId="6821F04D">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贮存能力（</w:t>
                  </w:r>
                  <w:r>
                    <w:rPr>
                      <w:rFonts w:hint="eastAsia"/>
                      <w:b/>
                      <w:bCs/>
                      <w:color w:val="000000" w:themeColor="text1"/>
                      <w:kern w:val="0"/>
                      <w:sz w:val="21"/>
                      <w:szCs w:val="21"/>
                      <w14:textFill>
                        <w14:solidFill>
                          <w14:schemeClr w14:val="tx1"/>
                        </w14:solidFill>
                      </w14:textFill>
                    </w:rPr>
                    <w:t>t</w:t>
                  </w:r>
                  <w:r>
                    <w:rPr>
                      <w:b/>
                      <w:bCs/>
                      <w:color w:val="000000" w:themeColor="text1"/>
                      <w:kern w:val="0"/>
                      <w:sz w:val="21"/>
                      <w:szCs w:val="21"/>
                      <w14:textFill>
                        <w14:solidFill>
                          <w14:schemeClr w14:val="tx1"/>
                        </w14:solidFill>
                      </w14:textFill>
                    </w:rPr>
                    <w:t>）</w:t>
                  </w:r>
                </w:p>
              </w:tc>
              <w:tc>
                <w:tcPr>
                  <w:tcW w:w="908" w:type="dxa"/>
                  <w:tcBorders>
                    <w:tl2br w:val="nil"/>
                    <w:tr2bl w:val="nil"/>
                  </w:tcBorders>
                  <w:noWrap w:val="0"/>
                  <w:vAlign w:val="center"/>
                </w:tcPr>
                <w:p w14:paraId="1D1AE799">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贮存</w:t>
                  </w:r>
                </w:p>
                <w:p w14:paraId="665848B6">
                  <w:pPr>
                    <w:keepNext w:val="0"/>
                    <w:keepLines w:val="0"/>
                    <w:pageBreakBefore w:val="0"/>
                    <w:kinsoku/>
                    <w:wordWrap/>
                    <w:overflowPunct/>
                    <w:topLinePunct/>
                    <w:autoSpaceDE/>
                    <w:autoSpaceDN/>
                    <w:bidi w:val="0"/>
                    <w:adjustRightInd w:val="0"/>
                    <w:snapToGrid w:val="0"/>
                    <w:spacing w:line="240" w:lineRule="auto"/>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周期</w:t>
                  </w:r>
                </w:p>
              </w:tc>
            </w:tr>
            <w:tr w14:paraId="7BEAD0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5" w:type="dxa"/>
                  <w:tcBorders>
                    <w:tl2br w:val="nil"/>
                    <w:tr2bl w:val="nil"/>
                  </w:tcBorders>
                  <w:noWrap w:val="0"/>
                  <w:vAlign w:val="center"/>
                </w:tcPr>
                <w:p w14:paraId="1A6B808E">
                  <w:pPr>
                    <w:keepNext w:val="0"/>
                    <w:keepLines w:val="0"/>
                    <w:pageBreakBefore w:val="0"/>
                    <w:kinsoku/>
                    <w:wordWrap/>
                    <w:overflowPunct/>
                    <w:topLinePunct/>
                    <w:autoSpaceDE/>
                    <w:autoSpaceDN/>
                    <w:bidi w:val="0"/>
                    <w:adjustRightInd w:val="0"/>
                    <w:snapToGrid w:val="0"/>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338" w:type="dxa"/>
                  <w:vMerge w:val="restart"/>
                  <w:tcBorders>
                    <w:tl2br w:val="nil"/>
                    <w:tr2bl w:val="nil"/>
                  </w:tcBorders>
                  <w:noWrap w:val="0"/>
                  <w:vAlign w:val="center"/>
                </w:tcPr>
                <w:p w14:paraId="5124CF41">
                  <w:pPr>
                    <w:keepNext w:val="0"/>
                    <w:keepLines w:val="0"/>
                    <w:pageBreakBefore w:val="0"/>
                    <w:kinsoku/>
                    <w:wordWrap/>
                    <w:overflowPunct/>
                    <w:topLinePunct/>
                    <w:autoSpaceDE/>
                    <w:autoSpaceDN/>
                    <w:bidi w:val="0"/>
                    <w:adjustRightInd w:val="0"/>
                    <w:snapToGrid w:val="0"/>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危险废物暂存间</w:t>
                  </w:r>
                </w:p>
              </w:tc>
              <w:tc>
                <w:tcPr>
                  <w:tcW w:w="1138" w:type="dxa"/>
                  <w:tcBorders>
                    <w:tl2br w:val="nil"/>
                    <w:tr2bl w:val="nil"/>
                  </w:tcBorders>
                  <w:shd w:val="clear" w:color="auto" w:fill="auto"/>
                  <w:noWrap w:val="0"/>
                  <w:vAlign w:val="center"/>
                </w:tcPr>
                <w:p w14:paraId="564818E5">
                  <w:pPr>
                    <w:adjustRightInd w:val="0"/>
                    <w:spacing w:line="24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废润滑油</w:t>
                  </w:r>
                </w:p>
              </w:tc>
              <w:tc>
                <w:tcPr>
                  <w:tcW w:w="992" w:type="dxa"/>
                  <w:tcBorders>
                    <w:tl2br w:val="nil"/>
                    <w:tr2bl w:val="nil"/>
                  </w:tcBorders>
                  <w:shd w:val="clear" w:color="auto" w:fill="auto"/>
                  <w:noWrap w:val="0"/>
                  <w:vAlign w:val="center"/>
                </w:tcPr>
                <w:p w14:paraId="08DA9E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HW08</w:t>
                  </w:r>
                </w:p>
              </w:tc>
              <w:tc>
                <w:tcPr>
                  <w:tcW w:w="1332" w:type="dxa"/>
                  <w:tcBorders>
                    <w:tl2br w:val="nil"/>
                    <w:tr2bl w:val="nil"/>
                  </w:tcBorders>
                  <w:shd w:val="clear" w:color="auto" w:fill="auto"/>
                  <w:noWrap w:val="0"/>
                  <w:vAlign w:val="center"/>
                </w:tcPr>
                <w:p w14:paraId="3CD59A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900-214-08</w:t>
                  </w:r>
                </w:p>
              </w:tc>
              <w:tc>
                <w:tcPr>
                  <w:tcW w:w="688" w:type="dxa"/>
                  <w:vMerge w:val="restart"/>
                  <w:tcBorders>
                    <w:tl2br w:val="nil"/>
                    <w:tr2bl w:val="nil"/>
                  </w:tcBorders>
                  <w:noWrap w:val="0"/>
                  <w:vAlign w:val="center"/>
                </w:tcPr>
                <w:p w14:paraId="5DC415D4">
                  <w:pPr>
                    <w:keepNext w:val="0"/>
                    <w:keepLines w:val="0"/>
                    <w:pageBreakBefore w:val="0"/>
                    <w:kinsoku/>
                    <w:wordWrap/>
                    <w:overflowPunct/>
                    <w:topLinePunct/>
                    <w:autoSpaceDE/>
                    <w:autoSpaceDN/>
                    <w:bidi w:val="0"/>
                    <w:adjustRightInd w:val="0"/>
                    <w:snapToGrid w:val="0"/>
                    <w:spacing w:line="240" w:lineRule="auto"/>
                    <w:jc w:val="center"/>
                    <w:rPr>
                      <w:rFonts w:hint="default" w:eastAsia="宋体"/>
                      <w:color w:val="000000" w:themeColor="text1"/>
                      <w:kern w:val="0"/>
                      <w:sz w:val="21"/>
                      <w:szCs w:val="21"/>
                      <w:highlight w:val="none"/>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1#车间</w:t>
                  </w:r>
                </w:p>
              </w:tc>
              <w:tc>
                <w:tcPr>
                  <w:tcW w:w="676" w:type="dxa"/>
                  <w:vMerge w:val="restart"/>
                  <w:tcBorders>
                    <w:tl2br w:val="nil"/>
                    <w:tr2bl w:val="nil"/>
                  </w:tcBorders>
                  <w:noWrap w:val="0"/>
                  <w:vAlign w:val="center"/>
                </w:tcPr>
                <w:p w14:paraId="2E0F3250">
                  <w:pPr>
                    <w:keepNext w:val="0"/>
                    <w:keepLines w:val="0"/>
                    <w:pageBreakBefore w:val="0"/>
                    <w:kinsoku/>
                    <w:wordWrap/>
                    <w:overflowPunct/>
                    <w:topLinePunct/>
                    <w:autoSpaceDE/>
                    <w:autoSpaceDN/>
                    <w:bidi w:val="0"/>
                    <w:adjustRightInd w:val="0"/>
                    <w:snapToGrid w:val="0"/>
                    <w:spacing w:line="240" w:lineRule="auto"/>
                    <w:jc w:val="center"/>
                    <w:rPr>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10</w:t>
                  </w:r>
                  <w:r>
                    <w:rPr>
                      <w:color w:val="000000" w:themeColor="text1"/>
                      <w:kern w:val="0"/>
                      <w:sz w:val="21"/>
                      <w:szCs w:val="21"/>
                      <w:highlight w:val="none"/>
                      <w14:textFill>
                        <w14:solidFill>
                          <w14:schemeClr w14:val="tx1"/>
                        </w14:solidFill>
                      </w14:textFill>
                    </w:rPr>
                    <w:t>m</w:t>
                  </w:r>
                  <w:r>
                    <w:rPr>
                      <w:color w:val="000000" w:themeColor="text1"/>
                      <w:kern w:val="0"/>
                      <w:sz w:val="21"/>
                      <w:szCs w:val="21"/>
                      <w:highlight w:val="none"/>
                      <w:vertAlign w:val="superscript"/>
                      <w14:textFill>
                        <w14:solidFill>
                          <w14:schemeClr w14:val="tx1"/>
                        </w14:solidFill>
                      </w14:textFill>
                    </w:rPr>
                    <w:t>2</w:t>
                  </w:r>
                </w:p>
              </w:tc>
              <w:tc>
                <w:tcPr>
                  <w:tcW w:w="799" w:type="dxa"/>
                  <w:tcBorders>
                    <w:tl2br w:val="nil"/>
                    <w:tr2bl w:val="nil"/>
                  </w:tcBorders>
                  <w:noWrap w:val="0"/>
                  <w:vAlign w:val="center"/>
                </w:tcPr>
                <w:p w14:paraId="423539B1">
                  <w:pPr>
                    <w:keepNext w:val="0"/>
                    <w:keepLines w:val="0"/>
                    <w:pageBreakBefore w:val="0"/>
                    <w:kinsoku/>
                    <w:wordWrap/>
                    <w:overflowPunct/>
                    <w:topLinePunct/>
                    <w:autoSpaceDE/>
                    <w:autoSpaceDN/>
                    <w:bidi w:val="0"/>
                    <w:adjustRightInd w:val="0"/>
                    <w:snapToGrid w:val="0"/>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密闭</w:t>
                  </w:r>
                  <w:r>
                    <w:rPr>
                      <w:rFonts w:hint="eastAsia" w:eastAsia="宋体"/>
                      <w:color w:val="000000" w:themeColor="text1"/>
                      <w:kern w:val="0"/>
                      <w:sz w:val="21"/>
                      <w:szCs w:val="21"/>
                      <w:lang w:val="en-US" w:eastAsia="zh-CN"/>
                      <w14:textFill>
                        <w14:solidFill>
                          <w14:schemeClr w14:val="tx1"/>
                        </w14:solidFill>
                      </w14:textFill>
                    </w:rPr>
                    <w:t>堆放</w:t>
                  </w:r>
                </w:p>
              </w:tc>
              <w:tc>
                <w:tcPr>
                  <w:tcW w:w="903" w:type="dxa"/>
                  <w:vMerge w:val="restart"/>
                  <w:tcBorders>
                    <w:tl2br w:val="nil"/>
                    <w:tr2bl w:val="nil"/>
                  </w:tcBorders>
                  <w:noWrap w:val="0"/>
                  <w:vAlign w:val="center"/>
                </w:tcPr>
                <w:p w14:paraId="788A5271">
                  <w:pPr>
                    <w:keepNext w:val="0"/>
                    <w:keepLines w:val="0"/>
                    <w:pageBreakBefore w:val="0"/>
                    <w:widowControl/>
                    <w:suppressLineNumbers w:val="0"/>
                    <w:kinsoku/>
                    <w:wordWrap/>
                    <w:overflowPunct/>
                    <w:autoSpaceDE/>
                    <w:autoSpaceDN/>
                    <w:bidi w:val="0"/>
                    <w:spacing w:line="240" w:lineRule="auto"/>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2t</w:t>
                  </w:r>
                </w:p>
              </w:tc>
              <w:tc>
                <w:tcPr>
                  <w:tcW w:w="908" w:type="dxa"/>
                  <w:vMerge w:val="restart"/>
                  <w:tcBorders>
                    <w:tl2br w:val="nil"/>
                    <w:tr2bl w:val="nil"/>
                  </w:tcBorders>
                  <w:noWrap w:val="0"/>
                  <w:vAlign w:val="center"/>
                </w:tcPr>
                <w:p w14:paraId="5528721E">
                  <w:pPr>
                    <w:keepNext w:val="0"/>
                    <w:keepLines w:val="0"/>
                    <w:pageBreakBefore w:val="0"/>
                    <w:kinsoku/>
                    <w:wordWrap/>
                    <w:overflowPunct/>
                    <w:topLinePunct/>
                    <w:autoSpaceDE/>
                    <w:autoSpaceDN/>
                    <w:bidi w:val="0"/>
                    <w:adjustRightInd w:val="0"/>
                    <w:snapToGrid w:val="0"/>
                    <w:spacing w:line="240" w:lineRule="auto"/>
                    <w:jc w:val="center"/>
                    <w:rPr>
                      <w:rFonts w:hint="default"/>
                      <w:color w:val="000000" w:themeColor="text1"/>
                      <w:kern w:val="0"/>
                      <w:sz w:val="21"/>
                      <w:szCs w:val="21"/>
                      <w:lang w:val="en-US"/>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一年</w:t>
                  </w:r>
                </w:p>
              </w:tc>
            </w:tr>
            <w:tr w14:paraId="71E057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5" w:type="dxa"/>
                  <w:tcBorders>
                    <w:tl2br w:val="nil"/>
                    <w:tr2bl w:val="nil"/>
                  </w:tcBorders>
                  <w:noWrap w:val="0"/>
                  <w:vAlign w:val="center"/>
                </w:tcPr>
                <w:p w14:paraId="6240FBB5">
                  <w:pPr>
                    <w:keepNext w:val="0"/>
                    <w:keepLines w:val="0"/>
                    <w:pageBreakBefore w:val="0"/>
                    <w:kinsoku/>
                    <w:wordWrap/>
                    <w:overflowPunct/>
                    <w:topLinePunct/>
                    <w:autoSpaceDE/>
                    <w:autoSpaceDN/>
                    <w:bidi w:val="0"/>
                    <w:adjustRightInd w:val="0"/>
                    <w:snapToGrid w:val="0"/>
                    <w:spacing w:line="240" w:lineRule="auto"/>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w:t>
                  </w:r>
                </w:p>
              </w:tc>
              <w:tc>
                <w:tcPr>
                  <w:tcW w:w="1338" w:type="dxa"/>
                  <w:vMerge w:val="continue"/>
                  <w:tcBorders>
                    <w:tl2br w:val="nil"/>
                    <w:tr2bl w:val="nil"/>
                  </w:tcBorders>
                  <w:noWrap w:val="0"/>
                  <w:vAlign w:val="center"/>
                </w:tcPr>
                <w:p w14:paraId="12ECDF74">
                  <w:pPr>
                    <w:keepNext w:val="0"/>
                    <w:keepLines w:val="0"/>
                    <w:pageBreakBefore w:val="0"/>
                    <w:kinsoku/>
                    <w:wordWrap/>
                    <w:overflowPunct/>
                    <w:topLinePunct/>
                    <w:autoSpaceDE/>
                    <w:autoSpaceDN/>
                    <w:bidi w:val="0"/>
                    <w:adjustRightInd w:val="0"/>
                    <w:snapToGrid w:val="0"/>
                    <w:spacing w:line="240" w:lineRule="auto"/>
                    <w:jc w:val="center"/>
                    <w:rPr>
                      <w:color w:val="000000" w:themeColor="text1"/>
                      <w:kern w:val="0"/>
                      <w:sz w:val="21"/>
                      <w:szCs w:val="21"/>
                      <w14:textFill>
                        <w14:solidFill>
                          <w14:schemeClr w14:val="tx1"/>
                        </w14:solidFill>
                      </w14:textFill>
                    </w:rPr>
                  </w:pPr>
                </w:p>
              </w:tc>
              <w:tc>
                <w:tcPr>
                  <w:tcW w:w="1138" w:type="dxa"/>
                  <w:tcBorders>
                    <w:tl2br w:val="nil"/>
                    <w:tr2bl w:val="nil"/>
                  </w:tcBorders>
                  <w:shd w:val="clear" w:color="auto" w:fill="auto"/>
                  <w:noWrap w:val="0"/>
                  <w:vAlign w:val="center"/>
                </w:tcPr>
                <w:p w14:paraId="53293F70">
                  <w:pPr>
                    <w:spacing w:line="24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废油桶</w:t>
                  </w:r>
                </w:p>
              </w:tc>
              <w:tc>
                <w:tcPr>
                  <w:tcW w:w="992" w:type="dxa"/>
                  <w:tcBorders>
                    <w:tl2br w:val="nil"/>
                    <w:tr2bl w:val="nil"/>
                  </w:tcBorders>
                  <w:shd w:val="clear" w:color="auto" w:fill="auto"/>
                  <w:noWrap w:val="0"/>
                  <w:vAlign w:val="center"/>
                </w:tcPr>
                <w:p w14:paraId="610548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HW08</w:t>
                  </w:r>
                </w:p>
              </w:tc>
              <w:tc>
                <w:tcPr>
                  <w:tcW w:w="1332" w:type="dxa"/>
                  <w:tcBorders>
                    <w:tl2br w:val="nil"/>
                    <w:tr2bl w:val="nil"/>
                  </w:tcBorders>
                  <w:shd w:val="clear" w:color="auto" w:fill="auto"/>
                  <w:noWrap w:val="0"/>
                  <w:vAlign w:val="center"/>
                </w:tcPr>
                <w:p w14:paraId="160F9D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900-249-08</w:t>
                  </w:r>
                </w:p>
              </w:tc>
              <w:tc>
                <w:tcPr>
                  <w:tcW w:w="688" w:type="dxa"/>
                  <w:vMerge w:val="continue"/>
                  <w:tcBorders>
                    <w:tl2br w:val="nil"/>
                    <w:tr2bl w:val="nil"/>
                  </w:tcBorders>
                  <w:noWrap w:val="0"/>
                  <w:vAlign w:val="center"/>
                </w:tcPr>
                <w:p w14:paraId="4A3CA4B3">
                  <w:pPr>
                    <w:keepNext w:val="0"/>
                    <w:keepLines w:val="0"/>
                    <w:pageBreakBefore w:val="0"/>
                    <w:kinsoku/>
                    <w:wordWrap/>
                    <w:overflowPunct/>
                    <w:topLinePunct/>
                    <w:autoSpaceDE/>
                    <w:autoSpaceDN/>
                    <w:bidi w:val="0"/>
                    <w:adjustRightInd w:val="0"/>
                    <w:snapToGrid w:val="0"/>
                    <w:spacing w:line="240" w:lineRule="auto"/>
                    <w:jc w:val="center"/>
                    <w:rPr>
                      <w:rFonts w:hint="eastAsia"/>
                      <w:color w:val="000000" w:themeColor="text1"/>
                      <w:kern w:val="0"/>
                      <w:sz w:val="21"/>
                      <w:szCs w:val="21"/>
                      <w:highlight w:val="none"/>
                      <w:lang w:val="en-US" w:eastAsia="zh-CN"/>
                      <w14:textFill>
                        <w14:solidFill>
                          <w14:schemeClr w14:val="tx1"/>
                        </w14:solidFill>
                      </w14:textFill>
                    </w:rPr>
                  </w:pPr>
                </w:p>
              </w:tc>
              <w:tc>
                <w:tcPr>
                  <w:tcW w:w="676" w:type="dxa"/>
                  <w:vMerge w:val="continue"/>
                  <w:tcBorders>
                    <w:tl2br w:val="nil"/>
                    <w:tr2bl w:val="nil"/>
                  </w:tcBorders>
                  <w:noWrap w:val="0"/>
                  <w:vAlign w:val="center"/>
                </w:tcPr>
                <w:p w14:paraId="40C9A435">
                  <w:pPr>
                    <w:keepNext w:val="0"/>
                    <w:keepLines w:val="0"/>
                    <w:pageBreakBefore w:val="0"/>
                    <w:kinsoku/>
                    <w:wordWrap/>
                    <w:overflowPunct/>
                    <w:topLinePunct/>
                    <w:autoSpaceDE/>
                    <w:autoSpaceDN/>
                    <w:bidi w:val="0"/>
                    <w:adjustRightInd w:val="0"/>
                    <w:snapToGrid w:val="0"/>
                    <w:spacing w:line="240" w:lineRule="auto"/>
                    <w:jc w:val="center"/>
                    <w:rPr>
                      <w:rFonts w:hint="eastAsia"/>
                      <w:color w:val="000000" w:themeColor="text1"/>
                      <w:kern w:val="0"/>
                      <w:sz w:val="21"/>
                      <w:szCs w:val="21"/>
                      <w:highlight w:val="none"/>
                      <w:lang w:val="en-US" w:eastAsia="zh-CN"/>
                      <w14:textFill>
                        <w14:solidFill>
                          <w14:schemeClr w14:val="tx1"/>
                        </w14:solidFill>
                      </w14:textFill>
                    </w:rPr>
                  </w:pPr>
                </w:p>
              </w:tc>
              <w:tc>
                <w:tcPr>
                  <w:tcW w:w="799" w:type="dxa"/>
                  <w:tcBorders>
                    <w:tl2br w:val="nil"/>
                    <w:tr2bl w:val="nil"/>
                  </w:tcBorders>
                  <w:noWrap w:val="0"/>
                  <w:vAlign w:val="center"/>
                </w:tcPr>
                <w:p w14:paraId="560B9371">
                  <w:pPr>
                    <w:keepNext w:val="0"/>
                    <w:keepLines w:val="0"/>
                    <w:pageBreakBefore w:val="0"/>
                    <w:kinsoku/>
                    <w:wordWrap/>
                    <w:overflowPunct/>
                    <w:topLinePunct/>
                    <w:autoSpaceDE/>
                    <w:autoSpaceDN/>
                    <w:bidi w:val="0"/>
                    <w:adjustRightInd w:val="0"/>
                    <w:snapToGrid w:val="0"/>
                    <w:spacing w:line="240" w:lineRule="auto"/>
                    <w:jc w:val="center"/>
                    <w:rPr>
                      <w:rFonts w:hint="eastAsia"/>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密闭桶装</w:t>
                  </w:r>
                </w:p>
              </w:tc>
              <w:tc>
                <w:tcPr>
                  <w:tcW w:w="903" w:type="dxa"/>
                  <w:vMerge w:val="continue"/>
                  <w:tcBorders>
                    <w:tl2br w:val="nil"/>
                    <w:tr2bl w:val="nil"/>
                  </w:tcBorders>
                  <w:noWrap w:val="0"/>
                  <w:vAlign w:val="center"/>
                </w:tcPr>
                <w:p w14:paraId="65FB1FA4">
                  <w:pPr>
                    <w:keepNext w:val="0"/>
                    <w:keepLines w:val="0"/>
                    <w:pageBreakBefore w:val="0"/>
                    <w:widowControl/>
                    <w:suppressLineNumbers w:val="0"/>
                    <w:kinsoku/>
                    <w:wordWrap/>
                    <w:overflowPunct/>
                    <w:autoSpaceDE/>
                    <w:autoSpaceDN/>
                    <w:bidi w:val="0"/>
                    <w:spacing w:line="240" w:lineRule="auto"/>
                    <w:jc w:val="center"/>
                    <w:textAlignment w:val="center"/>
                    <w:rPr>
                      <w:rFonts w:hint="eastAsia"/>
                      <w:color w:val="000000" w:themeColor="text1"/>
                      <w:sz w:val="21"/>
                      <w:szCs w:val="21"/>
                      <w:lang w:val="en-US" w:eastAsia="zh-CN"/>
                      <w14:textFill>
                        <w14:solidFill>
                          <w14:schemeClr w14:val="tx1"/>
                        </w14:solidFill>
                      </w14:textFill>
                    </w:rPr>
                  </w:pPr>
                </w:p>
              </w:tc>
              <w:tc>
                <w:tcPr>
                  <w:tcW w:w="908" w:type="dxa"/>
                  <w:vMerge w:val="continue"/>
                  <w:tcBorders>
                    <w:tl2br w:val="nil"/>
                    <w:tr2bl w:val="nil"/>
                  </w:tcBorders>
                  <w:noWrap w:val="0"/>
                  <w:vAlign w:val="center"/>
                </w:tcPr>
                <w:p w14:paraId="397572B9">
                  <w:pPr>
                    <w:keepNext w:val="0"/>
                    <w:keepLines w:val="0"/>
                    <w:pageBreakBefore w:val="0"/>
                    <w:kinsoku/>
                    <w:wordWrap/>
                    <w:overflowPunct/>
                    <w:topLinePunct/>
                    <w:autoSpaceDE/>
                    <w:autoSpaceDN/>
                    <w:bidi w:val="0"/>
                    <w:adjustRightInd w:val="0"/>
                    <w:snapToGrid w:val="0"/>
                    <w:spacing w:line="240" w:lineRule="auto"/>
                    <w:jc w:val="center"/>
                    <w:rPr>
                      <w:rFonts w:hint="eastAsia"/>
                      <w:color w:val="000000" w:themeColor="text1"/>
                      <w:kern w:val="0"/>
                      <w:sz w:val="21"/>
                      <w:szCs w:val="21"/>
                      <w:lang w:val="en-US" w:eastAsia="zh-CN"/>
                      <w14:textFill>
                        <w14:solidFill>
                          <w14:schemeClr w14:val="tx1"/>
                        </w14:solidFill>
                      </w14:textFill>
                    </w:rPr>
                  </w:pPr>
                </w:p>
              </w:tc>
            </w:tr>
          </w:tbl>
          <w:p w14:paraId="0A907EBD">
            <w:pPr>
              <w:tabs>
                <w:tab w:val="left" w:pos="900"/>
              </w:tabs>
              <w:spacing w:line="360" w:lineRule="auto"/>
              <w:ind w:firstLine="480" w:firstLineChars="200"/>
              <w:rPr>
                <w:color w:val="000000" w:themeColor="text1"/>
                <w:spacing w:val="6"/>
                <w:sz w:val="24"/>
                <w:szCs w:val="22"/>
                <w14:textFill>
                  <w14:solidFill>
                    <w14:schemeClr w14:val="tx1"/>
                  </w14:solidFill>
                </w14:textFill>
              </w:rPr>
            </w:pPr>
            <w:r>
              <w:rPr>
                <w:rFonts w:hint="eastAsia" w:ascii="Times New Roman" w:hAnsi="Times New Roman" w:eastAsia="宋体" w:cs="Times New Roman"/>
                <w:color w:val="auto"/>
                <w:sz w:val="24"/>
              </w:rPr>
              <w:t>综上所述，本项目固体废物均能合理处置，固体废物只在厂内作短时间暂存，对环境产生影响较小。一般工业固体废物</w:t>
            </w:r>
            <w:r>
              <w:rPr>
                <w:rFonts w:hint="eastAsia" w:ascii="Times New Roman" w:hAnsi="Times New Roman" w:eastAsia="宋体" w:cs="Times New Roman"/>
                <w:color w:val="auto"/>
                <w:sz w:val="24"/>
                <w:lang w:val="en-US" w:eastAsia="zh-CN"/>
              </w:rPr>
              <w:t>处置符合</w:t>
            </w:r>
            <w:r>
              <w:rPr>
                <w:rFonts w:hint="eastAsia" w:ascii="Times New Roman" w:hAnsi="Times New Roman" w:eastAsia="宋体" w:cs="Times New Roman"/>
                <w:color w:val="auto"/>
                <w:sz w:val="24"/>
              </w:rPr>
              <w:t>《中华人民共和国固体废物污染环境防治法》</w:t>
            </w:r>
            <w:r>
              <w:rPr>
                <w:rFonts w:hint="eastAsia" w:ascii="Times New Roman" w:hAnsi="Times New Roman" w:eastAsia="宋体" w:cs="Times New Roman"/>
                <w:color w:val="auto"/>
                <w:sz w:val="24"/>
                <w:lang w:val="en-US" w:eastAsia="zh-CN"/>
              </w:rPr>
              <w:t>及</w:t>
            </w:r>
            <w:r>
              <w:rPr>
                <w:rFonts w:hint="eastAsia" w:ascii="Times New Roman" w:hAnsi="Times New Roman" w:eastAsia="宋体" w:cs="Times New Roman"/>
                <w:color w:val="auto"/>
                <w:sz w:val="24"/>
              </w:rPr>
              <w:t>《一般工业固体废物贮存和填埋污染控制标准》（GB18599-2020）</w:t>
            </w:r>
            <w:r>
              <w:rPr>
                <w:rFonts w:hint="eastAsia" w:ascii="Times New Roman" w:hAnsi="Times New Roman" w:eastAsia="宋体" w:cs="Times New Roman"/>
                <w:color w:val="auto"/>
                <w:sz w:val="24"/>
                <w:lang w:val="en-US" w:eastAsia="zh-CN"/>
              </w:rPr>
              <w:t>要求</w:t>
            </w:r>
            <w:r>
              <w:rPr>
                <w:rFonts w:hint="eastAsia" w:ascii="Times New Roman" w:hAnsi="Times New Roman" w:eastAsia="宋体" w:cs="Times New Roman"/>
                <w:color w:val="auto"/>
                <w:sz w:val="24"/>
              </w:rPr>
              <w:t>，危险废物</w:t>
            </w:r>
            <w:r>
              <w:rPr>
                <w:rFonts w:hint="eastAsia" w:ascii="Times New Roman" w:hAnsi="Times New Roman" w:eastAsia="宋体" w:cs="Times New Roman"/>
                <w:color w:val="auto"/>
                <w:sz w:val="24"/>
                <w:lang w:val="en-US" w:eastAsia="zh-CN"/>
              </w:rPr>
              <w:t>处置满足</w:t>
            </w:r>
            <w:r>
              <w:rPr>
                <w:rFonts w:hint="eastAsia" w:ascii="Times New Roman" w:hAnsi="Times New Roman" w:eastAsia="宋体" w:cs="Times New Roman"/>
                <w:color w:val="auto"/>
                <w:sz w:val="24"/>
              </w:rPr>
              <w:t>《危险废物贮存污染控制标准》（GB18597-2023）</w:t>
            </w:r>
            <w:r>
              <w:rPr>
                <w:rFonts w:hint="eastAsia" w:ascii="Times New Roman" w:hAnsi="Times New Roman" w:eastAsia="宋体" w:cs="Times New Roman"/>
                <w:color w:val="auto"/>
                <w:sz w:val="24"/>
                <w:lang w:val="en-US" w:eastAsia="zh-CN"/>
              </w:rPr>
              <w:t>要求</w:t>
            </w:r>
            <w:r>
              <w:rPr>
                <w:rFonts w:hint="eastAsia" w:ascii="Times New Roman" w:hAnsi="Times New Roman" w:eastAsia="宋体" w:cs="Times New Roman"/>
                <w:color w:val="auto"/>
                <w:sz w:val="24"/>
              </w:rPr>
              <w:t>。</w:t>
            </w:r>
          </w:p>
          <w:p w14:paraId="05050D1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五、地下水、土壤影响分析</w:t>
            </w:r>
          </w:p>
          <w:p w14:paraId="0426AC62">
            <w:pPr>
              <w:keepNext w:val="0"/>
              <w:keepLines w:val="0"/>
              <w:pageBreakBefore w:val="0"/>
              <w:widowControl/>
              <w:numPr>
                <w:ilvl w:val="0"/>
                <w:numId w:val="0"/>
              </w:numPr>
              <w:suppressLineNumbers w:val="0"/>
              <w:kinsoku/>
              <w:wordWrap/>
              <w:overflowPunct/>
              <w:topLinePunct w:val="0"/>
              <w:bidi w:val="0"/>
              <w:snapToGrid/>
              <w:spacing w:line="360" w:lineRule="auto"/>
              <w:ind w:firstLine="442" w:firstLineChars="200"/>
              <w:jc w:val="left"/>
              <w:textAlignment w:val="auto"/>
              <w:rPr>
                <w:rFonts w:hint="eastAsia"/>
                <w:b/>
                <w:bCs/>
                <w:color w:val="auto"/>
                <w:sz w:val="24"/>
                <w:lang w:val="en-US" w:eastAsia="zh-CN"/>
              </w:rPr>
            </w:pPr>
            <w:r>
              <w:rPr>
                <w:rFonts w:hint="default" w:ascii="Times New Roman" w:hAnsi="Times New Roman" w:eastAsia="宋体" w:cs="Times New Roman"/>
                <w:b/>
                <w:bCs w:val="0"/>
                <w:color w:val="auto"/>
                <w:spacing w:val="-10"/>
                <w:sz w:val="24"/>
                <w:szCs w:val="24"/>
                <w:highlight w:val="none"/>
                <w:lang w:val="en-US" w:eastAsia="zh-CN"/>
              </w:rPr>
              <w:t>1、污染</w:t>
            </w:r>
            <w:r>
              <w:rPr>
                <w:rFonts w:hint="eastAsia" w:ascii="Times New Roman" w:hAnsi="Times New Roman" w:eastAsia="宋体" w:cs="Times New Roman"/>
                <w:b/>
                <w:bCs w:val="0"/>
                <w:color w:val="auto"/>
                <w:spacing w:val="-10"/>
                <w:sz w:val="24"/>
                <w:szCs w:val="24"/>
                <w:highlight w:val="none"/>
                <w:lang w:val="en-US" w:eastAsia="zh-CN"/>
              </w:rPr>
              <w:t>途径及环境影响分析</w:t>
            </w:r>
          </w:p>
          <w:p w14:paraId="20EF464C">
            <w:pPr>
              <w:pStyle w:val="70"/>
              <w:keepNext w:val="0"/>
              <w:keepLines w:val="0"/>
              <w:pageBreakBefore w:val="0"/>
              <w:kinsoku/>
              <w:wordWrap/>
              <w:overflowPunct/>
              <w:topLinePunct w:val="0"/>
              <w:bidi w:val="0"/>
              <w:snapToGrid/>
              <w:spacing w:line="360" w:lineRule="auto"/>
              <w:ind w:firstLine="480" w:firstLineChars="200"/>
              <w:textAlignment w:val="auto"/>
              <w:rPr>
                <w:color w:val="auto"/>
                <w:sz w:val="24"/>
              </w:rPr>
            </w:pPr>
            <w:r>
              <w:rPr>
                <w:rFonts w:hint="eastAsia"/>
                <w:color w:val="auto"/>
                <w:sz w:val="24"/>
              </w:rPr>
              <w:t>项目</w:t>
            </w:r>
            <w:r>
              <w:rPr>
                <w:color w:val="auto"/>
                <w:sz w:val="24"/>
              </w:rPr>
              <w:t>正常情况下，地面已完成硬化/防渗，污水管网采取防渗措施，无地下水和土壤污染途径。主要是在事故状态下，</w:t>
            </w:r>
            <w:r>
              <w:rPr>
                <w:rFonts w:hint="eastAsia"/>
                <w:color w:val="auto"/>
                <w:sz w:val="24"/>
                <w:lang w:eastAsia="zh-CN"/>
              </w:rPr>
              <w:t>物料</w:t>
            </w:r>
            <w:r>
              <w:rPr>
                <w:color w:val="auto"/>
                <w:kern w:val="21"/>
                <w:sz w:val="24"/>
              </w:rPr>
              <w:t>泄漏事故造成的影响，</w:t>
            </w:r>
            <w:r>
              <w:rPr>
                <w:color w:val="auto"/>
                <w:sz w:val="24"/>
              </w:rPr>
              <w:t>泄漏的物料可能通过地面漫流、入渗等方式污染土壤和地下水。</w:t>
            </w:r>
          </w:p>
          <w:p w14:paraId="051019A9">
            <w:pPr>
              <w:pStyle w:val="70"/>
              <w:keepNext w:val="0"/>
              <w:keepLines w:val="0"/>
              <w:pageBreakBefore w:val="0"/>
              <w:kinsoku/>
              <w:wordWrap/>
              <w:overflowPunct/>
              <w:topLinePunct w:val="0"/>
              <w:bidi w:val="0"/>
              <w:snapToGrid/>
              <w:spacing w:line="360" w:lineRule="auto"/>
              <w:ind w:firstLine="440" w:firstLineChars="200"/>
              <w:textAlignment w:val="auto"/>
              <w:rPr>
                <w:rFonts w:hint="default" w:ascii="Times New Roman" w:hAnsi="Times New Roman" w:eastAsia="宋体" w:cs="Times New Roman"/>
                <w:b w:val="0"/>
                <w:bCs/>
                <w:color w:val="auto"/>
                <w:spacing w:val="-10"/>
                <w:kern w:val="2"/>
                <w:sz w:val="24"/>
                <w:szCs w:val="24"/>
                <w:lang w:val="en-US" w:eastAsia="zh-CN" w:bidi="ar-SA"/>
              </w:rPr>
            </w:pPr>
            <w:r>
              <w:rPr>
                <w:rFonts w:hint="default" w:ascii="Times New Roman" w:hAnsi="Times New Roman" w:eastAsia="宋体" w:cs="Times New Roman"/>
                <w:b w:val="0"/>
                <w:bCs/>
                <w:color w:val="auto"/>
                <w:spacing w:val="-10"/>
                <w:kern w:val="2"/>
                <w:sz w:val="24"/>
                <w:szCs w:val="24"/>
                <w:lang w:val="en-US" w:eastAsia="zh-CN" w:bidi="ar-SA"/>
              </w:rPr>
              <w:t>项目区内可能产生的泄漏环节如下：</w:t>
            </w:r>
          </w:p>
          <w:p w14:paraId="09177169">
            <w:pPr>
              <w:keepNext w:val="0"/>
              <w:keepLines w:val="0"/>
              <w:pageBreakBefore w:val="0"/>
              <w:widowControl w:val="0"/>
              <w:kinsoku/>
              <w:wordWrap/>
              <w:overflowPunct/>
              <w:topLinePunct w:val="0"/>
              <w:bidi w:val="0"/>
              <w:adjustRightInd w:val="0"/>
              <w:snapToGrid w:val="0"/>
              <w:spacing w:line="480" w:lineRule="exact"/>
              <w:jc w:val="center"/>
              <w:textAlignment w:val="auto"/>
              <w:rPr>
                <w:rFonts w:hint="default" w:ascii="Times New Roman" w:hAnsi="Times New Roman" w:eastAsia="宋体" w:cs="Times New Roman"/>
                <w:b/>
                <w:bCs/>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lang w:val="en-US" w:eastAsia="zh-CN"/>
                <w14:textFill>
                  <w14:solidFill>
                    <w14:schemeClr w14:val="tx1"/>
                  </w14:solidFill>
                </w14:textFill>
              </w:rPr>
              <w:t>表4-</w:t>
            </w: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16</w:t>
            </w:r>
            <w:r>
              <w:rPr>
                <w:rFonts w:hint="default" w:ascii="Times New Roman" w:hAnsi="Times New Roman" w:eastAsia="宋体" w:cs="Times New Roman"/>
                <w:b/>
                <w:bCs/>
                <w:color w:val="000000" w:themeColor="text1"/>
                <w:kern w:val="0"/>
                <w:sz w:val="24"/>
                <w:lang w:val="en-US" w:eastAsia="zh-CN"/>
                <w14:textFill>
                  <w14:solidFill>
                    <w14:schemeClr w14:val="tx1"/>
                  </w14:solidFill>
                </w14:textFill>
              </w:rPr>
              <w:t xml:space="preserve">  项目土壤、地下水污染源及污染途径</w:t>
            </w:r>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442"/>
              <w:gridCol w:w="3434"/>
              <w:gridCol w:w="2692"/>
            </w:tblGrid>
            <w:tr w14:paraId="76900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tcBorders>
                    <w:tl2br w:val="nil"/>
                    <w:tr2bl w:val="nil"/>
                  </w:tcBorders>
                  <w:noWrap w:val="0"/>
                  <w:vAlign w:val="center"/>
                </w:tcPr>
                <w:p w14:paraId="20456734">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1294" w:type="pct"/>
                  <w:tcBorders>
                    <w:tl2br w:val="nil"/>
                    <w:tr2bl w:val="nil"/>
                  </w:tcBorders>
                  <w:noWrap w:val="0"/>
                  <w:vAlign w:val="center"/>
                </w:tcPr>
                <w:p w14:paraId="7D17DBB6">
                  <w:pPr>
                    <w:jc w:val="center"/>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val="en-US" w:eastAsia="zh-CN"/>
                    </w:rPr>
                    <w:t>污染源</w:t>
                  </w:r>
                </w:p>
              </w:tc>
              <w:tc>
                <w:tcPr>
                  <w:tcW w:w="1820" w:type="pct"/>
                  <w:tcBorders>
                    <w:tl2br w:val="nil"/>
                    <w:tr2bl w:val="nil"/>
                  </w:tcBorders>
                  <w:noWrap w:val="0"/>
                  <w:vAlign w:val="center"/>
                </w:tcPr>
                <w:p w14:paraId="55ECCDBD">
                  <w:pPr>
                    <w:jc w:val="center"/>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污染物</w:t>
                  </w:r>
                </w:p>
              </w:tc>
              <w:tc>
                <w:tcPr>
                  <w:tcW w:w="1427" w:type="pct"/>
                  <w:tcBorders>
                    <w:tl2br w:val="nil"/>
                    <w:tr2bl w:val="nil"/>
                  </w:tcBorders>
                  <w:noWrap w:val="0"/>
                  <w:vAlign w:val="center"/>
                </w:tcPr>
                <w:p w14:paraId="79C78DB7">
                  <w:pPr>
                    <w:jc w:val="center"/>
                    <w:rPr>
                      <w:rFonts w:hint="default" w:ascii="Times New Roman" w:hAnsi="Times New Roman" w:eastAsia="宋体" w:cs="Times New Roman"/>
                      <w:b/>
                      <w:color w:val="auto"/>
                      <w:sz w:val="21"/>
                      <w:szCs w:val="21"/>
                      <w:lang w:val="en-US" w:eastAsia="zh-CN"/>
                    </w:rPr>
                  </w:pPr>
                  <w:r>
                    <w:rPr>
                      <w:rFonts w:hint="eastAsia" w:ascii="Times New Roman" w:hAnsi="Times New Roman" w:cs="Times New Roman"/>
                      <w:b/>
                      <w:color w:val="auto"/>
                      <w:sz w:val="21"/>
                      <w:szCs w:val="21"/>
                      <w:lang w:val="en-US" w:eastAsia="zh-CN"/>
                    </w:rPr>
                    <w:t>污染途径</w:t>
                  </w:r>
                </w:p>
              </w:tc>
            </w:tr>
            <w:tr w14:paraId="4B5BD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tcBorders>
                    <w:tl2br w:val="nil"/>
                    <w:tr2bl w:val="nil"/>
                  </w:tcBorders>
                  <w:noWrap w:val="0"/>
                  <w:vAlign w:val="center"/>
                </w:tcPr>
                <w:p w14:paraId="32D31417">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294" w:type="pct"/>
                  <w:tcBorders>
                    <w:tl2br w:val="nil"/>
                    <w:tr2bl w:val="nil"/>
                  </w:tcBorders>
                  <w:shd w:val="clear" w:color="auto" w:fill="auto"/>
                  <w:noWrap w:val="0"/>
                  <w:vAlign w:val="center"/>
                </w:tcPr>
                <w:p w14:paraId="4A1910B3">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盐酸储酸、氢氟酸储罐、</w:t>
                  </w:r>
                  <w:r>
                    <w:rPr>
                      <w:rFonts w:hint="eastAsia" w:cs="Times New Roman"/>
                      <w:color w:val="auto"/>
                      <w:sz w:val="21"/>
                      <w:szCs w:val="21"/>
                      <w:lang w:val="en-US" w:eastAsia="zh-CN"/>
                    </w:rPr>
                    <w:t>氟硅酸储罐、</w:t>
                  </w:r>
                  <w:r>
                    <w:rPr>
                      <w:rFonts w:hint="eastAsia" w:ascii="Times New Roman" w:hAnsi="Times New Roman" w:eastAsia="宋体" w:cs="Times New Roman"/>
                      <w:color w:val="auto"/>
                      <w:sz w:val="21"/>
                      <w:szCs w:val="21"/>
                      <w:lang w:val="en-US" w:eastAsia="zh-CN"/>
                    </w:rPr>
                    <w:t>硫酸储罐</w:t>
                  </w:r>
                </w:p>
              </w:tc>
              <w:tc>
                <w:tcPr>
                  <w:tcW w:w="1820" w:type="pct"/>
                  <w:tcBorders>
                    <w:tl2br w:val="nil"/>
                    <w:tr2bl w:val="nil"/>
                  </w:tcBorders>
                  <w:shd w:val="clear" w:color="auto" w:fill="auto"/>
                  <w:noWrap w:val="0"/>
                  <w:vAlign w:val="center"/>
                </w:tcPr>
                <w:p w14:paraId="71E6A9F8">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盐酸、氢氟酸、</w:t>
                  </w:r>
                  <w:r>
                    <w:rPr>
                      <w:rFonts w:hint="eastAsia" w:cs="Times New Roman"/>
                      <w:color w:val="auto"/>
                      <w:sz w:val="21"/>
                      <w:szCs w:val="21"/>
                      <w:lang w:val="en-US" w:eastAsia="zh-CN"/>
                    </w:rPr>
                    <w:t>氟硅酸、</w:t>
                  </w:r>
                  <w:r>
                    <w:rPr>
                      <w:rFonts w:hint="eastAsia" w:ascii="Times New Roman" w:hAnsi="Times New Roman" w:eastAsia="宋体" w:cs="Times New Roman"/>
                      <w:color w:val="auto"/>
                      <w:sz w:val="21"/>
                      <w:szCs w:val="21"/>
                      <w:lang w:val="en-US" w:eastAsia="zh-CN"/>
                    </w:rPr>
                    <w:t>硫酸</w:t>
                  </w:r>
                </w:p>
              </w:tc>
              <w:tc>
                <w:tcPr>
                  <w:tcW w:w="1427" w:type="pct"/>
                  <w:vMerge w:val="restart"/>
                  <w:tcBorders>
                    <w:tl2br w:val="nil"/>
                    <w:tr2bl w:val="nil"/>
                  </w:tcBorders>
                  <w:noWrap w:val="0"/>
                  <w:vAlign w:val="center"/>
                </w:tcPr>
                <w:p w14:paraId="65EC6E05">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异常情况下泄漏污染土壤和地下水</w:t>
                  </w:r>
                </w:p>
              </w:tc>
            </w:tr>
            <w:tr w14:paraId="36382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tcBorders>
                    <w:tl2br w:val="nil"/>
                    <w:tr2bl w:val="nil"/>
                  </w:tcBorders>
                  <w:noWrap w:val="0"/>
                  <w:vAlign w:val="center"/>
                </w:tcPr>
                <w:p w14:paraId="4BB496DF">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1294" w:type="pct"/>
                  <w:tcBorders>
                    <w:tl2br w:val="nil"/>
                    <w:tr2bl w:val="nil"/>
                  </w:tcBorders>
                  <w:shd w:val="clear" w:color="auto" w:fill="auto"/>
                  <w:noWrap w:val="0"/>
                  <w:vAlign w:val="center"/>
                </w:tcPr>
                <w:p w14:paraId="1C8FC88C">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酸洗设施</w:t>
                  </w:r>
                </w:p>
              </w:tc>
              <w:tc>
                <w:tcPr>
                  <w:tcW w:w="1820" w:type="pct"/>
                  <w:tcBorders>
                    <w:tl2br w:val="nil"/>
                    <w:tr2bl w:val="nil"/>
                  </w:tcBorders>
                  <w:shd w:val="clear" w:color="auto" w:fill="auto"/>
                  <w:noWrap w:val="0"/>
                  <w:vAlign w:val="center"/>
                </w:tcPr>
                <w:p w14:paraId="4F3A04DC">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盐酸、氢氟酸、</w:t>
                  </w:r>
                  <w:r>
                    <w:rPr>
                      <w:rFonts w:hint="eastAsia" w:cs="Times New Roman"/>
                      <w:color w:val="auto"/>
                      <w:sz w:val="21"/>
                      <w:szCs w:val="21"/>
                      <w:lang w:val="en-US" w:eastAsia="zh-CN"/>
                    </w:rPr>
                    <w:t>氟硅酸、</w:t>
                  </w:r>
                  <w:r>
                    <w:rPr>
                      <w:rFonts w:hint="eastAsia" w:ascii="Times New Roman" w:hAnsi="Times New Roman" w:eastAsia="宋体" w:cs="Times New Roman"/>
                      <w:color w:val="auto"/>
                      <w:sz w:val="21"/>
                      <w:szCs w:val="21"/>
                      <w:lang w:val="en-US" w:eastAsia="zh-CN"/>
                    </w:rPr>
                    <w:t>硫酸</w:t>
                  </w:r>
                </w:p>
              </w:tc>
              <w:tc>
                <w:tcPr>
                  <w:tcW w:w="1427" w:type="pct"/>
                  <w:vMerge w:val="continue"/>
                  <w:tcBorders>
                    <w:tl2br w:val="nil"/>
                    <w:tr2bl w:val="nil"/>
                  </w:tcBorders>
                  <w:noWrap w:val="0"/>
                  <w:vAlign w:val="center"/>
                </w:tcPr>
                <w:p w14:paraId="01802B9D">
                  <w:pPr>
                    <w:jc w:val="center"/>
                    <w:rPr>
                      <w:rFonts w:hint="eastAsia" w:ascii="Times New Roman" w:hAnsi="Times New Roman" w:cs="Times New Roman"/>
                      <w:color w:val="auto"/>
                      <w:sz w:val="21"/>
                      <w:szCs w:val="21"/>
                      <w:lang w:val="en-US" w:eastAsia="zh-CN"/>
                    </w:rPr>
                  </w:pPr>
                </w:p>
              </w:tc>
            </w:tr>
            <w:tr w14:paraId="19642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57" w:type="pct"/>
                  <w:tcBorders>
                    <w:tl2br w:val="nil"/>
                    <w:tr2bl w:val="nil"/>
                  </w:tcBorders>
                  <w:noWrap w:val="0"/>
                  <w:vAlign w:val="center"/>
                </w:tcPr>
                <w:p w14:paraId="722FE449">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294" w:type="pct"/>
                  <w:tcBorders>
                    <w:tl2br w:val="nil"/>
                    <w:tr2bl w:val="nil"/>
                  </w:tcBorders>
                  <w:shd w:val="clear" w:color="auto" w:fill="auto"/>
                  <w:noWrap w:val="0"/>
                  <w:vAlign w:val="center"/>
                </w:tcPr>
                <w:p w14:paraId="4DF340A8">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污水处理设施、污水管道</w:t>
                  </w:r>
                </w:p>
              </w:tc>
              <w:tc>
                <w:tcPr>
                  <w:tcW w:w="1820" w:type="pct"/>
                  <w:tcBorders>
                    <w:tl2br w:val="nil"/>
                    <w:tr2bl w:val="nil"/>
                  </w:tcBorders>
                  <w:shd w:val="clear" w:color="auto" w:fill="auto"/>
                  <w:noWrap w:val="0"/>
                  <w:vAlign w:val="center"/>
                </w:tcPr>
                <w:p w14:paraId="11239AF1">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污水</w:t>
                  </w:r>
                </w:p>
              </w:tc>
              <w:tc>
                <w:tcPr>
                  <w:tcW w:w="1427" w:type="pct"/>
                  <w:vMerge w:val="continue"/>
                  <w:tcBorders>
                    <w:tl2br w:val="nil"/>
                    <w:tr2bl w:val="nil"/>
                  </w:tcBorders>
                  <w:noWrap w:val="0"/>
                  <w:vAlign w:val="center"/>
                </w:tcPr>
                <w:p w14:paraId="19E45DDC">
                  <w:pPr>
                    <w:jc w:val="center"/>
                    <w:rPr>
                      <w:rFonts w:hint="eastAsia" w:ascii="Times New Roman" w:hAnsi="Times New Roman" w:cs="Times New Roman"/>
                      <w:color w:val="auto"/>
                      <w:sz w:val="21"/>
                      <w:szCs w:val="21"/>
                      <w:lang w:val="en-US" w:eastAsia="zh-CN"/>
                    </w:rPr>
                  </w:pPr>
                </w:p>
              </w:tc>
            </w:tr>
            <w:tr w14:paraId="087A1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tcBorders>
                    <w:tl2br w:val="nil"/>
                    <w:tr2bl w:val="nil"/>
                  </w:tcBorders>
                  <w:noWrap w:val="0"/>
                  <w:vAlign w:val="center"/>
                </w:tcPr>
                <w:p w14:paraId="0FF64320">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294" w:type="pct"/>
                  <w:tcBorders>
                    <w:tl2br w:val="nil"/>
                    <w:tr2bl w:val="nil"/>
                  </w:tcBorders>
                  <w:shd w:val="clear" w:color="auto" w:fill="auto"/>
                  <w:noWrap w:val="0"/>
                  <w:vAlign w:val="center"/>
                </w:tcPr>
                <w:p w14:paraId="52EF8341">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危废</w:t>
                  </w:r>
                  <w:r>
                    <w:rPr>
                      <w:rFonts w:hint="eastAsia" w:cs="Times New Roman"/>
                      <w:color w:val="auto"/>
                      <w:sz w:val="21"/>
                      <w:szCs w:val="21"/>
                      <w:lang w:val="en-US" w:eastAsia="zh-CN"/>
                    </w:rPr>
                    <w:t>库</w:t>
                  </w:r>
                </w:p>
              </w:tc>
              <w:tc>
                <w:tcPr>
                  <w:tcW w:w="1820" w:type="pct"/>
                  <w:tcBorders>
                    <w:tl2br w:val="nil"/>
                    <w:tr2bl w:val="nil"/>
                  </w:tcBorders>
                  <w:shd w:val="clear" w:color="auto" w:fill="auto"/>
                  <w:noWrap w:val="0"/>
                  <w:vAlign w:val="center"/>
                </w:tcPr>
                <w:p w14:paraId="5534BCB5">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危险废物</w:t>
                  </w:r>
                </w:p>
              </w:tc>
              <w:tc>
                <w:tcPr>
                  <w:tcW w:w="1427" w:type="pct"/>
                  <w:vMerge w:val="continue"/>
                  <w:tcBorders>
                    <w:tl2br w:val="nil"/>
                    <w:tr2bl w:val="nil"/>
                  </w:tcBorders>
                  <w:noWrap w:val="0"/>
                  <w:vAlign w:val="center"/>
                </w:tcPr>
                <w:p w14:paraId="3719FB08">
                  <w:pPr>
                    <w:jc w:val="center"/>
                    <w:rPr>
                      <w:rFonts w:hint="eastAsia" w:ascii="Times New Roman" w:hAnsi="Times New Roman" w:cs="Times New Roman"/>
                      <w:color w:val="auto"/>
                      <w:sz w:val="21"/>
                      <w:szCs w:val="21"/>
                      <w:lang w:val="en-US" w:eastAsia="zh-CN"/>
                    </w:rPr>
                  </w:pPr>
                </w:p>
              </w:tc>
            </w:tr>
          </w:tbl>
          <w:p w14:paraId="5948138B">
            <w:pPr>
              <w:pStyle w:val="70"/>
              <w:spacing w:line="360" w:lineRule="auto"/>
              <w:ind w:firstLine="442" w:firstLineChars="200"/>
              <w:rPr>
                <w:rFonts w:hint="default" w:ascii="Times New Roman" w:hAnsi="Times New Roman" w:eastAsia="宋体" w:cs="Times New Roman"/>
                <w:b/>
                <w:bCs w:val="0"/>
                <w:color w:val="auto"/>
                <w:spacing w:val="-10"/>
                <w:sz w:val="24"/>
                <w:szCs w:val="24"/>
                <w:lang w:val="en-US" w:eastAsia="zh-CN"/>
              </w:rPr>
            </w:pPr>
            <w:r>
              <w:rPr>
                <w:rFonts w:hint="eastAsia" w:ascii="Times New Roman" w:eastAsia="宋体" w:cs="Times New Roman"/>
                <w:b/>
                <w:bCs w:val="0"/>
                <w:color w:val="auto"/>
                <w:spacing w:val="-10"/>
                <w:sz w:val="24"/>
                <w:szCs w:val="24"/>
                <w:lang w:val="en-US" w:eastAsia="zh-CN"/>
              </w:rPr>
              <w:t>2</w:t>
            </w:r>
            <w:r>
              <w:rPr>
                <w:rFonts w:hint="default" w:ascii="Times New Roman" w:hAnsi="Times New Roman" w:eastAsia="宋体" w:cs="Times New Roman"/>
                <w:b/>
                <w:bCs w:val="0"/>
                <w:color w:val="auto"/>
                <w:spacing w:val="-10"/>
                <w:sz w:val="24"/>
                <w:szCs w:val="24"/>
                <w:lang w:val="en-US" w:eastAsia="zh-CN"/>
              </w:rPr>
              <w:t>、</w:t>
            </w:r>
            <w:r>
              <w:rPr>
                <w:rFonts w:hint="eastAsia" w:ascii="Times New Roman" w:eastAsia="宋体" w:cs="Times New Roman"/>
                <w:b/>
                <w:bCs w:val="0"/>
                <w:color w:val="auto"/>
                <w:spacing w:val="-10"/>
                <w:sz w:val="24"/>
                <w:szCs w:val="24"/>
                <w:lang w:val="en-US" w:eastAsia="zh-CN"/>
              </w:rPr>
              <w:t>分区防</w:t>
            </w:r>
            <w:r>
              <w:rPr>
                <w:rFonts w:hint="eastAsia" w:ascii="Times New Roman" w:cs="Times New Roman"/>
                <w:b/>
                <w:bCs w:val="0"/>
                <w:color w:val="auto"/>
                <w:spacing w:val="-10"/>
                <w:sz w:val="24"/>
                <w:szCs w:val="24"/>
                <w:lang w:val="en-US" w:eastAsia="zh-CN"/>
              </w:rPr>
              <w:t>控</w:t>
            </w:r>
            <w:r>
              <w:rPr>
                <w:rFonts w:hint="eastAsia" w:ascii="Times New Roman" w:eastAsia="宋体" w:cs="Times New Roman"/>
                <w:b/>
                <w:bCs w:val="0"/>
                <w:color w:val="auto"/>
                <w:spacing w:val="-10"/>
                <w:sz w:val="24"/>
                <w:szCs w:val="24"/>
                <w:lang w:val="en-US" w:eastAsia="zh-CN"/>
              </w:rPr>
              <w:t>措施</w:t>
            </w:r>
          </w:p>
          <w:p w14:paraId="53142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2"/>
                <w:lang w:val="en-US" w:eastAsia="zh-CN"/>
              </w:rPr>
            </w:pPr>
            <w:r>
              <w:rPr>
                <w:rFonts w:hint="default" w:ascii="Times New Roman" w:hAnsi="Times New Roman" w:cs="Times New Roman"/>
                <w:color w:val="auto"/>
                <w:sz w:val="24"/>
                <w:szCs w:val="22"/>
                <w:lang w:val="en-US" w:eastAsia="zh-CN"/>
              </w:rPr>
              <w:t>①源头控制</w:t>
            </w:r>
          </w:p>
          <w:p w14:paraId="2D714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rPr>
              <w:t>项目原辅料和危险废物容器均严格根据物料性质选择相容材质的优质容器，并经常进行日常的巡检，确保容器状况良好，降低泄漏事故发生的概率。</w:t>
            </w:r>
            <w:r>
              <w:rPr>
                <w:rFonts w:hint="eastAsia" w:ascii="Times New Roman" w:hAnsi="Times New Roman" w:eastAsia="宋体" w:cs="Times New Roman"/>
                <w:color w:val="auto"/>
                <w:sz w:val="24"/>
                <w:szCs w:val="24"/>
                <w:lang w:val="en-US" w:eastAsia="zh-CN"/>
              </w:rPr>
              <w:t>危险废物</w:t>
            </w:r>
            <w:r>
              <w:rPr>
                <w:rFonts w:hint="default" w:ascii="Times New Roman" w:hAnsi="Times New Roman" w:eastAsia="宋体" w:cs="Times New Roman"/>
                <w:color w:val="auto"/>
                <w:sz w:val="24"/>
                <w:szCs w:val="24"/>
              </w:rPr>
              <w:t>存放于</w:t>
            </w:r>
            <w:r>
              <w:rPr>
                <w:rFonts w:hint="eastAsia" w:ascii="Times New Roman" w:hAnsi="Times New Roman" w:eastAsia="宋体" w:cs="Times New Roman"/>
                <w:color w:val="auto"/>
                <w:sz w:val="24"/>
                <w:szCs w:val="24"/>
                <w:lang w:val="en-US" w:eastAsia="zh-CN"/>
              </w:rPr>
              <w:t>危废</w:t>
            </w:r>
            <w:r>
              <w:rPr>
                <w:rFonts w:hint="default" w:ascii="Times New Roman" w:hAnsi="Times New Roman" w:eastAsia="宋体" w:cs="Times New Roman"/>
                <w:color w:val="auto"/>
                <w:sz w:val="24"/>
                <w:szCs w:val="24"/>
              </w:rPr>
              <w:t>仓库内，</w:t>
            </w:r>
            <w:r>
              <w:rPr>
                <w:rFonts w:hint="eastAsia" w:cs="Times New Roman"/>
                <w:color w:val="auto"/>
                <w:sz w:val="24"/>
                <w:szCs w:val="24"/>
                <w:lang w:val="en-US" w:eastAsia="zh-CN"/>
              </w:rPr>
              <w:t>酸洗罐、酸液循环罐、盐酸</w:t>
            </w:r>
            <w:r>
              <w:rPr>
                <w:rFonts w:hint="eastAsia" w:ascii="Times New Roman" w:hAnsi="Times New Roman" w:eastAsia="宋体" w:cs="Times New Roman"/>
                <w:color w:val="auto"/>
                <w:sz w:val="24"/>
                <w:szCs w:val="24"/>
                <w:lang w:val="en-US" w:eastAsia="zh-CN"/>
              </w:rPr>
              <w:t>储罐、氢氟酸储罐</w:t>
            </w:r>
            <w:r>
              <w:rPr>
                <w:rFonts w:hint="eastAsia" w:cs="Times New Roman"/>
                <w:color w:val="auto"/>
                <w:sz w:val="24"/>
                <w:szCs w:val="24"/>
                <w:lang w:val="en-US" w:eastAsia="zh-CN"/>
              </w:rPr>
              <w:t>、氟硅酸储罐、硫酸储罐</w:t>
            </w:r>
            <w:r>
              <w:rPr>
                <w:rFonts w:hint="eastAsia" w:ascii="Times New Roman" w:hAnsi="Times New Roman" w:eastAsia="宋体" w:cs="Times New Roman"/>
                <w:color w:val="auto"/>
                <w:sz w:val="24"/>
                <w:szCs w:val="24"/>
                <w:lang w:val="en-US" w:eastAsia="zh-CN"/>
              </w:rPr>
              <w:t>设置围堰</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定期对生产车间、污水处理设施、围堰等地面基础防渗情况进行检查，及时发现隐患并处理</w:t>
            </w:r>
            <w:r>
              <w:rPr>
                <w:rFonts w:hint="eastAsia" w:ascii="Times New Roman" w:hAnsi="Times New Roman" w:cs="Times New Roman"/>
                <w:color w:val="auto"/>
                <w:sz w:val="24"/>
                <w:lang w:val="en-US" w:eastAsia="zh-CN"/>
              </w:rPr>
              <w:t>。</w:t>
            </w:r>
          </w:p>
          <w:p w14:paraId="6C052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lang w:val="en-US" w:eastAsia="zh-CN"/>
              </w:rPr>
            </w:pPr>
            <w:r>
              <w:rPr>
                <w:rFonts w:hint="default" w:ascii="Times New Roman" w:hAnsi="Times New Roman" w:cs="Times New Roman"/>
                <w:color w:val="auto"/>
                <w:sz w:val="24"/>
                <w:szCs w:val="22"/>
                <w:lang w:val="en-US" w:eastAsia="zh-CN"/>
              </w:rPr>
              <w:t>②分区防渗</w:t>
            </w:r>
          </w:p>
          <w:p w14:paraId="17028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2"/>
              </w:rPr>
            </w:pPr>
            <w:r>
              <w:rPr>
                <w:rFonts w:hint="default" w:ascii="Times New Roman" w:hAnsi="Times New Roman" w:cs="Times New Roman"/>
                <w:color w:val="auto"/>
                <w:sz w:val="24"/>
                <w:szCs w:val="22"/>
              </w:rPr>
              <w:t>根据项目区可能泄漏至地面区域、污染物的性质和建筑物的构筑方式，结合所建项目总平面布置情况，将所建项目区分为重点</w:t>
            </w:r>
            <w:r>
              <w:rPr>
                <w:rFonts w:hint="default" w:ascii="Times New Roman" w:hAnsi="Times New Roman" w:cs="Times New Roman"/>
                <w:color w:val="auto"/>
                <w:sz w:val="24"/>
                <w:szCs w:val="22"/>
                <w:lang w:val="en-US" w:eastAsia="zh-CN"/>
              </w:rPr>
              <w:t>防渗</w:t>
            </w:r>
            <w:r>
              <w:rPr>
                <w:rFonts w:hint="default" w:ascii="Times New Roman" w:hAnsi="Times New Roman" w:cs="Times New Roman"/>
                <w:color w:val="auto"/>
                <w:sz w:val="24"/>
                <w:szCs w:val="22"/>
              </w:rPr>
              <w:t>区、一般污染</w:t>
            </w:r>
            <w:r>
              <w:rPr>
                <w:rFonts w:hint="default" w:ascii="Times New Roman" w:hAnsi="Times New Roman" w:cs="Times New Roman"/>
                <w:color w:val="auto"/>
                <w:sz w:val="24"/>
                <w:szCs w:val="22"/>
                <w:lang w:val="en-US" w:eastAsia="zh-CN"/>
              </w:rPr>
              <w:t>防渗</w:t>
            </w:r>
            <w:r>
              <w:rPr>
                <w:rFonts w:hint="default" w:ascii="Times New Roman" w:hAnsi="Times New Roman" w:cs="Times New Roman"/>
                <w:color w:val="auto"/>
                <w:sz w:val="24"/>
                <w:szCs w:val="22"/>
              </w:rPr>
              <w:t>区和</w:t>
            </w:r>
            <w:r>
              <w:rPr>
                <w:rFonts w:hint="default" w:ascii="Times New Roman" w:hAnsi="Times New Roman" w:cs="Times New Roman"/>
                <w:color w:val="auto"/>
                <w:sz w:val="24"/>
                <w:szCs w:val="22"/>
                <w:lang w:val="en-US" w:eastAsia="zh-CN"/>
              </w:rPr>
              <w:t>简单防渗</w:t>
            </w:r>
            <w:r>
              <w:rPr>
                <w:rFonts w:hint="default" w:ascii="Times New Roman" w:hAnsi="Times New Roman" w:cs="Times New Roman"/>
                <w:color w:val="auto"/>
                <w:sz w:val="24"/>
                <w:szCs w:val="22"/>
              </w:rPr>
              <w:t>区。</w:t>
            </w:r>
          </w:p>
          <w:p w14:paraId="5B046A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重点</w:t>
            </w:r>
            <w:r>
              <w:rPr>
                <w:rFonts w:hint="default" w:ascii="Times New Roman" w:hAnsi="Times New Roman" w:cs="Times New Roman"/>
                <w:color w:val="auto"/>
                <w:sz w:val="24"/>
                <w:szCs w:val="28"/>
                <w:lang w:val="en-US" w:eastAsia="zh-CN"/>
              </w:rPr>
              <w:t>防渗</w:t>
            </w:r>
            <w:r>
              <w:rPr>
                <w:rFonts w:hint="default" w:ascii="Times New Roman" w:hAnsi="Times New Roman" w:cs="Times New Roman"/>
                <w:color w:val="auto"/>
                <w:sz w:val="24"/>
                <w:szCs w:val="28"/>
              </w:rPr>
              <w:t>区：</w:t>
            </w:r>
            <w:r>
              <w:rPr>
                <w:rFonts w:hint="eastAsia" w:cs="Times New Roman"/>
                <w:color w:val="auto"/>
                <w:sz w:val="24"/>
                <w:szCs w:val="28"/>
                <w:lang w:val="en-US" w:eastAsia="zh-CN"/>
              </w:rPr>
              <w:t>储罐区</w:t>
            </w:r>
            <w:r>
              <w:rPr>
                <w:rFonts w:hint="eastAsia" w:ascii="Times New Roman" w:hAnsi="Times New Roman" w:cs="Times New Roman"/>
                <w:color w:val="auto"/>
                <w:sz w:val="24"/>
                <w:szCs w:val="28"/>
                <w:lang w:eastAsia="zh-CN"/>
              </w:rPr>
              <w:t>、</w:t>
            </w:r>
            <w:r>
              <w:rPr>
                <w:rFonts w:hint="eastAsia" w:cs="Times New Roman"/>
                <w:color w:val="auto"/>
                <w:sz w:val="24"/>
                <w:szCs w:val="28"/>
                <w:lang w:val="en-US" w:eastAsia="zh-CN"/>
              </w:rPr>
              <w:t>酸洗设备区、</w:t>
            </w:r>
            <w:r>
              <w:rPr>
                <w:rFonts w:hint="eastAsia" w:ascii="Times New Roman" w:hAnsi="Times New Roman" w:cs="Times New Roman"/>
                <w:color w:val="auto"/>
                <w:sz w:val="24"/>
                <w:szCs w:val="28"/>
                <w:lang w:val="en-US" w:eastAsia="zh-CN"/>
              </w:rPr>
              <w:t>污水处理设施、污水管道、</w:t>
            </w:r>
            <w:r>
              <w:rPr>
                <w:rFonts w:hint="eastAsia" w:ascii="Times New Roman" w:hAnsi="Times New Roman" w:cs="Times New Roman"/>
                <w:color w:val="auto"/>
                <w:sz w:val="24"/>
                <w:szCs w:val="28"/>
                <w:lang w:eastAsia="zh-CN"/>
              </w:rPr>
              <w:t>危废库</w:t>
            </w:r>
            <w:r>
              <w:rPr>
                <w:rFonts w:hint="eastAsia" w:cs="Times New Roman"/>
                <w:color w:val="auto"/>
                <w:sz w:val="24"/>
                <w:szCs w:val="28"/>
                <w:lang w:eastAsia="zh-CN"/>
              </w:rPr>
              <w:t>、</w:t>
            </w:r>
            <w:r>
              <w:rPr>
                <w:rFonts w:hint="eastAsia" w:cs="Times New Roman"/>
                <w:color w:val="auto"/>
                <w:sz w:val="24"/>
                <w:szCs w:val="28"/>
                <w:lang w:val="en-US" w:eastAsia="zh-CN"/>
              </w:rPr>
              <w:t>2#车间</w:t>
            </w:r>
            <w:r>
              <w:rPr>
                <w:rFonts w:hint="eastAsia" w:cs="Times New Roman"/>
                <w:color w:val="auto"/>
                <w:sz w:val="24"/>
                <w:szCs w:val="28"/>
                <w:lang w:eastAsia="zh-CN"/>
              </w:rPr>
              <w:t>。</w:t>
            </w:r>
          </w:p>
          <w:p w14:paraId="235BD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color w:val="auto"/>
                <w:sz w:val="24"/>
                <w:szCs w:val="28"/>
              </w:rPr>
            </w:pPr>
            <w:r>
              <w:rPr>
                <w:rFonts w:hint="default" w:ascii="Times New Roman" w:hAnsi="Times New Roman" w:cs="Times New Roman"/>
                <w:color w:val="auto"/>
                <w:sz w:val="24"/>
                <w:szCs w:val="28"/>
              </w:rPr>
              <w:t>一般防</w:t>
            </w:r>
            <w:r>
              <w:rPr>
                <w:rFonts w:hint="default" w:ascii="Times New Roman" w:hAnsi="Times New Roman" w:cs="Times New Roman"/>
                <w:color w:val="auto"/>
                <w:sz w:val="24"/>
                <w:szCs w:val="28"/>
                <w:lang w:val="en-US" w:eastAsia="zh-CN"/>
              </w:rPr>
              <w:t>渗</w:t>
            </w:r>
            <w:r>
              <w:rPr>
                <w:rFonts w:hint="default" w:ascii="Times New Roman" w:hAnsi="Times New Roman" w:cs="Times New Roman"/>
                <w:color w:val="auto"/>
                <w:sz w:val="24"/>
                <w:szCs w:val="28"/>
              </w:rPr>
              <w:t>区：</w:t>
            </w:r>
            <w:r>
              <w:rPr>
                <w:rFonts w:hint="eastAsia" w:cs="Times New Roman"/>
                <w:color w:val="auto"/>
                <w:sz w:val="24"/>
                <w:szCs w:val="28"/>
                <w:lang w:val="en-US" w:eastAsia="zh-CN"/>
              </w:rPr>
              <w:t>1#车间</w:t>
            </w:r>
            <w:r>
              <w:rPr>
                <w:rFonts w:hint="eastAsia" w:cs="Times New Roman"/>
                <w:color w:val="auto"/>
                <w:sz w:val="24"/>
                <w:szCs w:val="28"/>
                <w:lang w:eastAsia="zh-CN"/>
              </w:rPr>
              <w:t>。</w:t>
            </w:r>
          </w:p>
          <w:p w14:paraId="4C8FE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4"/>
                <w:szCs w:val="28"/>
                <w:lang w:val="en-US"/>
              </w:rPr>
            </w:pPr>
            <w:r>
              <w:rPr>
                <w:rFonts w:hint="default" w:ascii="Times New Roman" w:hAnsi="Times New Roman" w:cs="Times New Roman"/>
                <w:b/>
                <w:color w:val="auto"/>
                <w:sz w:val="24"/>
                <w:szCs w:val="28"/>
              </w:rPr>
              <w:t>表</w:t>
            </w:r>
            <w:r>
              <w:rPr>
                <w:rFonts w:hint="default" w:ascii="Times New Roman" w:hAnsi="Times New Roman" w:cs="Times New Roman"/>
                <w:b/>
                <w:color w:val="auto"/>
                <w:sz w:val="24"/>
                <w:szCs w:val="28"/>
                <w:lang w:val="en-US" w:eastAsia="zh-CN"/>
              </w:rPr>
              <w:t>4-</w:t>
            </w:r>
            <w:r>
              <w:rPr>
                <w:rFonts w:hint="eastAsia" w:ascii="Times New Roman" w:hAnsi="Times New Roman" w:cs="Times New Roman"/>
                <w:b/>
                <w:color w:val="auto"/>
                <w:sz w:val="24"/>
                <w:szCs w:val="28"/>
                <w:lang w:val="en-US" w:eastAsia="zh-CN"/>
              </w:rPr>
              <w:t>17</w:t>
            </w:r>
            <w:r>
              <w:rPr>
                <w:rFonts w:hint="default" w:ascii="Times New Roman" w:hAnsi="Times New Roman" w:cs="Times New Roman"/>
                <w:b/>
                <w:color w:val="auto"/>
                <w:sz w:val="24"/>
                <w:szCs w:val="28"/>
              </w:rPr>
              <w:t xml:space="preserve"> </w:t>
            </w:r>
            <w:r>
              <w:rPr>
                <w:rFonts w:hint="default" w:ascii="Times New Roman" w:hAnsi="Times New Roman" w:cs="Times New Roman"/>
                <w:b/>
                <w:color w:val="auto"/>
                <w:sz w:val="24"/>
                <w:szCs w:val="28"/>
                <w:lang w:val="en-US" w:eastAsia="zh-CN"/>
              </w:rPr>
              <w:t xml:space="preserve">  </w:t>
            </w:r>
            <w:r>
              <w:rPr>
                <w:rFonts w:hint="eastAsia" w:ascii="Times New Roman" w:hAnsi="Times New Roman" w:cs="Times New Roman"/>
                <w:b/>
                <w:color w:val="auto"/>
                <w:sz w:val="24"/>
                <w:szCs w:val="28"/>
                <w:lang w:val="en-US" w:eastAsia="zh-CN"/>
              </w:rPr>
              <w:t>防渗分区及防渗要求表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2475"/>
              <w:gridCol w:w="5848"/>
            </w:tblGrid>
            <w:tr w14:paraId="05A4D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1" w:type="pct"/>
                  <w:tcBorders>
                    <w:tl2br w:val="nil"/>
                    <w:tr2bl w:val="nil"/>
                  </w:tcBorders>
                  <w:noWrap w:val="0"/>
                  <w:vAlign w:val="center"/>
                </w:tcPr>
                <w:p w14:paraId="5FC271BA">
                  <w:pPr>
                    <w:pStyle w:val="68"/>
                    <w:rPr>
                      <w:rFonts w:hint="default" w:eastAsia="宋体"/>
                      <w:b/>
                      <w:bCs/>
                      <w:color w:val="auto"/>
                      <w:sz w:val="21"/>
                      <w:szCs w:val="21"/>
                      <w:lang w:val="en-US" w:eastAsia="zh-CN"/>
                    </w:rPr>
                  </w:pPr>
                  <w:r>
                    <w:rPr>
                      <w:rFonts w:hint="eastAsia"/>
                      <w:b/>
                      <w:bCs/>
                      <w:color w:val="auto"/>
                      <w:sz w:val="21"/>
                      <w:szCs w:val="21"/>
                      <w:lang w:val="en-US" w:eastAsia="zh-CN"/>
                    </w:rPr>
                    <w:t>防渗分区</w:t>
                  </w:r>
                </w:p>
              </w:tc>
              <w:tc>
                <w:tcPr>
                  <w:tcW w:w="1311" w:type="pct"/>
                  <w:tcBorders>
                    <w:tl2br w:val="nil"/>
                    <w:tr2bl w:val="nil"/>
                  </w:tcBorders>
                  <w:noWrap w:val="0"/>
                  <w:vAlign w:val="center"/>
                </w:tcPr>
                <w:p w14:paraId="51861B4E">
                  <w:pPr>
                    <w:pStyle w:val="68"/>
                    <w:rPr>
                      <w:b/>
                      <w:bCs/>
                      <w:color w:val="auto"/>
                      <w:sz w:val="21"/>
                      <w:szCs w:val="21"/>
                    </w:rPr>
                  </w:pPr>
                  <w:r>
                    <w:rPr>
                      <w:b/>
                      <w:bCs/>
                      <w:color w:val="auto"/>
                      <w:sz w:val="21"/>
                      <w:szCs w:val="21"/>
                    </w:rPr>
                    <w:t>防渗区域</w:t>
                  </w:r>
                </w:p>
              </w:tc>
              <w:tc>
                <w:tcPr>
                  <w:tcW w:w="3097" w:type="pct"/>
                  <w:tcBorders>
                    <w:tl2br w:val="nil"/>
                    <w:tr2bl w:val="nil"/>
                  </w:tcBorders>
                  <w:noWrap w:val="0"/>
                  <w:vAlign w:val="center"/>
                </w:tcPr>
                <w:p w14:paraId="476E007A">
                  <w:pPr>
                    <w:pStyle w:val="68"/>
                    <w:rPr>
                      <w:rFonts w:hint="default" w:eastAsia="宋体"/>
                      <w:b/>
                      <w:bCs/>
                      <w:color w:val="auto"/>
                      <w:sz w:val="21"/>
                      <w:szCs w:val="21"/>
                      <w:lang w:val="en-US" w:eastAsia="zh-CN"/>
                    </w:rPr>
                  </w:pPr>
                  <w:r>
                    <w:rPr>
                      <w:b/>
                      <w:bCs/>
                      <w:color w:val="auto"/>
                      <w:sz w:val="21"/>
                      <w:szCs w:val="21"/>
                    </w:rPr>
                    <w:t>防渗</w:t>
                  </w:r>
                  <w:r>
                    <w:rPr>
                      <w:rFonts w:hint="eastAsia"/>
                      <w:b/>
                      <w:bCs/>
                      <w:color w:val="auto"/>
                      <w:sz w:val="21"/>
                      <w:szCs w:val="21"/>
                      <w:lang w:val="en-US" w:eastAsia="zh-CN"/>
                    </w:rPr>
                    <w:t>技术要求</w:t>
                  </w:r>
                </w:p>
              </w:tc>
            </w:tr>
            <w:tr w14:paraId="2B945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1" w:type="pct"/>
                  <w:vMerge w:val="restart"/>
                  <w:tcBorders>
                    <w:tl2br w:val="nil"/>
                    <w:tr2bl w:val="nil"/>
                  </w:tcBorders>
                  <w:noWrap w:val="0"/>
                  <w:vAlign w:val="center"/>
                </w:tcPr>
                <w:p w14:paraId="05E86FC0">
                  <w:pPr>
                    <w:pStyle w:val="68"/>
                    <w:rPr>
                      <w:color w:val="auto"/>
                      <w:sz w:val="21"/>
                      <w:szCs w:val="21"/>
                    </w:rPr>
                  </w:pPr>
                  <w:r>
                    <w:rPr>
                      <w:color w:val="auto"/>
                      <w:sz w:val="21"/>
                      <w:szCs w:val="21"/>
                    </w:rPr>
                    <w:t>重点防渗区</w:t>
                  </w:r>
                </w:p>
              </w:tc>
              <w:tc>
                <w:tcPr>
                  <w:tcW w:w="1311" w:type="pct"/>
                  <w:tcBorders>
                    <w:tl2br w:val="nil"/>
                    <w:tr2bl w:val="nil"/>
                  </w:tcBorders>
                  <w:noWrap w:val="0"/>
                  <w:vAlign w:val="center"/>
                </w:tcPr>
                <w:p w14:paraId="5C4D846D">
                  <w:pPr>
                    <w:pStyle w:val="68"/>
                    <w:rPr>
                      <w:rFonts w:hint="eastAsia" w:eastAsia="宋体"/>
                      <w:color w:val="auto"/>
                      <w:sz w:val="21"/>
                      <w:szCs w:val="21"/>
                      <w:lang w:eastAsia="zh-CN"/>
                    </w:rPr>
                  </w:pPr>
                  <w:r>
                    <w:rPr>
                      <w:rFonts w:hint="eastAsia"/>
                      <w:color w:val="auto"/>
                      <w:sz w:val="21"/>
                      <w:szCs w:val="21"/>
                      <w:lang w:eastAsia="zh-CN"/>
                    </w:rPr>
                    <w:t>危废库</w:t>
                  </w:r>
                </w:p>
              </w:tc>
              <w:tc>
                <w:tcPr>
                  <w:tcW w:w="3097" w:type="pct"/>
                  <w:tcBorders>
                    <w:tl2br w:val="nil"/>
                    <w:tr2bl w:val="nil"/>
                  </w:tcBorders>
                  <w:noWrap w:val="0"/>
                  <w:vAlign w:val="center"/>
                </w:tcPr>
                <w:p w14:paraId="7143A0A6">
                  <w:pPr>
                    <w:pStyle w:val="68"/>
                    <w:rPr>
                      <w:color w:val="auto"/>
                      <w:sz w:val="21"/>
                      <w:szCs w:val="21"/>
                    </w:rPr>
                  </w:pPr>
                  <w:r>
                    <w:rPr>
                      <w:color w:val="auto"/>
                      <w:sz w:val="21"/>
                      <w:szCs w:val="21"/>
                    </w:rPr>
                    <w:t>按照《危险废物贮存污染控制标准》（</w:t>
                  </w:r>
                  <w:r>
                    <w:rPr>
                      <w:rFonts w:hint="eastAsia"/>
                      <w:color w:val="auto"/>
                      <w:sz w:val="21"/>
                      <w:szCs w:val="21"/>
                      <w:lang w:eastAsia="zh-CN"/>
                    </w:rPr>
                    <w:t>GB18597-2023</w:t>
                  </w:r>
                  <w:r>
                    <w:rPr>
                      <w:color w:val="auto"/>
                      <w:sz w:val="21"/>
                      <w:szCs w:val="21"/>
                    </w:rPr>
                    <w:t>）要求进行防渗，基础必须防渗，防渗层为至少1米厚</w:t>
                  </w:r>
                  <w:r>
                    <w:rPr>
                      <w:rFonts w:hint="eastAsia"/>
                      <w:color w:val="auto"/>
                      <w:sz w:val="21"/>
                      <w:szCs w:val="21"/>
                      <w:lang w:eastAsia="zh-CN"/>
                    </w:rPr>
                    <w:t>黏土</w:t>
                  </w:r>
                  <w:r>
                    <w:rPr>
                      <w:color w:val="auto"/>
                      <w:sz w:val="21"/>
                      <w:szCs w:val="21"/>
                    </w:rPr>
                    <w:t>层（渗透系数≤10</w:t>
                  </w:r>
                  <w:r>
                    <w:rPr>
                      <w:color w:val="auto"/>
                      <w:sz w:val="21"/>
                      <w:szCs w:val="21"/>
                      <w:vertAlign w:val="superscript"/>
                    </w:rPr>
                    <w:t>-7</w:t>
                  </w:r>
                  <w:r>
                    <w:rPr>
                      <w:color w:val="auto"/>
                      <w:sz w:val="21"/>
                      <w:szCs w:val="21"/>
                    </w:rPr>
                    <w:t>厘米/秒），或2毫米厚高密度聚乙烯，或至少2毫米厚</w:t>
                  </w:r>
                  <w:r>
                    <w:rPr>
                      <w:rFonts w:hint="eastAsia"/>
                      <w:color w:val="auto"/>
                      <w:sz w:val="21"/>
                      <w:szCs w:val="21"/>
                      <w:lang w:eastAsia="zh-CN"/>
                    </w:rPr>
                    <w:t>的其他</w:t>
                  </w:r>
                  <w:r>
                    <w:rPr>
                      <w:color w:val="auto"/>
                      <w:sz w:val="21"/>
                      <w:szCs w:val="21"/>
                    </w:rPr>
                    <w:t>人工材料，渗透系数≤10</w:t>
                  </w:r>
                  <w:r>
                    <w:rPr>
                      <w:color w:val="auto"/>
                      <w:sz w:val="21"/>
                      <w:szCs w:val="21"/>
                      <w:vertAlign w:val="superscript"/>
                    </w:rPr>
                    <w:t>-10</w:t>
                  </w:r>
                  <w:r>
                    <w:rPr>
                      <w:color w:val="auto"/>
                      <w:sz w:val="21"/>
                      <w:szCs w:val="21"/>
                    </w:rPr>
                    <w:t>厘米/秒</w:t>
                  </w:r>
                </w:p>
              </w:tc>
            </w:tr>
            <w:tr w14:paraId="6C423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1" w:type="pct"/>
                  <w:vMerge w:val="continue"/>
                  <w:tcBorders>
                    <w:tl2br w:val="nil"/>
                    <w:tr2bl w:val="nil"/>
                  </w:tcBorders>
                  <w:noWrap w:val="0"/>
                  <w:vAlign w:val="center"/>
                </w:tcPr>
                <w:p w14:paraId="42B918FA">
                  <w:pPr>
                    <w:pStyle w:val="68"/>
                    <w:rPr>
                      <w:color w:val="auto"/>
                      <w:sz w:val="21"/>
                      <w:szCs w:val="21"/>
                    </w:rPr>
                  </w:pPr>
                </w:p>
              </w:tc>
              <w:tc>
                <w:tcPr>
                  <w:tcW w:w="1311" w:type="pct"/>
                  <w:tcBorders>
                    <w:tl2br w:val="nil"/>
                    <w:tr2bl w:val="nil"/>
                  </w:tcBorders>
                  <w:noWrap w:val="0"/>
                  <w:vAlign w:val="center"/>
                </w:tcPr>
                <w:p w14:paraId="5CCCF31C">
                  <w:pPr>
                    <w:pStyle w:val="68"/>
                    <w:rPr>
                      <w:rFonts w:hint="default"/>
                      <w:color w:val="auto"/>
                      <w:sz w:val="21"/>
                      <w:szCs w:val="21"/>
                      <w:lang w:val="en-US" w:eastAsia="zh-CN"/>
                    </w:rPr>
                  </w:pPr>
                  <w:r>
                    <w:rPr>
                      <w:rFonts w:hint="default"/>
                      <w:color w:val="auto"/>
                      <w:sz w:val="21"/>
                      <w:szCs w:val="21"/>
                      <w:lang w:val="en-US" w:eastAsia="zh-CN"/>
                    </w:rPr>
                    <w:t>储罐区、酸洗设备区、污水处理设施、污水管道、2#车间</w:t>
                  </w:r>
                </w:p>
              </w:tc>
              <w:tc>
                <w:tcPr>
                  <w:tcW w:w="3097" w:type="pct"/>
                  <w:tcBorders>
                    <w:tl2br w:val="nil"/>
                    <w:tr2bl w:val="nil"/>
                  </w:tcBorders>
                  <w:noWrap w:val="0"/>
                  <w:vAlign w:val="center"/>
                </w:tcPr>
                <w:p w14:paraId="25FD6D97">
                  <w:pPr>
                    <w:rPr>
                      <w:color w:val="auto"/>
                      <w:sz w:val="21"/>
                      <w:szCs w:val="21"/>
                    </w:rPr>
                  </w:pPr>
                  <w:r>
                    <w:rPr>
                      <w:rFonts w:hint="eastAsia"/>
                      <w:color w:val="auto"/>
                      <w:sz w:val="21"/>
                      <w:szCs w:val="21"/>
                    </w:rPr>
                    <w:t>等效黏土防渗层Mb≥6.0m，K≤1×10</w:t>
                  </w:r>
                  <w:r>
                    <w:rPr>
                      <w:rFonts w:hint="eastAsia"/>
                      <w:color w:val="auto"/>
                      <w:sz w:val="21"/>
                      <w:szCs w:val="21"/>
                      <w:vertAlign w:val="superscript"/>
                    </w:rPr>
                    <w:t>-7</w:t>
                  </w:r>
                  <w:r>
                    <w:rPr>
                      <w:rFonts w:hint="eastAsia"/>
                      <w:color w:val="auto"/>
                      <w:sz w:val="21"/>
                      <w:szCs w:val="21"/>
                    </w:rPr>
                    <w:t>cm/s</w:t>
                  </w:r>
                </w:p>
              </w:tc>
            </w:tr>
            <w:tr w14:paraId="200EC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1" w:type="pct"/>
                  <w:tcBorders>
                    <w:tl2br w:val="nil"/>
                    <w:tr2bl w:val="nil"/>
                  </w:tcBorders>
                  <w:noWrap w:val="0"/>
                  <w:vAlign w:val="center"/>
                </w:tcPr>
                <w:p w14:paraId="143A9705">
                  <w:pPr>
                    <w:pStyle w:val="68"/>
                    <w:rPr>
                      <w:color w:val="auto"/>
                      <w:sz w:val="21"/>
                      <w:szCs w:val="21"/>
                    </w:rPr>
                  </w:pPr>
                  <w:r>
                    <w:rPr>
                      <w:color w:val="auto"/>
                      <w:sz w:val="21"/>
                      <w:szCs w:val="21"/>
                    </w:rPr>
                    <w:t>一般</w:t>
                  </w:r>
                  <w:r>
                    <w:rPr>
                      <w:rFonts w:hint="eastAsia"/>
                      <w:color w:val="auto"/>
                      <w:sz w:val="21"/>
                      <w:szCs w:val="21"/>
                    </w:rPr>
                    <w:t>防渗</w:t>
                  </w:r>
                  <w:r>
                    <w:rPr>
                      <w:color w:val="auto"/>
                      <w:sz w:val="21"/>
                      <w:szCs w:val="21"/>
                    </w:rPr>
                    <w:t>区</w:t>
                  </w:r>
                </w:p>
              </w:tc>
              <w:tc>
                <w:tcPr>
                  <w:tcW w:w="1311" w:type="pct"/>
                  <w:tcBorders>
                    <w:tl2br w:val="nil"/>
                    <w:tr2bl w:val="nil"/>
                  </w:tcBorders>
                  <w:noWrap w:val="0"/>
                  <w:vAlign w:val="center"/>
                </w:tcPr>
                <w:p w14:paraId="50558982">
                  <w:pPr>
                    <w:jc w:val="center"/>
                    <w:rPr>
                      <w:rFonts w:hint="default" w:eastAsia="宋体"/>
                      <w:color w:val="auto"/>
                      <w:sz w:val="21"/>
                      <w:szCs w:val="21"/>
                      <w:lang w:val="en-US" w:eastAsia="zh-CN"/>
                    </w:rPr>
                  </w:pPr>
                  <w:r>
                    <w:rPr>
                      <w:rFonts w:hint="eastAsia"/>
                      <w:color w:val="auto"/>
                      <w:sz w:val="21"/>
                      <w:szCs w:val="21"/>
                      <w:lang w:val="en-US" w:eastAsia="zh-CN"/>
                    </w:rPr>
                    <w:t>1#车间</w:t>
                  </w:r>
                </w:p>
              </w:tc>
              <w:tc>
                <w:tcPr>
                  <w:tcW w:w="3097" w:type="pct"/>
                  <w:tcBorders>
                    <w:tl2br w:val="nil"/>
                    <w:tr2bl w:val="nil"/>
                  </w:tcBorders>
                  <w:noWrap w:val="0"/>
                  <w:vAlign w:val="center"/>
                </w:tcPr>
                <w:p w14:paraId="4C365A1C">
                  <w:pPr>
                    <w:pStyle w:val="41"/>
                    <w:adjustRightInd/>
                    <w:rPr>
                      <w:color w:val="auto"/>
                      <w:sz w:val="21"/>
                      <w:szCs w:val="21"/>
                    </w:rPr>
                  </w:pPr>
                  <w:r>
                    <w:rPr>
                      <w:rFonts w:hint="default" w:ascii="Times New Roman" w:hAnsi="Times New Roman" w:eastAsia="宋体" w:cs="Times New Roman"/>
                      <w:color w:val="auto"/>
                      <w:sz w:val="21"/>
                      <w:szCs w:val="21"/>
                    </w:rPr>
                    <w:t>等效黏土防渗层Mb≥1.5m，K≤1×10</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cm/s执行</w:t>
                  </w:r>
                </w:p>
              </w:tc>
            </w:tr>
          </w:tbl>
          <w:p w14:paraId="78FCD6D2">
            <w:pPr>
              <w:keepNext w:val="0"/>
              <w:keepLines w:val="0"/>
              <w:pageBreakBefore w:val="0"/>
              <w:kinsoku/>
              <w:wordWrap/>
              <w:overflowPunct/>
              <w:topLinePunct w:val="0"/>
              <w:autoSpaceDE/>
              <w:autoSpaceDN/>
              <w:bidi w:val="0"/>
              <w:spacing w:line="480" w:lineRule="exact"/>
              <w:ind w:firstLine="480" w:firstLineChars="200"/>
              <w:textAlignment w:val="auto"/>
              <w:rPr>
                <w:color w:val="000000" w:themeColor="text1"/>
                <w:sz w:val="24"/>
                <w14:textFill>
                  <w14:solidFill>
                    <w14:schemeClr w14:val="tx1"/>
                  </w14:solidFill>
                </w14:textFill>
              </w:rPr>
            </w:pPr>
            <w:r>
              <w:rPr>
                <w:color w:val="auto"/>
                <w:sz w:val="24"/>
              </w:rPr>
              <w:t>在完善项目区防渗防漏措施下，</w:t>
            </w:r>
            <w:r>
              <w:rPr>
                <w:rFonts w:hint="eastAsia"/>
                <w:color w:val="auto"/>
                <w:sz w:val="24"/>
                <w:lang w:val="en-US" w:eastAsia="zh-CN"/>
              </w:rPr>
              <w:t>项目</w:t>
            </w:r>
            <w:r>
              <w:rPr>
                <w:color w:val="auto"/>
                <w:sz w:val="24"/>
              </w:rPr>
              <w:t>对周围地下水和土壤环境影响较小，从环境角度是可行的</w:t>
            </w:r>
            <w:r>
              <w:rPr>
                <w:color w:val="000000" w:themeColor="text1"/>
                <w:sz w:val="24"/>
                <w14:textFill>
                  <w14:solidFill>
                    <w14:schemeClr w14:val="tx1"/>
                  </w14:solidFill>
                </w14:textFill>
              </w:rPr>
              <w:t>。</w:t>
            </w:r>
          </w:p>
          <w:p w14:paraId="6C2F5FE1">
            <w:pPr>
              <w:keepNext w:val="0"/>
              <w:keepLines w:val="0"/>
              <w:pageBreakBefore w:val="0"/>
              <w:kinsoku/>
              <w:wordWrap/>
              <w:overflowPunct/>
              <w:topLinePunct w:val="0"/>
              <w:autoSpaceDE/>
              <w:autoSpaceDN/>
              <w:bidi w:val="0"/>
              <w:spacing w:line="480" w:lineRule="exact"/>
              <w:ind w:firstLine="482" w:firstLineChars="200"/>
              <w:textAlignment w:val="auto"/>
              <w:rPr>
                <w:b/>
                <w:bCs/>
                <w:color w:val="000000" w:themeColor="text1"/>
                <w:kern w:val="0"/>
                <w:sz w:val="24"/>
                <w:szCs w:val="22"/>
                <w14:textFill>
                  <w14:solidFill>
                    <w14:schemeClr w14:val="tx1"/>
                  </w14:solidFill>
                </w14:textFill>
              </w:rPr>
            </w:pPr>
            <w:r>
              <w:rPr>
                <w:b/>
                <w:bCs/>
                <w:color w:val="000000" w:themeColor="text1"/>
                <w:kern w:val="0"/>
                <w:sz w:val="24"/>
                <w:szCs w:val="22"/>
                <w14:textFill>
                  <w14:solidFill>
                    <w14:schemeClr w14:val="tx1"/>
                  </w14:solidFill>
                </w14:textFill>
              </w:rPr>
              <w:t>六、生态环境影响分析</w:t>
            </w:r>
          </w:p>
          <w:p w14:paraId="2AFBB14E">
            <w:pPr>
              <w:keepNext w:val="0"/>
              <w:keepLines w:val="0"/>
              <w:pageBreakBefore w:val="0"/>
              <w:kinsoku/>
              <w:wordWrap/>
              <w:overflowPunct/>
              <w:topLinePunct w:val="0"/>
              <w:autoSpaceDE/>
              <w:autoSpaceDN/>
              <w:bidi w:val="0"/>
              <w:adjustRightInd w:val="0"/>
              <w:spacing w:line="480" w:lineRule="exact"/>
              <w:ind w:firstLine="480" w:firstLineChars="200"/>
              <w:textAlignment w:val="auto"/>
              <w:rPr>
                <w:color w:val="000000" w:themeColor="text1"/>
                <w:kern w:val="0"/>
                <w:sz w:val="24"/>
                <w:szCs w:val="22"/>
                <w14:textFill>
                  <w14:solidFill>
                    <w14:schemeClr w14:val="tx1"/>
                  </w14:solidFill>
                </w14:textFill>
              </w:rPr>
            </w:pPr>
            <w:r>
              <w:rPr>
                <w:color w:val="000000" w:themeColor="text1"/>
                <w:kern w:val="0"/>
                <w:sz w:val="24"/>
                <w:szCs w:val="22"/>
                <w14:textFill>
                  <w14:solidFill>
                    <w14:schemeClr w14:val="tx1"/>
                  </w14:solidFill>
                </w14:textFill>
              </w:rPr>
              <w:t>本项目占地范围内无生态环境保护目标，项目运行所产生的固废、废气、废水、噪声等污染物经过合理的处理均能达标排放，通过加强厂区绿化，均不会对周边生态环境产生影响。</w:t>
            </w:r>
          </w:p>
          <w:p w14:paraId="2114C1B3">
            <w:pPr>
              <w:keepNext w:val="0"/>
              <w:keepLines w:val="0"/>
              <w:pageBreakBefore w:val="0"/>
              <w:kinsoku/>
              <w:wordWrap/>
              <w:overflowPunct/>
              <w:topLinePunct w:val="0"/>
              <w:autoSpaceDE/>
              <w:autoSpaceDN/>
              <w:bidi w:val="0"/>
              <w:adjustRightInd w:val="0"/>
              <w:spacing w:line="480" w:lineRule="exact"/>
              <w:ind w:firstLine="482" w:firstLineChars="200"/>
              <w:textAlignment w:val="auto"/>
              <w:rPr>
                <w:color w:val="000000" w:themeColor="text1"/>
                <w:kern w:val="0"/>
                <w:sz w:val="24"/>
                <w:szCs w:val="22"/>
                <w14:textFill>
                  <w14:solidFill>
                    <w14:schemeClr w14:val="tx1"/>
                  </w14:solidFill>
                </w14:textFill>
              </w:rPr>
            </w:pPr>
            <w:r>
              <w:rPr>
                <w:b/>
                <w:bCs/>
                <w:color w:val="000000" w:themeColor="text1"/>
                <w:kern w:val="0"/>
                <w:sz w:val="24"/>
                <w:szCs w:val="22"/>
                <w14:textFill>
                  <w14:solidFill>
                    <w14:schemeClr w14:val="tx1"/>
                  </w14:solidFill>
                </w14:textFill>
              </w:rPr>
              <w:t>七、环境风险分析</w:t>
            </w:r>
          </w:p>
          <w:p w14:paraId="00A6F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lang w:val="en-US" w:eastAsia="zh-CN"/>
              </w:rPr>
            </w:pPr>
            <w:r>
              <w:rPr>
                <w:rFonts w:hint="eastAsia"/>
                <w:b w:val="0"/>
                <w:bCs w:val="0"/>
                <w:color w:val="auto"/>
                <w:sz w:val="24"/>
                <w:lang w:val="en-US" w:eastAsia="zh-CN"/>
              </w:rPr>
              <w:t>项目环境风险潜势为Ⅲ级，环境风险评价等级为二级，</w:t>
            </w:r>
            <w:r>
              <w:rPr>
                <w:rFonts w:hint="default" w:ascii="Times New Roman" w:hAnsi="Times New Roman" w:eastAsia="宋体" w:cs="Times New Roman"/>
                <w:color w:val="auto"/>
                <w:sz w:val="24"/>
              </w:rPr>
              <w:t>项目在生产工艺、工程设计、设备和材料选择、生产管理等方面充分考虑了预防、控制、削减环境风险的相关措施。</w:t>
            </w:r>
            <w:r>
              <w:rPr>
                <w:rFonts w:hint="default" w:ascii="Times New Roman" w:hAnsi="Times New Roman" w:eastAsia="宋体" w:cs="Times New Roman"/>
                <w:color w:val="auto"/>
                <w:sz w:val="24"/>
                <w:lang w:eastAsia="zh-CN"/>
              </w:rPr>
              <w:t>突发环境事件发生时</w:t>
            </w:r>
            <w:r>
              <w:rPr>
                <w:rFonts w:hint="default" w:ascii="Times New Roman" w:hAnsi="Times New Roman" w:eastAsia="宋体" w:cs="Times New Roman"/>
                <w:color w:val="auto"/>
                <w:sz w:val="24"/>
              </w:rPr>
              <w:t>，会对周围环境造成短暂影响，但</w:t>
            </w:r>
            <w:r>
              <w:rPr>
                <w:rFonts w:hint="default" w:ascii="Times New Roman" w:hAnsi="Times New Roman" w:eastAsia="宋体" w:cs="Times New Roman"/>
                <w:color w:val="auto"/>
                <w:sz w:val="24"/>
                <w:lang w:eastAsia="zh-CN"/>
              </w:rPr>
              <w:t>采取完善的防控措施后，项目环境风险可防控</w:t>
            </w:r>
            <w:r>
              <w:rPr>
                <w:rFonts w:hint="eastAsia" w:ascii="Times New Roman" w:hAnsi="Times New Roman" w:eastAsia="宋体" w:cs="Times New Roman"/>
                <w:color w:val="auto"/>
                <w:sz w:val="24"/>
                <w:lang w:eastAsia="zh-CN"/>
              </w:rPr>
              <w:t>。</w:t>
            </w:r>
          </w:p>
          <w:p w14:paraId="07B447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b w:val="0"/>
                <w:bCs w:val="0"/>
                <w:color w:val="auto"/>
                <w:sz w:val="24"/>
                <w:lang w:val="en-US" w:eastAsia="zh-CN"/>
              </w:rPr>
              <w:t>具体分析见项目环境风险专项评价</w:t>
            </w:r>
            <w:r>
              <w:rPr>
                <w:rFonts w:hint="eastAsia" w:ascii="Times New Roman" w:hAnsi="Times New Roman" w:eastAsia="宋体" w:cs="Times New Roman"/>
                <w:color w:val="auto"/>
                <w:sz w:val="24"/>
                <w:szCs w:val="24"/>
                <w:highlight w:val="none"/>
                <w:lang w:val="en-US" w:eastAsia="zh-CN"/>
              </w:rPr>
              <w:t>。</w:t>
            </w:r>
          </w:p>
          <w:p w14:paraId="31C8847E">
            <w:pPr>
              <w:tabs>
                <w:tab w:val="left" w:pos="900"/>
              </w:tabs>
              <w:adjustRightInd w:val="0"/>
              <w:snapToGrid w:val="0"/>
              <w:spacing w:line="360" w:lineRule="auto"/>
              <w:rPr>
                <w:color w:val="000000" w:themeColor="text1"/>
                <w14:textFill>
                  <w14:solidFill>
                    <w14:schemeClr w14:val="tx1"/>
                  </w14:solidFill>
                </w14:textFill>
              </w:rPr>
            </w:pPr>
          </w:p>
          <w:p w14:paraId="1882C14C">
            <w:pPr>
              <w:pStyle w:val="23"/>
              <w:rPr>
                <w:color w:val="000000" w:themeColor="text1"/>
                <w14:textFill>
                  <w14:solidFill>
                    <w14:schemeClr w14:val="tx1"/>
                  </w14:solidFill>
                </w14:textFill>
              </w:rPr>
            </w:pPr>
          </w:p>
          <w:p w14:paraId="676AB002">
            <w:pPr>
              <w:rPr>
                <w:color w:val="000000" w:themeColor="text1"/>
                <w14:textFill>
                  <w14:solidFill>
                    <w14:schemeClr w14:val="tx1"/>
                  </w14:solidFill>
                </w14:textFill>
              </w:rPr>
            </w:pPr>
          </w:p>
          <w:p w14:paraId="47FCFF9A">
            <w:pPr>
              <w:pStyle w:val="23"/>
              <w:rPr>
                <w:color w:val="000000" w:themeColor="text1"/>
                <w14:textFill>
                  <w14:solidFill>
                    <w14:schemeClr w14:val="tx1"/>
                  </w14:solidFill>
                </w14:textFill>
              </w:rPr>
            </w:pPr>
          </w:p>
          <w:p w14:paraId="2BB94DFD">
            <w:pPr>
              <w:rPr>
                <w:color w:val="000000" w:themeColor="text1"/>
                <w14:textFill>
                  <w14:solidFill>
                    <w14:schemeClr w14:val="tx1"/>
                  </w14:solidFill>
                </w14:textFill>
              </w:rPr>
            </w:pPr>
          </w:p>
          <w:p w14:paraId="2983F65E">
            <w:pPr>
              <w:pStyle w:val="23"/>
              <w:rPr>
                <w:color w:val="000000" w:themeColor="text1"/>
                <w14:textFill>
                  <w14:solidFill>
                    <w14:schemeClr w14:val="tx1"/>
                  </w14:solidFill>
                </w14:textFill>
              </w:rPr>
            </w:pPr>
          </w:p>
          <w:p w14:paraId="6DBD29BB">
            <w:pPr>
              <w:rPr>
                <w:color w:val="000000" w:themeColor="text1"/>
                <w14:textFill>
                  <w14:solidFill>
                    <w14:schemeClr w14:val="tx1"/>
                  </w14:solidFill>
                </w14:textFill>
              </w:rPr>
            </w:pPr>
          </w:p>
          <w:p w14:paraId="290E6486">
            <w:pPr>
              <w:pStyle w:val="23"/>
              <w:rPr>
                <w:color w:val="000000" w:themeColor="text1"/>
                <w14:textFill>
                  <w14:solidFill>
                    <w14:schemeClr w14:val="tx1"/>
                  </w14:solidFill>
                </w14:textFill>
              </w:rPr>
            </w:pPr>
          </w:p>
          <w:p w14:paraId="20A801C0">
            <w:pPr>
              <w:rPr>
                <w:color w:val="000000" w:themeColor="text1"/>
                <w14:textFill>
                  <w14:solidFill>
                    <w14:schemeClr w14:val="tx1"/>
                  </w14:solidFill>
                </w14:textFill>
              </w:rPr>
            </w:pPr>
          </w:p>
          <w:p w14:paraId="0D8A0A59">
            <w:pPr>
              <w:pStyle w:val="23"/>
              <w:rPr>
                <w:color w:val="000000" w:themeColor="text1"/>
                <w14:textFill>
                  <w14:solidFill>
                    <w14:schemeClr w14:val="tx1"/>
                  </w14:solidFill>
                </w14:textFill>
              </w:rPr>
            </w:pPr>
          </w:p>
          <w:p w14:paraId="0ECBF615">
            <w:pPr>
              <w:rPr>
                <w:color w:val="000000" w:themeColor="text1"/>
                <w14:textFill>
                  <w14:solidFill>
                    <w14:schemeClr w14:val="tx1"/>
                  </w14:solidFill>
                </w14:textFill>
              </w:rPr>
            </w:pPr>
          </w:p>
          <w:p w14:paraId="50EB9BF7">
            <w:pPr>
              <w:pStyle w:val="23"/>
              <w:rPr>
                <w:color w:val="000000" w:themeColor="text1"/>
                <w14:textFill>
                  <w14:solidFill>
                    <w14:schemeClr w14:val="tx1"/>
                  </w14:solidFill>
                </w14:textFill>
              </w:rPr>
            </w:pPr>
          </w:p>
          <w:p w14:paraId="2971DCD4">
            <w:pPr>
              <w:rPr>
                <w:color w:val="000000" w:themeColor="text1"/>
                <w14:textFill>
                  <w14:solidFill>
                    <w14:schemeClr w14:val="tx1"/>
                  </w14:solidFill>
                </w14:textFill>
              </w:rPr>
            </w:pPr>
          </w:p>
          <w:p w14:paraId="106DD8F3">
            <w:pPr>
              <w:pStyle w:val="23"/>
              <w:rPr>
                <w:color w:val="000000" w:themeColor="text1"/>
                <w14:textFill>
                  <w14:solidFill>
                    <w14:schemeClr w14:val="tx1"/>
                  </w14:solidFill>
                </w14:textFill>
              </w:rPr>
            </w:pPr>
          </w:p>
          <w:p w14:paraId="382D7B4E">
            <w:pPr>
              <w:rPr>
                <w:color w:val="000000" w:themeColor="text1"/>
                <w14:textFill>
                  <w14:solidFill>
                    <w14:schemeClr w14:val="tx1"/>
                  </w14:solidFill>
                </w14:textFill>
              </w:rPr>
            </w:pPr>
          </w:p>
          <w:p w14:paraId="704A12E6">
            <w:pPr>
              <w:pStyle w:val="23"/>
              <w:rPr>
                <w:color w:val="000000" w:themeColor="text1"/>
                <w14:textFill>
                  <w14:solidFill>
                    <w14:schemeClr w14:val="tx1"/>
                  </w14:solidFill>
                </w14:textFill>
              </w:rPr>
            </w:pPr>
          </w:p>
          <w:p w14:paraId="05D3D8E9">
            <w:pPr>
              <w:rPr>
                <w:color w:val="000000" w:themeColor="text1"/>
                <w14:textFill>
                  <w14:solidFill>
                    <w14:schemeClr w14:val="tx1"/>
                  </w14:solidFill>
                </w14:textFill>
              </w:rPr>
            </w:pPr>
          </w:p>
          <w:p w14:paraId="1C5A87C2">
            <w:pPr>
              <w:pStyle w:val="23"/>
              <w:rPr>
                <w:color w:val="000000" w:themeColor="text1"/>
                <w14:textFill>
                  <w14:solidFill>
                    <w14:schemeClr w14:val="tx1"/>
                  </w14:solidFill>
                </w14:textFill>
              </w:rPr>
            </w:pPr>
          </w:p>
          <w:p w14:paraId="66B9AD32">
            <w:pPr>
              <w:rPr>
                <w:color w:val="000000" w:themeColor="text1"/>
                <w14:textFill>
                  <w14:solidFill>
                    <w14:schemeClr w14:val="tx1"/>
                  </w14:solidFill>
                </w14:textFill>
              </w:rPr>
            </w:pPr>
          </w:p>
          <w:p w14:paraId="753D88BE">
            <w:pPr>
              <w:pStyle w:val="23"/>
              <w:rPr>
                <w:color w:val="000000" w:themeColor="text1"/>
                <w14:textFill>
                  <w14:solidFill>
                    <w14:schemeClr w14:val="tx1"/>
                  </w14:solidFill>
                </w14:textFill>
              </w:rPr>
            </w:pPr>
          </w:p>
          <w:p w14:paraId="7E3B6E95">
            <w:pPr>
              <w:rPr>
                <w:color w:val="000000" w:themeColor="text1"/>
                <w14:textFill>
                  <w14:solidFill>
                    <w14:schemeClr w14:val="tx1"/>
                  </w14:solidFill>
                </w14:textFill>
              </w:rPr>
            </w:pPr>
          </w:p>
          <w:p w14:paraId="22FE773A">
            <w:pPr>
              <w:pStyle w:val="23"/>
              <w:rPr>
                <w:color w:val="000000" w:themeColor="text1"/>
                <w14:textFill>
                  <w14:solidFill>
                    <w14:schemeClr w14:val="tx1"/>
                  </w14:solidFill>
                </w14:textFill>
              </w:rPr>
            </w:pPr>
          </w:p>
          <w:p w14:paraId="1BCFD37D">
            <w:pPr>
              <w:rPr>
                <w:color w:val="000000" w:themeColor="text1"/>
                <w14:textFill>
                  <w14:solidFill>
                    <w14:schemeClr w14:val="tx1"/>
                  </w14:solidFill>
                </w14:textFill>
              </w:rPr>
            </w:pPr>
          </w:p>
          <w:p w14:paraId="7C2D4208">
            <w:pPr>
              <w:pStyle w:val="23"/>
              <w:rPr>
                <w:color w:val="000000" w:themeColor="text1"/>
                <w14:textFill>
                  <w14:solidFill>
                    <w14:schemeClr w14:val="tx1"/>
                  </w14:solidFill>
                </w14:textFill>
              </w:rPr>
            </w:pPr>
          </w:p>
          <w:p w14:paraId="66148C0C">
            <w:pPr>
              <w:rPr>
                <w:color w:val="000000" w:themeColor="text1"/>
                <w14:textFill>
                  <w14:solidFill>
                    <w14:schemeClr w14:val="tx1"/>
                  </w14:solidFill>
                </w14:textFill>
              </w:rPr>
            </w:pPr>
          </w:p>
          <w:p w14:paraId="21ABC67B">
            <w:pPr>
              <w:pStyle w:val="23"/>
              <w:rPr>
                <w:color w:val="000000" w:themeColor="text1"/>
                <w14:textFill>
                  <w14:solidFill>
                    <w14:schemeClr w14:val="tx1"/>
                  </w14:solidFill>
                </w14:textFill>
              </w:rPr>
            </w:pPr>
          </w:p>
          <w:p w14:paraId="4BF200B8">
            <w:pPr>
              <w:rPr>
                <w:color w:val="000000" w:themeColor="text1"/>
                <w14:textFill>
                  <w14:solidFill>
                    <w14:schemeClr w14:val="tx1"/>
                  </w14:solidFill>
                </w14:textFill>
              </w:rPr>
            </w:pPr>
          </w:p>
          <w:p w14:paraId="09ECE38E">
            <w:pPr>
              <w:pStyle w:val="23"/>
              <w:rPr>
                <w:color w:val="000000" w:themeColor="text1"/>
                <w14:textFill>
                  <w14:solidFill>
                    <w14:schemeClr w14:val="tx1"/>
                  </w14:solidFill>
                </w14:textFill>
              </w:rPr>
            </w:pPr>
          </w:p>
          <w:p w14:paraId="69C7DC53">
            <w:pPr>
              <w:rPr>
                <w:color w:val="000000" w:themeColor="text1"/>
                <w14:textFill>
                  <w14:solidFill>
                    <w14:schemeClr w14:val="tx1"/>
                  </w14:solidFill>
                </w14:textFill>
              </w:rPr>
            </w:pPr>
          </w:p>
          <w:p w14:paraId="1124350D">
            <w:pPr>
              <w:pStyle w:val="23"/>
              <w:rPr>
                <w:color w:val="000000" w:themeColor="text1"/>
                <w14:textFill>
                  <w14:solidFill>
                    <w14:schemeClr w14:val="tx1"/>
                  </w14:solidFill>
                </w14:textFill>
              </w:rPr>
            </w:pPr>
          </w:p>
          <w:p w14:paraId="1246F0AE"/>
        </w:tc>
      </w:tr>
    </w:tbl>
    <w:p w14:paraId="4B14B6B3">
      <w:pPr>
        <w:rPr>
          <w:color w:val="000000" w:themeColor="text1"/>
          <w14:textFill>
            <w14:solidFill>
              <w14:schemeClr w14:val="tx1"/>
            </w14:solidFill>
          </w14:textFill>
        </w:rPr>
        <w:sectPr>
          <w:pgSz w:w="11905" w:h="16838"/>
          <w:pgMar w:top="1440" w:right="1440" w:bottom="1440" w:left="1440" w:header="851" w:footer="850" w:gutter="0"/>
          <w:pgBorders>
            <w:top w:val="none" w:sz="0" w:space="0"/>
            <w:left w:val="none" w:sz="0" w:space="0"/>
            <w:bottom w:val="none" w:sz="0" w:space="0"/>
            <w:right w:val="none" w:sz="0" w:space="0"/>
          </w:pgBorders>
          <w:cols w:space="720" w:num="1"/>
          <w:docGrid w:type="lines" w:linePitch="322" w:charSpace="0"/>
        </w:sectPr>
      </w:pPr>
    </w:p>
    <w:p w14:paraId="6D5E9462">
      <w:pPr>
        <w:pStyle w:val="21"/>
        <w:numPr>
          <w:ilvl w:val="0"/>
          <w:numId w:val="8"/>
        </w:numPr>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2" w:name="_Hlk54167917"/>
      <w:r>
        <w:rPr>
          <w:rFonts w:ascii="Times New Roman" w:hAnsi="Times New Roman" w:eastAsia="黑体"/>
          <w:snapToGrid w:val="0"/>
          <w:color w:val="000000" w:themeColor="text1"/>
          <w:sz w:val="30"/>
          <w:szCs w:val="30"/>
          <w14:textFill>
            <w14:solidFill>
              <w14:schemeClr w14:val="tx1"/>
            </w14:solidFill>
          </w14:textFill>
        </w:rPr>
        <w:t>环境保护措施监督检查清单</w:t>
      </w:r>
      <w:bookmarkEnd w:id="2"/>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045"/>
        <w:gridCol w:w="1800"/>
        <w:gridCol w:w="2043"/>
        <w:gridCol w:w="2457"/>
      </w:tblGrid>
      <w:tr w14:paraId="40826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tcBorders>
              <w:tl2br w:val="single" w:color="auto" w:sz="4" w:space="0"/>
            </w:tcBorders>
          </w:tcPr>
          <w:p w14:paraId="526A3BBF">
            <w:pPr>
              <w:keepNext w:val="0"/>
              <w:keepLines w:val="0"/>
              <w:pageBreakBefore w:val="0"/>
              <w:widowControl w:val="0"/>
              <w:kinsoku/>
              <w:wordWrap/>
              <w:overflowPunct/>
              <w:topLinePunct w:val="0"/>
              <w:bidi w:val="0"/>
              <w:adjustRightInd w:val="0"/>
              <w:snapToGrid w:val="0"/>
              <w:spacing w:line="240" w:lineRule="auto"/>
              <w:ind w:firstLine="211" w:firstLineChars="100"/>
              <w:textAlignment w:val="auto"/>
              <w:rPr>
                <w:b/>
                <w:bCs/>
                <w:color w:val="auto"/>
                <w:sz w:val="21"/>
                <w:szCs w:val="21"/>
              </w:rPr>
            </w:pPr>
            <w:r>
              <w:rPr>
                <w:b/>
                <w:bCs/>
                <w:color w:val="auto"/>
                <w:sz w:val="21"/>
                <w:szCs w:val="21"/>
              </w:rPr>
              <w:t>内容</w:t>
            </w:r>
          </w:p>
          <w:p w14:paraId="59086808">
            <w:pPr>
              <w:keepNext w:val="0"/>
              <w:keepLines w:val="0"/>
              <w:pageBreakBefore w:val="0"/>
              <w:widowControl w:val="0"/>
              <w:kinsoku/>
              <w:wordWrap/>
              <w:overflowPunct/>
              <w:topLinePunct w:val="0"/>
              <w:bidi w:val="0"/>
              <w:adjustRightInd w:val="0"/>
              <w:snapToGrid w:val="0"/>
              <w:spacing w:line="240" w:lineRule="auto"/>
              <w:textAlignment w:val="auto"/>
              <w:rPr>
                <w:b/>
                <w:bCs/>
                <w:color w:val="auto"/>
                <w:sz w:val="21"/>
                <w:szCs w:val="21"/>
              </w:rPr>
            </w:pPr>
            <w:r>
              <w:rPr>
                <w:b/>
                <w:bCs/>
                <w:color w:val="auto"/>
                <w:sz w:val="21"/>
                <w:szCs w:val="21"/>
              </w:rPr>
              <w:t>要素</w:t>
            </w:r>
          </w:p>
        </w:tc>
        <w:tc>
          <w:tcPr>
            <w:tcW w:w="2045" w:type="dxa"/>
            <w:vAlign w:val="center"/>
          </w:tcPr>
          <w:p w14:paraId="5736D11B">
            <w:pPr>
              <w:keepNext w:val="0"/>
              <w:keepLines w:val="0"/>
              <w:pageBreakBefore w:val="0"/>
              <w:widowControl w:val="0"/>
              <w:kinsoku/>
              <w:wordWrap/>
              <w:overflowPunct/>
              <w:topLinePunct w:val="0"/>
              <w:bidi w:val="0"/>
              <w:adjustRightInd w:val="0"/>
              <w:snapToGrid w:val="0"/>
              <w:spacing w:line="240" w:lineRule="auto"/>
              <w:jc w:val="center"/>
              <w:textAlignment w:val="auto"/>
              <w:rPr>
                <w:b/>
                <w:bCs/>
                <w:color w:val="auto"/>
                <w:sz w:val="21"/>
                <w:szCs w:val="21"/>
              </w:rPr>
            </w:pPr>
            <w:r>
              <w:rPr>
                <w:b/>
                <w:bCs/>
                <w:color w:val="auto"/>
                <w:sz w:val="21"/>
                <w:szCs w:val="21"/>
              </w:rPr>
              <w:t>排放口(编号、名称)/污染源</w:t>
            </w:r>
          </w:p>
        </w:tc>
        <w:tc>
          <w:tcPr>
            <w:tcW w:w="1800" w:type="dxa"/>
            <w:vAlign w:val="center"/>
          </w:tcPr>
          <w:p w14:paraId="35E82FBB">
            <w:pPr>
              <w:keepNext w:val="0"/>
              <w:keepLines w:val="0"/>
              <w:pageBreakBefore w:val="0"/>
              <w:widowControl w:val="0"/>
              <w:kinsoku/>
              <w:wordWrap/>
              <w:overflowPunct/>
              <w:topLinePunct w:val="0"/>
              <w:bidi w:val="0"/>
              <w:adjustRightInd w:val="0"/>
              <w:snapToGrid w:val="0"/>
              <w:spacing w:line="240" w:lineRule="auto"/>
              <w:jc w:val="center"/>
              <w:textAlignment w:val="auto"/>
              <w:rPr>
                <w:b/>
                <w:bCs/>
                <w:color w:val="auto"/>
                <w:sz w:val="21"/>
                <w:szCs w:val="21"/>
              </w:rPr>
            </w:pPr>
            <w:r>
              <w:rPr>
                <w:b/>
                <w:bCs/>
                <w:color w:val="auto"/>
                <w:sz w:val="21"/>
                <w:szCs w:val="21"/>
              </w:rPr>
              <w:t>污染物项目</w:t>
            </w:r>
          </w:p>
        </w:tc>
        <w:tc>
          <w:tcPr>
            <w:tcW w:w="2043" w:type="dxa"/>
            <w:vAlign w:val="center"/>
          </w:tcPr>
          <w:p w14:paraId="178BFAE4">
            <w:pPr>
              <w:keepNext w:val="0"/>
              <w:keepLines w:val="0"/>
              <w:pageBreakBefore w:val="0"/>
              <w:widowControl w:val="0"/>
              <w:kinsoku/>
              <w:wordWrap/>
              <w:overflowPunct/>
              <w:topLinePunct w:val="0"/>
              <w:bidi w:val="0"/>
              <w:adjustRightInd w:val="0"/>
              <w:snapToGrid w:val="0"/>
              <w:spacing w:line="240" w:lineRule="auto"/>
              <w:jc w:val="center"/>
              <w:textAlignment w:val="auto"/>
              <w:rPr>
                <w:b/>
                <w:bCs/>
                <w:color w:val="auto"/>
                <w:sz w:val="21"/>
                <w:szCs w:val="21"/>
              </w:rPr>
            </w:pPr>
            <w:r>
              <w:rPr>
                <w:b/>
                <w:bCs/>
                <w:color w:val="auto"/>
                <w:sz w:val="21"/>
                <w:szCs w:val="21"/>
              </w:rPr>
              <w:t>环境保护措施</w:t>
            </w:r>
          </w:p>
        </w:tc>
        <w:tc>
          <w:tcPr>
            <w:tcW w:w="2457" w:type="dxa"/>
            <w:vAlign w:val="center"/>
          </w:tcPr>
          <w:p w14:paraId="482CD9CD">
            <w:pPr>
              <w:keepNext w:val="0"/>
              <w:keepLines w:val="0"/>
              <w:pageBreakBefore w:val="0"/>
              <w:widowControl w:val="0"/>
              <w:kinsoku/>
              <w:wordWrap/>
              <w:overflowPunct/>
              <w:topLinePunct w:val="0"/>
              <w:bidi w:val="0"/>
              <w:adjustRightInd w:val="0"/>
              <w:snapToGrid w:val="0"/>
              <w:spacing w:line="240" w:lineRule="auto"/>
              <w:jc w:val="center"/>
              <w:textAlignment w:val="auto"/>
              <w:rPr>
                <w:b/>
                <w:bCs/>
                <w:color w:val="auto"/>
                <w:sz w:val="21"/>
                <w:szCs w:val="21"/>
              </w:rPr>
            </w:pPr>
            <w:r>
              <w:rPr>
                <w:b/>
                <w:bCs/>
                <w:color w:val="auto"/>
                <w:sz w:val="21"/>
                <w:szCs w:val="21"/>
              </w:rPr>
              <w:t>执行标准</w:t>
            </w:r>
          </w:p>
        </w:tc>
      </w:tr>
      <w:tr w14:paraId="57447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restart"/>
            <w:vAlign w:val="center"/>
          </w:tcPr>
          <w:p w14:paraId="2AEC8106">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大气</w:t>
            </w:r>
          </w:p>
          <w:p w14:paraId="344A23AB">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环境</w:t>
            </w:r>
          </w:p>
        </w:tc>
        <w:tc>
          <w:tcPr>
            <w:tcW w:w="2045" w:type="dxa"/>
            <w:shd w:val="clear" w:color="auto" w:fill="auto"/>
            <w:vAlign w:val="center"/>
          </w:tcPr>
          <w:p w14:paraId="2BC5B91B">
            <w:pPr>
              <w:pStyle w:val="13"/>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DA001酸洗废气排气筒/酸洗</w:t>
            </w:r>
          </w:p>
        </w:tc>
        <w:tc>
          <w:tcPr>
            <w:tcW w:w="1800" w:type="dxa"/>
            <w:shd w:val="clear" w:color="auto" w:fill="auto"/>
            <w:vAlign w:val="center"/>
          </w:tcPr>
          <w:p w14:paraId="171DFF3F">
            <w:pPr>
              <w:pStyle w:val="13"/>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氟化物、氯化氢、硫酸雾</w:t>
            </w:r>
          </w:p>
        </w:tc>
        <w:tc>
          <w:tcPr>
            <w:tcW w:w="2043" w:type="dxa"/>
            <w:shd w:val="clear" w:color="auto" w:fill="auto"/>
            <w:vAlign w:val="center"/>
          </w:tcPr>
          <w:p w14:paraId="6916F41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两级碱喷淋塔+</w:t>
            </w:r>
            <w:r>
              <w:rPr>
                <w:rFonts w:hint="eastAsia" w:ascii="Times New Roman" w:hAnsi="Times New Roman" w:cs="Times New Roman"/>
                <w:color w:val="auto"/>
                <w:sz w:val="21"/>
                <w:szCs w:val="21"/>
                <w:lang w:val="en-US" w:eastAsia="zh-CN"/>
              </w:rPr>
              <w:t>15米排气筒</w:t>
            </w:r>
          </w:p>
        </w:tc>
        <w:tc>
          <w:tcPr>
            <w:tcW w:w="2457" w:type="dxa"/>
            <w:shd w:val="clear" w:color="auto" w:fill="auto"/>
            <w:vAlign w:val="center"/>
          </w:tcPr>
          <w:p w14:paraId="62EE6486">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eastAsia="zh-CN"/>
              </w:rPr>
              <w:t>《大气污染物综合排放标准》（GB16297-1996）表2</w:t>
            </w:r>
            <w:r>
              <w:rPr>
                <w:rFonts w:hint="eastAsia"/>
                <w:color w:val="auto"/>
                <w:sz w:val="21"/>
                <w:szCs w:val="21"/>
                <w:lang w:val="en-US" w:eastAsia="zh-CN"/>
              </w:rPr>
              <w:t>二级标准</w:t>
            </w:r>
          </w:p>
        </w:tc>
      </w:tr>
      <w:tr w14:paraId="26055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5E27C6ED">
            <w:pPr>
              <w:keepNext w:val="0"/>
              <w:keepLines w:val="0"/>
              <w:pageBreakBefore w:val="0"/>
              <w:widowControl w:val="0"/>
              <w:kinsoku/>
              <w:wordWrap/>
              <w:overflowPunct/>
              <w:topLinePunct w:val="0"/>
              <w:bidi w:val="0"/>
              <w:adjustRightInd w:val="0"/>
              <w:snapToGrid w:val="0"/>
              <w:spacing w:line="240" w:lineRule="auto"/>
              <w:jc w:val="center"/>
              <w:textAlignment w:val="auto"/>
              <w:rPr>
                <w:sz w:val="21"/>
                <w:szCs w:val="21"/>
              </w:rPr>
            </w:pPr>
          </w:p>
        </w:tc>
        <w:tc>
          <w:tcPr>
            <w:tcW w:w="2045" w:type="dxa"/>
            <w:shd w:val="clear" w:color="auto" w:fill="auto"/>
            <w:vAlign w:val="center"/>
          </w:tcPr>
          <w:p w14:paraId="4247A29F">
            <w:pPr>
              <w:pStyle w:val="13"/>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DA002烘干废气排气筒/烘干、包装</w:t>
            </w:r>
          </w:p>
        </w:tc>
        <w:tc>
          <w:tcPr>
            <w:tcW w:w="1800" w:type="dxa"/>
            <w:shd w:val="clear" w:color="auto" w:fill="auto"/>
            <w:vAlign w:val="center"/>
          </w:tcPr>
          <w:p w14:paraId="3F1B0909">
            <w:pPr>
              <w:pStyle w:val="13"/>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颗粒物、二氧化硫、氮氧化物、林格曼黑度</w:t>
            </w:r>
          </w:p>
        </w:tc>
        <w:tc>
          <w:tcPr>
            <w:tcW w:w="2043" w:type="dxa"/>
            <w:shd w:val="clear" w:color="auto" w:fill="auto"/>
            <w:vAlign w:val="center"/>
          </w:tcPr>
          <w:p w14:paraId="7973456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eastAsia="zh-CN"/>
              </w:rPr>
              <w:t>旋风除尘+布袋除尘</w:t>
            </w:r>
            <w:r>
              <w:rPr>
                <w:rFonts w:hint="eastAsia"/>
                <w:color w:val="auto"/>
                <w:sz w:val="21"/>
                <w:szCs w:val="21"/>
                <w:lang w:val="en-US" w:eastAsia="zh-CN"/>
              </w:rPr>
              <w:t>+</w:t>
            </w:r>
            <w:r>
              <w:rPr>
                <w:rFonts w:hint="eastAsia" w:ascii="Times New Roman" w:hAnsi="Times New Roman" w:cs="Times New Roman"/>
                <w:color w:val="auto"/>
                <w:sz w:val="21"/>
                <w:szCs w:val="21"/>
                <w:lang w:val="en-US" w:eastAsia="zh-CN"/>
              </w:rPr>
              <w:t>15米排气筒</w:t>
            </w:r>
          </w:p>
        </w:tc>
        <w:tc>
          <w:tcPr>
            <w:tcW w:w="2457" w:type="dxa"/>
            <w:shd w:val="clear" w:color="auto" w:fill="auto"/>
            <w:vAlign w:val="center"/>
          </w:tcPr>
          <w:p w14:paraId="4A95ADC3">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lang w:eastAsia="zh-CN"/>
              </w:rPr>
            </w:pPr>
            <w:r>
              <w:rPr>
                <w:rFonts w:hint="eastAsia"/>
                <w:color w:val="000000"/>
              </w:rPr>
              <w:t>《区域性大气污染物综合排放标准》（DB37/2376—2019）表1</w:t>
            </w:r>
            <w:r>
              <w:rPr>
                <w:rFonts w:hint="eastAsia"/>
                <w:color w:val="000000"/>
                <w:lang w:val="en-US" w:eastAsia="zh-CN"/>
              </w:rPr>
              <w:t>一般</w:t>
            </w:r>
            <w:r>
              <w:rPr>
                <w:rFonts w:hint="eastAsia"/>
                <w:color w:val="000000"/>
              </w:rPr>
              <w:t>控制区</w:t>
            </w:r>
            <w:r>
              <w:rPr>
                <w:rFonts w:hint="eastAsia"/>
                <w:color w:val="000000"/>
                <w:lang w:eastAsia="zh-CN"/>
              </w:rPr>
              <w:t>；《工业炉窑大气污染物排放标准》（DB37/2375-2019）表1</w:t>
            </w:r>
          </w:p>
        </w:tc>
      </w:tr>
      <w:tr w14:paraId="2328C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582805D6">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lang w:eastAsia="zh-CN"/>
              </w:rPr>
            </w:pPr>
          </w:p>
        </w:tc>
        <w:tc>
          <w:tcPr>
            <w:tcW w:w="2045" w:type="dxa"/>
            <w:shd w:val="clear" w:color="auto" w:fill="auto"/>
            <w:vAlign w:val="center"/>
          </w:tcPr>
          <w:p w14:paraId="2CCE2E01">
            <w:pPr>
              <w:pStyle w:val="13"/>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DA003天然气锅炉排气筒/天然气锅炉</w:t>
            </w:r>
          </w:p>
        </w:tc>
        <w:tc>
          <w:tcPr>
            <w:tcW w:w="1800" w:type="dxa"/>
            <w:shd w:val="clear" w:color="auto" w:fill="auto"/>
            <w:vAlign w:val="center"/>
          </w:tcPr>
          <w:p w14:paraId="7C07EE36">
            <w:pPr>
              <w:pStyle w:val="13"/>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颗粒物、二氧化硫、氮氧化物、烟气黑度</w:t>
            </w:r>
          </w:p>
        </w:tc>
        <w:tc>
          <w:tcPr>
            <w:tcW w:w="2043" w:type="dxa"/>
            <w:shd w:val="clear" w:color="auto" w:fill="auto"/>
            <w:vAlign w:val="center"/>
          </w:tcPr>
          <w:p w14:paraId="7BFFF957">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低氮燃烧器、</w:t>
            </w:r>
            <w:r>
              <w:rPr>
                <w:rFonts w:hint="eastAsia" w:ascii="Times New Roman" w:hAnsi="Times New Roman" w:cs="Times New Roman"/>
                <w:color w:val="auto"/>
                <w:sz w:val="21"/>
                <w:szCs w:val="21"/>
                <w:lang w:val="en-US" w:eastAsia="zh-CN"/>
              </w:rPr>
              <w:t>15米排气筒</w:t>
            </w:r>
          </w:p>
        </w:tc>
        <w:tc>
          <w:tcPr>
            <w:tcW w:w="2457" w:type="dxa"/>
            <w:shd w:val="clear" w:color="auto" w:fill="auto"/>
            <w:vAlign w:val="center"/>
          </w:tcPr>
          <w:p w14:paraId="2687A543">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lang w:eastAsia="zh-CN"/>
              </w:rPr>
            </w:pPr>
            <w:r>
              <w:rPr>
                <w:rFonts w:hint="eastAsia"/>
                <w:color w:val="000000"/>
              </w:rPr>
              <w:t>《锅炉大气污染物排放标准》（DB37/2374-2018）</w:t>
            </w:r>
            <w:r>
              <w:rPr>
                <w:rFonts w:hint="eastAsia"/>
                <w:color w:val="000000"/>
                <w:lang w:val="en-US" w:eastAsia="zh-CN"/>
              </w:rPr>
              <w:t>表2一般控制区；《锅炉大气污染物排放标准》(GB13271-2014)表3特别排放限值</w:t>
            </w:r>
          </w:p>
        </w:tc>
      </w:tr>
      <w:tr w14:paraId="428B7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67D3173B">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lang w:eastAsia="zh-CN"/>
              </w:rPr>
            </w:pPr>
          </w:p>
        </w:tc>
        <w:tc>
          <w:tcPr>
            <w:tcW w:w="2045" w:type="dxa"/>
            <w:shd w:val="clear" w:color="auto" w:fill="auto"/>
            <w:vAlign w:val="center"/>
          </w:tcPr>
          <w:p w14:paraId="34B4CC2C">
            <w:pPr>
              <w:pStyle w:val="13"/>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厂界</w:t>
            </w:r>
            <w:r>
              <w:rPr>
                <w:rFonts w:ascii="Times New Roman" w:hAnsi="Times New Roman" w:cs="Times New Roman"/>
                <w:color w:val="000000" w:themeColor="text1"/>
                <w:sz w:val="21"/>
                <w:szCs w:val="21"/>
                <w14:textFill>
                  <w14:solidFill>
                    <w14:schemeClr w14:val="tx1"/>
                  </w14:solidFill>
                </w14:textFill>
              </w:rPr>
              <w:t>无组织</w:t>
            </w:r>
            <w:r>
              <w:rPr>
                <w:rFonts w:hint="eastAsia" w:ascii="Times New Roman" w:hAnsi="Times New Roman" w:cs="Times New Roman"/>
                <w:color w:val="000000" w:themeColor="text1"/>
                <w:sz w:val="21"/>
                <w:szCs w:val="21"/>
                <w:lang w:val="en-US" w:eastAsia="zh-CN"/>
                <w14:textFill>
                  <w14:solidFill>
                    <w14:schemeClr w14:val="tx1"/>
                  </w14:solidFill>
                </w14:textFill>
              </w:rPr>
              <w:t>/未被收集废气</w:t>
            </w:r>
          </w:p>
        </w:tc>
        <w:tc>
          <w:tcPr>
            <w:tcW w:w="1800" w:type="dxa"/>
            <w:shd w:val="clear" w:color="auto" w:fill="auto"/>
            <w:vAlign w:val="center"/>
          </w:tcPr>
          <w:p w14:paraId="7E5F4396">
            <w:pPr>
              <w:pStyle w:val="13"/>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颗粒物</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氟化物、氯化氢、硫酸雾</w:t>
            </w:r>
          </w:p>
        </w:tc>
        <w:tc>
          <w:tcPr>
            <w:tcW w:w="2043" w:type="dxa"/>
            <w:shd w:val="clear" w:color="auto" w:fill="auto"/>
            <w:vAlign w:val="center"/>
          </w:tcPr>
          <w:p w14:paraId="2E8F6569">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加强废气收集，车间通风</w:t>
            </w:r>
          </w:p>
        </w:tc>
        <w:tc>
          <w:tcPr>
            <w:tcW w:w="2457" w:type="dxa"/>
            <w:shd w:val="clear" w:color="auto" w:fill="auto"/>
            <w:vAlign w:val="center"/>
          </w:tcPr>
          <w:p w14:paraId="60CE2CF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lang w:eastAsia="zh-CN"/>
              </w:rPr>
            </w:pPr>
            <w:r>
              <w:rPr>
                <w:rFonts w:hint="eastAsia"/>
                <w:color w:val="auto"/>
                <w:sz w:val="21"/>
                <w:szCs w:val="21"/>
                <w:lang w:eastAsia="zh-CN"/>
              </w:rPr>
              <w:t>《大气污染物综合排放标准》（GB16297-1996）表2二级标准</w:t>
            </w:r>
          </w:p>
        </w:tc>
      </w:tr>
      <w:tr w14:paraId="4B8FC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restart"/>
            <w:vAlign w:val="center"/>
          </w:tcPr>
          <w:p w14:paraId="2B150F78">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地表</w:t>
            </w:r>
          </w:p>
          <w:p w14:paraId="3EB6EDDC">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水环境</w:t>
            </w:r>
          </w:p>
        </w:tc>
        <w:tc>
          <w:tcPr>
            <w:tcW w:w="2045" w:type="dxa"/>
            <w:shd w:val="clear" w:color="auto" w:fill="auto"/>
            <w:vAlign w:val="center"/>
          </w:tcPr>
          <w:p w14:paraId="1464966C">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rFonts w:hint="eastAsia"/>
                <w:color w:val="auto"/>
                <w:sz w:val="21"/>
                <w:szCs w:val="21"/>
              </w:rPr>
              <w:t>生活污水</w:t>
            </w:r>
          </w:p>
        </w:tc>
        <w:tc>
          <w:tcPr>
            <w:tcW w:w="1800" w:type="dxa"/>
            <w:shd w:val="clear" w:color="auto" w:fill="auto"/>
            <w:vAlign w:val="center"/>
          </w:tcPr>
          <w:p w14:paraId="0A158294">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CODcr</w:t>
            </w:r>
            <w:r>
              <w:rPr>
                <w:rFonts w:hint="eastAsia"/>
                <w:color w:val="auto"/>
                <w:sz w:val="21"/>
                <w:szCs w:val="21"/>
                <w:lang w:eastAsia="zh-CN"/>
              </w:rPr>
              <w:t>、</w:t>
            </w:r>
            <w:r>
              <w:rPr>
                <w:color w:val="auto"/>
                <w:sz w:val="21"/>
                <w:szCs w:val="21"/>
              </w:rPr>
              <w:t>BOD</w:t>
            </w:r>
            <w:r>
              <w:rPr>
                <w:color w:val="auto"/>
                <w:sz w:val="21"/>
                <w:szCs w:val="21"/>
                <w:vertAlign w:val="subscript"/>
              </w:rPr>
              <w:t>5</w:t>
            </w:r>
            <w:r>
              <w:rPr>
                <w:rFonts w:hint="eastAsia"/>
                <w:color w:val="auto"/>
                <w:sz w:val="21"/>
                <w:szCs w:val="21"/>
                <w:vertAlign w:val="subscript"/>
                <w:lang w:eastAsia="zh-CN"/>
              </w:rPr>
              <w:t>、</w:t>
            </w:r>
            <w:r>
              <w:rPr>
                <w:color w:val="auto"/>
                <w:sz w:val="21"/>
                <w:szCs w:val="21"/>
              </w:rPr>
              <w:t>氨氮</w:t>
            </w:r>
            <w:r>
              <w:rPr>
                <w:rFonts w:hint="eastAsia"/>
                <w:color w:val="auto"/>
                <w:sz w:val="21"/>
                <w:szCs w:val="21"/>
                <w:lang w:eastAsia="zh-CN"/>
              </w:rPr>
              <w:t>、</w:t>
            </w:r>
            <w:r>
              <w:rPr>
                <w:color w:val="auto"/>
                <w:sz w:val="21"/>
                <w:szCs w:val="21"/>
              </w:rPr>
              <w:t>SS</w:t>
            </w:r>
          </w:p>
        </w:tc>
        <w:tc>
          <w:tcPr>
            <w:tcW w:w="2043" w:type="dxa"/>
            <w:shd w:val="clear" w:color="auto" w:fill="auto"/>
            <w:vAlign w:val="center"/>
          </w:tcPr>
          <w:p w14:paraId="24FF4101">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rFonts w:hint="eastAsia"/>
                <w:color w:val="auto"/>
                <w:sz w:val="21"/>
                <w:szCs w:val="21"/>
                <w:lang w:eastAsia="zh-CN"/>
              </w:rPr>
              <w:t>经</w:t>
            </w:r>
            <w:r>
              <w:rPr>
                <w:rFonts w:hint="eastAsia"/>
                <w:color w:val="auto"/>
                <w:sz w:val="21"/>
                <w:szCs w:val="21"/>
                <w:lang w:val="en-US" w:eastAsia="zh-CN"/>
              </w:rPr>
              <w:t>化粪池收集</w:t>
            </w:r>
            <w:r>
              <w:rPr>
                <w:rFonts w:hint="eastAsia"/>
                <w:color w:val="auto"/>
                <w:sz w:val="21"/>
                <w:szCs w:val="21"/>
                <w:lang w:eastAsia="zh-CN"/>
              </w:rPr>
              <w:t>处理后，定期委托环卫部门清运</w:t>
            </w:r>
          </w:p>
        </w:tc>
        <w:tc>
          <w:tcPr>
            <w:tcW w:w="2457" w:type="dxa"/>
            <w:shd w:val="clear" w:color="auto" w:fill="auto"/>
            <w:vAlign w:val="center"/>
          </w:tcPr>
          <w:p w14:paraId="65333DB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eastAsia="宋体"/>
                <w:color w:val="auto"/>
                <w:sz w:val="21"/>
                <w:szCs w:val="21"/>
                <w:lang w:eastAsia="zh-CN"/>
              </w:rPr>
            </w:pPr>
            <w:r>
              <w:rPr>
                <w:rFonts w:hint="eastAsia" w:cs="Times New Roman"/>
                <w:color w:val="auto"/>
                <w:sz w:val="21"/>
                <w:szCs w:val="21"/>
                <w:lang w:val="en-US" w:eastAsia="zh-CN"/>
              </w:rPr>
              <w:t>/</w:t>
            </w:r>
          </w:p>
        </w:tc>
      </w:tr>
      <w:tr w14:paraId="64E2E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2CA266AF">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shd w:val="clear" w:color="auto" w:fill="auto"/>
            <w:vAlign w:val="center"/>
          </w:tcPr>
          <w:p w14:paraId="4DAB650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酸洗废水</w:t>
            </w:r>
          </w:p>
        </w:tc>
        <w:tc>
          <w:tcPr>
            <w:tcW w:w="1800" w:type="dxa"/>
            <w:shd w:val="clear" w:color="auto" w:fill="auto"/>
            <w:vAlign w:val="center"/>
          </w:tcPr>
          <w:p w14:paraId="2755196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val="en-US" w:eastAsia="zh-CN"/>
              </w:rPr>
              <w:t>pH、SS、溶解性总固体</w:t>
            </w:r>
          </w:p>
        </w:tc>
        <w:tc>
          <w:tcPr>
            <w:tcW w:w="2043" w:type="dxa"/>
            <w:shd w:val="clear" w:color="auto" w:fill="auto"/>
            <w:vAlign w:val="center"/>
          </w:tcPr>
          <w:p w14:paraId="7B51F8CA">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eastAsia="zh-CN"/>
              </w:rPr>
              <w:t>经“中和+沉淀+压滤”处理后循环使用，</w:t>
            </w:r>
            <w:r>
              <w:rPr>
                <w:rFonts w:hint="eastAsia"/>
                <w:color w:val="auto"/>
                <w:sz w:val="21"/>
                <w:szCs w:val="21"/>
                <w:lang w:val="en-US" w:eastAsia="zh-CN"/>
              </w:rPr>
              <w:t>不外排</w:t>
            </w:r>
          </w:p>
        </w:tc>
        <w:tc>
          <w:tcPr>
            <w:tcW w:w="2457" w:type="dxa"/>
            <w:shd w:val="clear" w:color="auto" w:fill="auto"/>
            <w:vAlign w:val="center"/>
          </w:tcPr>
          <w:p w14:paraId="68E26079">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r>
      <w:tr w14:paraId="16919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6475A450">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shd w:val="clear" w:color="auto" w:fill="auto"/>
            <w:vAlign w:val="center"/>
          </w:tcPr>
          <w:p w14:paraId="30F1517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eastAsia="宋体"/>
                <w:color w:val="auto"/>
                <w:sz w:val="21"/>
                <w:szCs w:val="21"/>
                <w:lang w:val="en-US" w:eastAsia="zh-CN"/>
              </w:rPr>
            </w:pPr>
            <w:r>
              <w:rPr>
                <w:rFonts w:hint="eastAsia" w:eastAsia="宋体"/>
                <w:color w:val="auto"/>
                <w:sz w:val="21"/>
                <w:szCs w:val="21"/>
                <w:lang w:val="en-US" w:eastAsia="zh-CN"/>
              </w:rPr>
              <w:t>纯水制备废水、锅炉排污水</w:t>
            </w:r>
          </w:p>
        </w:tc>
        <w:tc>
          <w:tcPr>
            <w:tcW w:w="1800" w:type="dxa"/>
            <w:shd w:val="clear" w:color="auto" w:fill="auto"/>
            <w:vAlign w:val="center"/>
          </w:tcPr>
          <w:p w14:paraId="1921294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lang w:val="en-US" w:eastAsia="zh-CN"/>
              </w:rPr>
            </w:pPr>
            <w:r>
              <w:rPr>
                <w:rFonts w:hint="eastAsia"/>
                <w:color w:val="auto"/>
                <w:sz w:val="21"/>
                <w:szCs w:val="21"/>
                <w:lang w:val="en-US" w:eastAsia="zh-CN"/>
              </w:rPr>
              <w:t>SS、溶解性总固体</w:t>
            </w:r>
          </w:p>
        </w:tc>
        <w:tc>
          <w:tcPr>
            <w:tcW w:w="2043" w:type="dxa"/>
            <w:shd w:val="clear" w:color="auto" w:fill="auto"/>
            <w:vAlign w:val="center"/>
          </w:tcPr>
          <w:p w14:paraId="12A8D137">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auto"/>
                <w:sz w:val="21"/>
                <w:szCs w:val="21"/>
                <w:lang w:val="en-US" w:eastAsia="zh-CN"/>
              </w:rPr>
            </w:pPr>
            <w:r>
              <w:rPr>
                <w:rFonts w:hint="eastAsia"/>
                <w:color w:val="auto"/>
                <w:sz w:val="21"/>
                <w:szCs w:val="21"/>
                <w:lang w:eastAsia="zh-CN"/>
              </w:rPr>
              <w:t>用于厂区洒水抑尘，</w:t>
            </w:r>
            <w:r>
              <w:rPr>
                <w:rFonts w:hint="eastAsia"/>
                <w:color w:val="auto"/>
                <w:sz w:val="21"/>
                <w:szCs w:val="21"/>
                <w:lang w:val="en-US" w:eastAsia="zh-CN"/>
              </w:rPr>
              <w:t>不外排</w:t>
            </w:r>
          </w:p>
        </w:tc>
        <w:tc>
          <w:tcPr>
            <w:tcW w:w="2457" w:type="dxa"/>
            <w:shd w:val="clear" w:color="auto" w:fill="auto"/>
            <w:vAlign w:val="center"/>
          </w:tcPr>
          <w:p w14:paraId="1C3D4BF2">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r>
      <w:tr w14:paraId="32446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Align w:val="center"/>
          </w:tcPr>
          <w:p w14:paraId="1016D7F9">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声环境</w:t>
            </w:r>
          </w:p>
        </w:tc>
        <w:tc>
          <w:tcPr>
            <w:tcW w:w="2045" w:type="dxa"/>
            <w:shd w:val="clear" w:color="auto" w:fill="auto"/>
            <w:vAlign w:val="center"/>
          </w:tcPr>
          <w:p w14:paraId="191DA052">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生产设备</w:t>
            </w:r>
          </w:p>
        </w:tc>
        <w:tc>
          <w:tcPr>
            <w:tcW w:w="1800" w:type="dxa"/>
            <w:shd w:val="clear" w:color="auto" w:fill="auto"/>
            <w:vAlign w:val="center"/>
          </w:tcPr>
          <w:p w14:paraId="43A5C298">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噪声</w:t>
            </w:r>
          </w:p>
        </w:tc>
        <w:tc>
          <w:tcPr>
            <w:tcW w:w="2043" w:type="dxa"/>
            <w:shd w:val="clear" w:color="auto" w:fill="auto"/>
            <w:vAlign w:val="center"/>
          </w:tcPr>
          <w:p w14:paraId="6717D189">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采取隔声、减振等治理措施</w:t>
            </w:r>
          </w:p>
        </w:tc>
        <w:tc>
          <w:tcPr>
            <w:tcW w:w="2457" w:type="dxa"/>
            <w:shd w:val="clear" w:color="auto" w:fill="auto"/>
            <w:vAlign w:val="center"/>
          </w:tcPr>
          <w:p w14:paraId="599FCF36">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《工业企业厂界环境噪声排放标准》（GB12348-2008）</w:t>
            </w:r>
            <w:r>
              <w:rPr>
                <w:rFonts w:hint="eastAsia"/>
                <w:color w:val="auto"/>
                <w:sz w:val="21"/>
                <w:szCs w:val="21"/>
              </w:rPr>
              <w:t>2</w:t>
            </w:r>
            <w:r>
              <w:rPr>
                <w:color w:val="auto"/>
                <w:sz w:val="21"/>
                <w:szCs w:val="21"/>
              </w:rPr>
              <w:t>类标准</w:t>
            </w:r>
          </w:p>
        </w:tc>
      </w:tr>
      <w:tr w14:paraId="781C5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Align w:val="center"/>
          </w:tcPr>
          <w:p w14:paraId="74E53243">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电磁</w:t>
            </w:r>
          </w:p>
          <w:p w14:paraId="30904164">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辐射</w:t>
            </w:r>
          </w:p>
        </w:tc>
        <w:tc>
          <w:tcPr>
            <w:tcW w:w="8345" w:type="dxa"/>
            <w:gridSpan w:val="4"/>
            <w:vAlign w:val="center"/>
          </w:tcPr>
          <w:p w14:paraId="7AED4F0D">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w:t>
            </w:r>
          </w:p>
        </w:tc>
      </w:tr>
      <w:tr w14:paraId="48D57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restart"/>
            <w:vAlign w:val="center"/>
          </w:tcPr>
          <w:p w14:paraId="2B63A006">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固体</w:t>
            </w:r>
          </w:p>
          <w:p w14:paraId="0428678F">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废物</w:t>
            </w:r>
          </w:p>
        </w:tc>
        <w:tc>
          <w:tcPr>
            <w:tcW w:w="2045" w:type="dxa"/>
            <w:vAlign w:val="center"/>
          </w:tcPr>
          <w:p w14:paraId="3DCB67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lang w:val="zh-CN"/>
              </w:rPr>
              <w:t>职工生活</w:t>
            </w:r>
          </w:p>
        </w:tc>
        <w:tc>
          <w:tcPr>
            <w:tcW w:w="1800" w:type="dxa"/>
            <w:vAlign w:val="center"/>
          </w:tcPr>
          <w:p w14:paraId="6E9109F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lang w:val="zh-CN"/>
              </w:rPr>
              <w:t>生活垃圾</w:t>
            </w:r>
          </w:p>
        </w:tc>
        <w:tc>
          <w:tcPr>
            <w:tcW w:w="2043" w:type="dxa"/>
            <w:vAlign w:val="center"/>
          </w:tcPr>
          <w:p w14:paraId="2AADE05B">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委托环卫部门外运处理</w:t>
            </w:r>
          </w:p>
        </w:tc>
        <w:tc>
          <w:tcPr>
            <w:tcW w:w="2457" w:type="dxa"/>
            <w:vAlign w:val="center"/>
          </w:tcPr>
          <w:p w14:paraId="1CF80D37">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rFonts w:hint="eastAsia"/>
                <w:color w:val="auto"/>
                <w:sz w:val="21"/>
                <w:szCs w:val="21"/>
              </w:rPr>
              <w:t>/</w:t>
            </w:r>
          </w:p>
        </w:tc>
      </w:tr>
      <w:tr w14:paraId="256BB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44C14FEE">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shd w:val="clear" w:color="auto" w:fill="auto"/>
            <w:vAlign w:val="center"/>
          </w:tcPr>
          <w:p w14:paraId="220524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布袋除尘器</w:t>
            </w:r>
          </w:p>
        </w:tc>
        <w:tc>
          <w:tcPr>
            <w:tcW w:w="1800" w:type="dxa"/>
            <w:shd w:val="clear" w:color="auto" w:fill="auto"/>
            <w:vAlign w:val="center"/>
          </w:tcPr>
          <w:p w14:paraId="2FE9A4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t>除尘器</w:t>
            </w:r>
            <w:r>
              <w:rPr>
                <w:rFonts w:hint="eastAsia" w:cs="Times New Roman"/>
                <w:color w:val="000000" w:themeColor="text1"/>
                <w:kern w:val="2"/>
                <w:sz w:val="21"/>
                <w:szCs w:val="21"/>
                <w:lang w:val="en-US" w:eastAsia="zh-CN" w:bidi="ar-SA"/>
                <w14:textFill>
                  <w14:solidFill>
                    <w14:schemeClr w14:val="tx1"/>
                  </w14:solidFill>
                </w14:textFill>
              </w:rPr>
              <w:t>集尘</w:t>
            </w:r>
          </w:p>
        </w:tc>
        <w:tc>
          <w:tcPr>
            <w:tcW w:w="2043" w:type="dxa"/>
            <w:vMerge w:val="restart"/>
            <w:vAlign w:val="center"/>
          </w:tcPr>
          <w:p w14:paraId="309707EF">
            <w:pPr>
              <w:keepNext w:val="0"/>
              <w:keepLines w:val="0"/>
              <w:pageBreakBefore w:val="0"/>
              <w:widowControl w:val="0"/>
              <w:kinsoku/>
              <w:wordWrap/>
              <w:overflowPunct/>
              <w:topLinePunct w:val="0"/>
              <w:bidi w:val="0"/>
              <w:snapToGrid w:val="0"/>
              <w:spacing w:line="240" w:lineRule="auto"/>
              <w:jc w:val="center"/>
              <w:textAlignment w:val="auto"/>
              <w:rPr>
                <w:rFonts w:hint="eastAsia" w:eastAsia="宋体"/>
                <w:color w:val="auto"/>
                <w:sz w:val="21"/>
                <w:szCs w:val="21"/>
                <w:lang w:eastAsia="zh-CN"/>
              </w:rPr>
            </w:pPr>
            <w:r>
              <w:rPr>
                <w:rFonts w:hint="eastAsia" w:eastAsia="宋体"/>
                <w:color w:val="auto"/>
                <w:sz w:val="21"/>
                <w:szCs w:val="21"/>
                <w:lang w:eastAsia="zh-CN"/>
              </w:rPr>
              <w:t>外售资源化利用</w:t>
            </w:r>
          </w:p>
        </w:tc>
        <w:tc>
          <w:tcPr>
            <w:tcW w:w="2457" w:type="dxa"/>
            <w:vMerge w:val="restart"/>
            <w:vAlign w:val="center"/>
          </w:tcPr>
          <w:p w14:paraId="6853F4F7">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rFonts w:hint="eastAsia"/>
                <w:color w:val="auto"/>
                <w:sz w:val="21"/>
                <w:szCs w:val="21"/>
              </w:rPr>
              <w:t>《中华人民共和国固体废物污染环境防治法》</w:t>
            </w:r>
            <w:r>
              <w:rPr>
                <w:rFonts w:hint="eastAsia"/>
                <w:color w:val="auto"/>
                <w:sz w:val="21"/>
                <w:szCs w:val="21"/>
                <w:lang w:val="en-US" w:eastAsia="zh-CN"/>
              </w:rPr>
              <w:t>及</w:t>
            </w:r>
            <w:r>
              <w:rPr>
                <w:rFonts w:hint="eastAsia"/>
                <w:color w:val="auto"/>
                <w:sz w:val="21"/>
                <w:szCs w:val="21"/>
              </w:rPr>
              <w:t>《一般工业固体废物贮存和填埋污染控制标准》(GB 18599-2020)</w:t>
            </w:r>
            <w:r>
              <w:rPr>
                <w:rFonts w:hint="eastAsia"/>
                <w:color w:val="auto"/>
                <w:sz w:val="21"/>
                <w:szCs w:val="21"/>
                <w:lang w:val="en-US" w:eastAsia="zh-CN"/>
              </w:rPr>
              <w:t>相关</w:t>
            </w:r>
            <w:r>
              <w:rPr>
                <w:rFonts w:hint="eastAsia"/>
                <w:color w:val="auto"/>
                <w:sz w:val="21"/>
                <w:szCs w:val="21"/>
              </w:rPr>
              <w:t>要求</w:t>
            </w:r>
          </w:p>
        </w:tc>
      </w:tr>
      <w:tr w14:paraId="436DD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529CB3B0">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shd w:val="clear" w:color="auto" w:fill="auto"/>
            <w:vAlign w:val="center"/>
          </w:tcPr>
          <w:p w14:paraId="320BAD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废水处理</w:t>
            </w:r>
          </w:p>
        </w:tc>
        <w:tc>
          <w:tcPr>
            <w:tcW w:w="1800" w:type="dxa"/>
            <w:shd w:val="clear" w:color="auto" w:fill="auto"/>
            <w:vAlign w:val="center"/>
          </w:tcPr>
          <w:p w14:paraId="12432C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泥饼</w:t>
            </w:r>
          </w:p>
        </w:tc>
        <w:tc>
          <w:tcPr>
            <w:tcW w:w="2043" w:type="dxa"/>
            <w:vMerge w:val="continue"/>
            <w:vAlign w:val="center"/>
          </w:tcPr>
          <w:p w14:paraId="2ECE0060">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lang w:eastAsia="zh-CN"/>
              </w:rPr>
            </w:pPr>
          </w:p>
        </w:tc>
        <w:tc>
          <w:tcPr>
            <w:tcW w:w="2457" w:type="dxa"/>
            <w:vMerge w:val="continue"/>
            <w:vAlign w:val="center"/>
          </w:tcPr>
          <w:p w14:paraId="21419622">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rPr>
            </w:pPr>
          </w:p>
        </w:tc>
      </w:tr>
      <w:tr w14:paraId="1487D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2C52F30F">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shd w:val="clear" w:color="auto" w:fill="auto"/>
            <w:vAlign w:val="center"/>
          </w:tcPr>
          <w:p w14:paraId="05D5EB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纯水制备</w:t>
            </w:r>
          </w:p>
        </w:tc>
        <w:tc>
          <w:tcPr>
            <w:tcW w:w="1800" w:type="dxa"/>
            <w:shd w:val="clear" w:color="auto" w:fill="auto"/>
            <w:vAlign w:val="center"/>
          </w:tcPr>
          <w:p w14:paraId="7394CF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纯水制备废滤料滤膜</w:t>
            </w:r>
          </w:p>
        </w:tc>
        <w:tc>
          <w:tcPr>
            <w:tcW w:w="2043" w:type="dxa"/>
            <w:vMerge w:val="continue"/>
            <w:vAlign w:val="center"/>
          </w:tcPr>
          <w:p w14:paraId="41E0653E">
            <w:pPr>
              <w:keepNext w:val="0"/>
              <w:keepLines w:val="0"/>
              <w:pageBreakBefore w:val="0"/>
              <w:widowControl w:val="0"/>
              <w:kinsoku/>
              <w:wordWrap/>
              <w:overflowPunct/>
              <w:topLinePunct w:val="0"/>
              <w:bidi w:val="0"/>
              <w:snapToGrid w:val="0"/>
              <w:spacing w:line="240" w:lineRule="auto"/>
              <w:jc w:val="center"/>
              <w:textAlignment w:val="auto"/>
              <w:rPr>
                <w:rFonts w:hint="eastAsia"/>
                <w:color w:val="auto"/>
                <w:sz w:val="21"/>
                <w:szCs w:val="21"/>
                <w:lang w:eastAsia="zh-CN"/>
              </w:rPr>
            </w:pPr>
          </w:p>
        </w:tc>
        <w:tc>
          <w:tcPr>
            <w:tcW w:w="2457" w:type="dxa"/>
            <w:vMerge w:val="continue"/>
            <w:vAlign w:val="center"/>
          </w:tcPr>
          <w:p w14:paraId="3A46F49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rPr>
            </w:pPr>
          </w:p>
        </w:tc>
      </w:tr>
      <w:tr w14:paraId="3F3D6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5176C95F">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shd w:val="clear" w:color="auto" w:fill="auto"/>
            <w:vAlign w:val="center"/>
          </w:tcPr>
          <w:p w14:paraId="16777B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布袋除尘器维护</w:t>
            </w:r>
          </w:p>
        </w:tc>
        <w:tc>
          <w:tcPr>
            <w:tcW w:w="1800" w:type="dxa"/>
            <w:shd w:val="clear" w:color="auto" w:fill="auto"/>
            <w:vAlign w:val="center"/>
          </w:tcPr>
          <w:p w14:paraId="648DB4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w:t>
            </w:r>
            <w:r>
              <w:rPr>
                <w:rFonts w:hint="eastAsia" w:cs="Times New Roman"/>
                <w:color w:val="000000" w:themeColor="text1"/>
                <w:sz w:val="21"/>
                <w:szCs w:val="21"/>
                <w:lang w:val="en-US" w:eastAsia="zh-CN"/>
                <w14:textFill>
                  <w14:solidFill>
                    <w14:schemeClr w14:val="tx1"/>
                  </w14:solidFill>
                </w14:textFill>
              </w:rPr>
              <w:t>除尘</w:t>
            </w:r>
            <w:r>
              <w:rPr>
                <w:rFonts w:hint="default" w:ascii="Times New Roman" w:hAnsi="Times New Roman" w:cs="Times New Roman"/>
                <w:color w:val="000000" w:themeColor="text1"/>
                <w:sz w:val="21"/>
                <w:szCs w:val="21"/>
                <w:lang w:val="en-US" w:eastAsia="zh-CN"/>
                <w14:textFill>
                  <w14:solidFill>
                    <w14:schemeClr w14:val="tx1"/>
                  </w14:solidFill>
                </w14:textFill>
              </w:rPr>
              <w:t>布袋</w:t>
            </w:r>
          </w:p>
        </w:tc>
        <w:tc>
          <w:tcPr>
            <w:tcW w:w="2043" w:type="dxa"/>
            <w:vMerge w:val="continue"/>
            <w:vAlign w:val="center"/>
          </w:tcPr>
          <w:p w14:paraId="7CE2A449">
            <w:pPr>
              <w:keepNext w:val="0"/>
              <w:keepLines w:val="0"/>
              <w:pageBreakBefore w:val="0"/>
              <w:widowControl w:val="0"/>
              <w:kinsoku/>
              <w:wordWrap/>
              <w:overflowPunct/>
              <w:topLinePunct w:val="0"/>
              <w:bidi w:val="0"/>
              <w:snapToGrid w:val="0"/>
              <w:spacing w:line="240" w:lineRule="auto"/>
              <w:jc w:val="center"/>
              <w:textAlignment w:val="auto"/>
              <w:rPr>
                <w:rFonts w:hint="eastAsia"/>
                <w:color w:val="auto"/>
                <w:sz w:val="21"/>
                <w:szCs w:val="21"/>
                <w:lang w:eastAsia="zh-CN"/>
              </w:rPr>
            </w:pPr>
          </w:p>
        </w:tc>
        <w:tc>
          <w:tcPr>
            <w:tcW w:w="2457" w:type="dxa"/>
            <w:vMerge w:val="continue"/>
            <w:vAlign w:val="center"/>
          </w:tcPr>
          <w:p w14:paraId="0C5B5E3B">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auto"/>
                <w:sz w:val="21"/>
                <w:szCs w:val="21"/>
              </w:rPr>
            </w:pPr>
          </w:p>
        </w:tc>
      </w:tr>
      <w:tr w14:paraId="5A9FD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34C0DAE5">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shd w:val="clear" w:color="auto" w:fill="auto"/>
            <w:vAlign w:val="center"/>
          </w:tcPr>
          <w:p w14:paraId="0DD406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原辅料使用</w:t>
            </w:r>
          </w:p>
        </w:tc>
        <w:tc>
          <w:tcPr>
            <w:tcW w:w="1800" w:type="dxa"/>
            <w:shd w:val="clear" w:color="auto" w:fill="auto"/>
            <w:vAlign w:val="center"/>
          </w:tcPr>
          <w:p w14:paraId="1EA23C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auto"/>
                <w:sz w:val="21"/>
                <w:szCs w:val="21"/>
                <w:lang w:val="en-US" w:eastAsia="zh-CN"/>
              </w:rPr>
              <w:t>一般废包装材料</w:t>
            </w:r>
          </w:p>
        </w:tc>
        <w:tc>
          <w:tcPr>
            <w:tcW w:w="2043" w:type="dxa"/>
            <w:vMerge w:val="continue"/>
            <w:vAlign w:val="center"/>
          </w:tcPr>
          <w:p w14:paraId="2611B5DC">
            <w:pPr>
              <w:keepNext w:val="0"/>
              <w:keepLines w:val="0"/>
              <w:pageBreakBefore w:val="0"/>
              <w:widowControl w:val="0"/>
              <w:kinsoku/>
              <w:wordWrap/>
              <w:overflowPunct/>
              <w:topLinePunct w:val="0"/>
              <w:bidi w:val="0"/>
              <w:snapToGrid w:val="0"/>
              <w:spacing w:line="240" w:lineRule="auto"/>
              <w:jc w:val="center"/>
              <w:textAlignment w:val="auto"/>
              <w:rPr>
                <w:rFonts w:hint="eastAsia" w:eastAsia="宋体"/>
                <w:color w:val="auto"/>
                <w:sz w:val="21"/>
                <w:szCs w:val="21"/>
                <w:lang w:eastAsia="zh-CN"/>
              </w:rPr>
            </w:pPr>
          </w:p>
        </w:tc>
        <w:tc>
          <w:tcPr>
            <w:tcW w:w="2457" w:type="dxa"/>
            <w:vMerge w:val="continue"/>
            <w:vAlign w:val="center"/>
          </w:tcPr>
          <w:p w14:paraId="146F30C0">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r>
      <w:tr w14:paraId="64DA8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3E1E1F5C">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vMerge w:val="restart"/>
            <w:vAlign w:val="center"/>
          </w:tcPr>
          <w:p w14:paraId="3065F985">
            <w:pPr>
              <w:keepNext w:val="0"/>
              <w:keepLines w:val="0"/>
              <w:pageBreakBefore w:val="0"/>
              <w:widowControl w:val="0"/>
              <w:kinsoku/>
              <w:wordWrap/>
              <w:overflowPunct/>
              <w:topLinePunct w:val="0"/>
              <w:bidi w:val="0"/>
              <w:snapToGrid w:val="0"/>
              <w:spacing w:line="240" w:lineRule="auto"/>
              <w:jc w:val="center"/>
              <w:textAlignment w:val="auto"/>
              <w:rPr>
                <w:color w:val="auto"/>
                <w:sz w:val="21"/>
                <w:szCs w:val="21"/>
                <w:lang w:val="zh-CN"/>
              </w:rPr>
            </w:pPr>
            <w:r>
              <w:rPr>
                <w:rFonts w:hint="default" w:ascii="Times New Roman" w:hAnsi="Times New Roman" w:cs="Times New Roman"/>
                <w:color w:val="000000" w:themeColor="text1"/>
                <w:sz w:val="21"/>
                <w:szCs w:val="21"/>
                <w:lang w:val="en-US" w:eastAsia="zh-CN"/>
                <w14:textFill>
                  <w14:solidFill>
                    <w14:schemeClr w14:val="tx1"/>
                  </w14:solidFill>
                </w14:textFill>
              </w:rPr>
              <w:t>设备维护</w:t>
            </w:r>
          </w:p>
        </w:tc>
        <w:tc>
          <w:tcPr>
            <w:tcW w:w="1800" w:type="dxa"/>
            <w:shd w:val="clear" w:color="auto" w:fill="auto"/>
            <w:vAlign w:val="center"/>
          </w:tcPr>
          <w:p w14:paraId="48A19C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废润滑油</w:t>
            </w:r>
          </w:p>
        </w:tc>
        <w:tc>
          <w:tcPr>
            <w:tcW w:w="2043" w:type="dxa"/>
            <w:vMerge w:val="restart"/>
            <w:vAlign w:val="center"/>
          </w:tcPr>
          <w:p w14:paraId="6D9C2504">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委托有资质单位处理</w:t>
            </w:r>
          </w:p>
        </w:tc>
        <w:tc>
          <w:tcPr>
            <w:tcW w:w="2457" w:type="dxa"/>
            <w:vMerge w:val="restart"/>
            <w:vAlign w:val="center"/>
          </w:tcPr>
          <w:p w14:paraId="6D1ACEEC">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《危险废物贮存污染控制标准》（GB18597-2023）</w:t>
            </w:r>
          </w:p>
        </w:tc>
      </w:tr>
      <w:tr w14:paraId="2AE7C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Merge w:val="continue"/>
            <w:vAlign w:val="center"/>
          </w:tcPr>
          <w:p w14:paraId="7842F6CF">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045" w:type="dxa"/>
            <w:vMerge w:val="continue"/>
            <w:vAlign w:val="center"/>
          </w:tcPr>
          <w:p w14:paraId="73D884AD">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color w:val="auto"/>
                <w:kern w:val="2"/>
                <w:sz w:val="21"/>
                <w:szCs w:val="21"/>
                <w:lang w:val="zh-CN" w:eastAsia="zh-CN" w:bidi="ar-SA"/>
              </w:rPr>
            </w:pPr>
          </w:p>
        </w:tc>
        <w:tc>
          <w:tcPr>
            <w:tcW w:w="1800" w:type="dxa"/>
            <w:shd w:val="clear" w:color="auto" w:fill="auto"/>
            <w:vAlign w:val="center"/>
          </w:tcPr>
          <w:p w14:paraId="18F945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废润滑油桶</w:t>
            </w:r>
          </w:p>
        </w:tc>
        <w:tc>
          <w:tcPr>
            <w:tcW w:w="2043" w:type="dxa"/>
            <w:vMerge w:val="continue"/>
            <w:vAlign w:val="center"/>
          </w:tcPr>
          <w:p w14:paraId="29C006EB">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c>
          <w:tcPr>
            <w:tcW w:w="2457" w:type="dxa"/>
            <w:vMerge w:val="continue"/>
            <w:vAlign w:val="center"/>
          </w:tcPr>
          <w:p w14:paraId="38EE6AC6">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p>
        </w:tc>
      </w:tr>
      <w:tr w14:paraId="5C567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Align w:val="center"/>
          </w:tcPr>
          <w:p w14:paraId="5E8C467F">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土壤及地下水</w:t>
            </w:r>
          </w:p>
          <w:p w14:paraId="7935C925">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污染防治措施</w:t>
            </w:r>
          </w:p>
        </w:tc>
        <w:tc>
          <w:tcPr>
            <w:tcW w:w="8345" w:type="dxa"/>
            <w:gridSpan w:val="4"/>
            <w:vAlign w:val="center"/>
          </w:tcPr>
          <w:p w14:paraId="782D11D2">
            <w:pPr>
              <w:keepNext w:val="0"/>
              <w:keepLines w:val="0"/>
              <w:pageBreakBefore w:val="0"/>
              <w:widowControl w:val="0"/>
              <w:kinsoku/>
              <w:wordWrap/>
              <w:overflowPunct/>
              <w:topLinePunct w:val="0"/>
              <w:bidi w:val="0"/>
              <w:snapToGrid w:val="0"/>
              <w:spacing w:line="240" w:lineRule="auto"/>
              <w:jc w:val="center"/>
              <w:textAlignment w:val="auto"/>
              <w:rPr>
                <w:color w:val="auto"/>
                <w:sz w:val="21"/>
                <w:szCs w:val="21"/>
              </w:rPr>
            </w:pPr>
            <w:r>
              <w:rPr>
                <w:color w:val="auto"/>
                <w:sz w:val="21"/>
                <w:szCs w:val="21"/>
              </w:rPr>
              <w:t>①源头控制</w:t>
            </w:r>
          </w:p>
          <w:p w14:paraId="2FC4D965">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②分区防渗</w:t>
            </w:r>
          </w:p>
        </w:tc>
      </w:tr>
      <w:tr w14:paraId="459AC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Align w:val="center"/>
          </w:tcPr>
          <w:p w14:paraId="0317B008">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z w:val="21"/>
                <w:szCs w:val="21"/>
              </w:rPr>
            </w:pPr>
            <w:r>
              <w:rPr>
                <w:color w:val="auto"/>
                <w:sz w:val="21"/>
                <w:szCs w:val="21"/>
              </w:rPr>
              <w:t>生态保护措施</w:t>
            </w:r>
          </w:p>
        </w:tc>
        <w:tc>
          <w:tcPr>
            <w:tcW w:w="8345" w:type="dxa"/>
            <w:gridSpan w:val="4"/>
            <w:vAlign w:val="center"/>
          </w:tcPr>
          <w:p w14:paraId="3214D022">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kern w:val="0"/>
                <w:sz w:val="21"/>
                <w:szCs w:val="21"/>
                <w:lang w:val="en-US" w:eastAsia="zh-CN"/>
              </w:rPr>
              <w:t>本</w:t>
            </w:r>
            <w:r>
              <w:rPr>
                <w:rFonts w:hint="default" w:ascii="Times New Roman" w:hAnsi="Times New Roman" w:cs="Times New Roman"/>
                <w:color w:val="auto"/>
                <w:sz w:val="21"/>
                <w:szCs w:val="21"/>
              </w:rPr>
              <w:t>厂区内种植灌木、花草，减少裸露地面，能隔声、吸尘、吸收有害气体。</w:t>
            </w:r>
            <w:r>
              <w:rPr>
                <w:rFonts w:hint="default" w:ascii="宋体" w:hAnsi="宋体" w:eastAsia="宋体" w:cs="宋体"/>
                <w:b w:val="0"/>
                <w:bCs w:val="0"/>
                <w:color w:val="000000"/>
                <w:kern w:val="0"/>
                <w:sz w:val="21"/>
                <w:szCs w:val="21"/>
                <w:lang w:val="en-US" w:eastAsia="zh-CN" w:bidi="ar"/>
              </w:rPr>
              <w:t>能起到降低扬尘、净化空气、改善环境的作用</w:t>
            </w:r>
          </w:p>
        </w:tc>
      </w:tr>
      <w:tr w14:paraId="50CDE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Align w:val="center"/>
          </w:tcPr>
          <w:p w14:paraId="334804F4">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pacing w:val="-8"/>
                <w:sz w:val="21"/>
                <w:szCs w:val="21"/>
              </w:rPr>
            </w:pPr>
            <w:r>
              <w:rPr>
                <w:color w:val="auto"/>
                <w:spacing w:val="-8"/>
                <w:sz w:val="21"/>
                <w:szCs w:val="21"/>
              </w:rPr>
              <w:t>环境风险防范措施</w:t>
            </w:r>
          </w:p>
        </w:tc>
        <w:tc>
          <w:tcPr>
            <w:tcW w:w="8345" w:type="dxa"/>
            <w:gridSpan w:val="4"/>
            <w:vAlign w:val="center"/>
          </w:tcPr>
          <w:p w14:paraId="57FAE19D">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①</w:t>
            </w:r>
            <w:r>
              <w:rPr>
                <w:color w:val="auto"/>
                <w:sz w:val="21"/>
                <w:szCs w:val="21"/>
              </w:rPr>
              <w:t>完善设备的操作规程，对设备操作人员进行定期培训，保证设备的正常运行。</w:t>
            </w:r>
          </w:p>
          <w:p w14:paraId="7A7BB11C">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②</w:t>
            </w:r>
            <w:r>
              <w:rPr>
                <w:color w:val="auto"/>
                <w:sz w:val="21"/>
                <w:szCs w:val="21"/>
              </w:rPr>
              <w:t>按照规范进行例行监测，确保废气达标排放。</w:t>
            </w:r>
          </w:p>
          <w:p w14:paraId="01144491">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③按要求定期更换</w:t>
            </w:r>
            <w:r>
              <w:rPr>
                <w:rFonts w:hint="eastAsia"/>
                <w:color w:val="auto"/>
                <w:sz w:val="21"/>
                <w:szCs w:val="21"/>
                <w:lang w:val="en-US" w:eastAsia="zh-CN"/>
              </w:rPr>
              <w:t>除尘器布袋、定期补充</w:t>
            </w:r>
            <w:r>
              <w:rPr>
                <w:rFonts w:hint="eastAsia"/>
                <w:color w:val="auto"/>
                <w:sz w:val="21"/>
                <w:szCs w:val="21"/>
              </w:rPr>
              <w:t>喷淋塔</w:t>
            </w:r>
            <w:r>
              <w:rPr>
                <w:rFonts w:hint="eastAsia"/>
                <w:color w:val="auto"/>
                <w:sz w:val="21"/>
                <w:szCs w:val="21"/>
                <w:lang w:val="en-US" w:eastAsia="zh-CN"/>
              </w:rPr>
              <w:t>碱液</w:t>
            </w:r>
            <w:r>
              <w:rPr>
                <w:rFonts w:hint="eastAsia"/>
                <w:color w:val="auto"/>
                <w:sz w:val="21"/>
                <w:szCs w:val="21"/>
              </w:rPr>
              <w:t>，防止处理装置失效</w:t>
            </w:r>
            <w:r>
              <w:rPr>
                <w:color w:val="auto"/>
                <w:sz w:val="21"/>
                <w:szCs w:val="21"/>
              </w:rPr>
              <w:t>。</w:t>
            </w:r>
          </w:p>
          <w:p w14:paraId="49E2188E">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④</w:t>
            </w:r>
            <w:r>
              <w:rPr>
                <w:color w:val="auto"/>
                <w:sz w:val="21"/>
                <w:szCs w:val="21"/>
              </w:rPr>
              <w:t>生产车间设禁烟火标识牌，并有专人管理。</w:t>
            </w:r>
          </w:p>
          <w:p w14:paraId="295926CC">
            <w:pPr>
              <w:keepNext w:val="0"/>
              <w:keepLines w:val="0"/>
              <w:pageBreakBefore w:val="0"/>
              <w:widowControl w:val="0"/>
              <w:kinsoku/>
              <w:wordWrap/>
              <w:overflowPunct/>
              <w:topLinePunct w:val="0"/>
              <w:bidi w:val="0"/>
              <w:adjustRightInd w:val="0"/>
              <w:snapToGrid w:val="0"/>
              <w:spacing w:line="240" w:lineRule="auto"/>
              <w:jc w:val="left"/>
              <w:textAlignment w:val="auto"/>
              <w:rPr>
                <w:color w:val="auto"/>
                <w:sz w:val="21"/>
                <w:szCs w:val="21"/>
              </w:rPr>
            </w:pPr>
            <w:r>
              <w:rPr>
                <w:rFonts w:hint="eastAsia"/>
                <w:color w:val="auto"/>
                <w:sz w:val="21"/>
                <w:szCs w:val="21"/>
              </w:rPr>
              <w:t>⑤</w:t>
            </w:r>
            <w:r>
              <w:rPr>
                <w:color w:val="auto"/>
                <w:sz w:val="21"/>
                <w:szCs w:val="21"/>
              </w:rPr>
              <w:t>厂区配备灭火器、防毒面具等消防、个体防护的设备、器材。</w:t>
            </w:r>
          </w:p>
          <w:p w14:paraId="6C404F39">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eastAsia="宋体"/>
                <w:color w:val="auto"/>
                <w:sz w:val="21"/>
                <w:szCs w:val="21"/>
                <w:lang w:eastAsia="zh-CN"/>
              </w:rPr>
            </w:pPr>
            <w:r>
              <w:rPr>
                <w:rFonts w:hint="eastAsia"/>
                <w:color w:val="auto"/>
                <w:sz w:val="21"/>
                <w:szCs w:val="21"/>
              </w:rPr>
              <w:t>⑥危废库液态危险废物放置在有围堰的托盘上，对泄漏物进行有效拦截围挡</w:t>
            </w:r>
            <w:r>
              <w:rPr>
                <w:rFonts w:hint="eastAsia"/>
                <w:color w:val="auto"/>
                <w:sz w:val="21"/>
                <w:szCs w:val="21"/>
                <w:lang w:eastAsia="zh-CN"/>
              </w:rPr>
              <w:t>。</w:t>
            </w:r>
          </w:p>
          <w:p w14:paraId="73CC493F">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eastAsia="宋体"/>
                <w:color w:val="auto"/>
                <w:sz w:val="21"/>
                <w:szCs w:val="21"/>
                <w:lang w:val="en-US" w:eastAsia="zh-CN"/>
              </w:rPr>
            </w:pPr>
            <w:r>
              <w:rPr>
                <w:rFonts w:hint="eastAsia"/>
                <w:color w:val="auto"/>
                <w:sz w:val="21"/>
                <w:szCs w:val="21"/>
                <w:lang w:val="en-US" w:eastAsia="zh-CN"/>
              </w:rPr>
              <w:t>⑦酸储罐、酸洗罐、酸液循环罐设置容积大于单个储罐容积的围堰，围堰内设置排水管道连接酸洗废水调节池。</w:t>
            </w:r>
          </w:p>
          <w:p w14:paraId="2ADE61F9">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eastAsia="宋体"/>
                <w:sz w:val="21"/>
                <w:szCs w:val="21"/>
                <w:lang w:val="en-US" w:eastAsia="zh-CN"/>
              </w:rPr>
            </w:pPr>
            <w:r>
              <w:rPr>
                <w:rFonts w:hint="eastAsia"/>
                <w:sz w:val="21"/>
                <w:szCs w:val="21"/>
                <w:lang w:val="en-US" w:eastAsia="zh-CN"/>
              </w:rPr>
              <w:t>⑧酸洗罐及酸液循环罐等酸洗装置区设置排水沟，连接酸洗废水调节池。</w:t>
            </w:r>
          </w:p>
          <w:p w14:paraId="2AAB4B10">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eastAsia="宋体"/>
                <w:sz w:val="21"/>
                <w:szCs w:val="21"/>
                <w:lang w:val="en-US" w:eastAsia="zh-CN"/>
              </w:rPr>
            </w:pPr>
            <w:r>
              <w:rPr>
                <w:rFonts w:hint="eastAsia"/>
                <w:sz w:val="21"/>
                <w:szCs w:val="21"/>
                <w:lang w:val="en-US" w:eastAsia="zh-CN"/>
              </w:rPr>
              <w:t>⑨厂区雨水总排口设置观察井和应急闸阀，事故状态下关闭应急闸阀，防治事故废水泄露流出厂外。</w:t>
            </w:r>
          </w:p>
          <w:p w14:paraId="6B051B3E">
            <w:pPr>
              <w:keepNext w:val="0"/>
              <w:keepLines w:val="0"/>
              <w:pageBreakBefore w:val="0"/>
              <w:widowControl w:val="0"/>
              <w:kinsoku/>
              <w:wordWrap/>
              <w:overflowPunct/>
              <w:topLinePunct w:val="0"/>
              <w:bidi w:val="0"/>
              <w:adjustRightInd w:val="0"/>
              <w:snapToGrid w:val="0"/>
              <w:spacing w:line="240" w:lineRule="auto"/>
              <w:jc w:val="left"/>
              <w:textAlignment w:val="auto"/>
              <w:rPr>
                <w:rFonts w:hint="default" w:eastAsia="宋体"/>
                <w:color w:val="auto"/>
                <w:sz w:val="21"/>
                <w:szCs w:val="21"/>
                <w:lang w:val="en-US" w:eastAsia="zh-CN"/>
              </w:rPr>
            </w:pPr>
            <w:r>
              <w:rPr>
                <w:rFonts w:hint="eastAsia"/>
                <w:sz w:val="21"/>
                <w:szCs w:val="21"/>
                <w:lang w:val="en-US" w:eastAsia="zh-CN"/>
              </w:rPr>
              <w:t>⑩建成后根据自身的实际情况编制应急预案，并组织培训及应急演练。</w:t>
            </w:r>
          </w:p>
        </w:tc>
      </w:tr>
      <w:tr w14:paraId="66C22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6" w:type="dxa"/>
            <w:vAlign w:val="center"/>
          </w:tcPr>
          <w:p w14:paraId="1AAC7C2B">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spacing w:val="-8"/>
                <w:sz w:val="21"/>
                <w:szCs w:val="21"/>
              </w:rPr>
            </w:pPr>
            <w:r>
              <w:rPr>
                <w:color w:val="auto"/>
                <w:spacing w:val="-8"/>
                <w:sz w:val="21"/>
                <w:szCs w:val="21"/>
              </w:rPr>
              <w:t>其他环境管理要求</w:t>
            </w:r>
          </w:p>
        </w:tc>
        <w:tc>
          <w:tcPr>
            <w:tcW w:w="8345" w:type="dxa"/>
            <w:gridSpan w:val="4"/>
            <w:vAlign w:val="center"/>
          </w:tcPr>
          <w:p w14:paraId="5C8655F2">
            <w:pPr>
              <w:keepNext w:val="0"/>
              <w:keepLines w:val="0"/>
              <w:pageBreakBefore w:val="0"/>
              <w:widowControl w:val="0"/>
              <w:kinsoku/>
              <w:wordWrap/>
              <w:overflowPunct/>
              <w:topLinePunct w:val="0"/>
              <w:autoSpaceDE/>
              <w:autoSpaceDN/>
              <w:bidi w:val="0"/>
              <w:adjustRightInd/>
              <w:snapToGrid w:val="0"/>
              <w:spacing w:line="240" w:lineRule="auto"/>
              <w:textAlignment w:val="auto"/>
              <w:rPr>
                <w:sz w:val="21"/>
                <w:szCs w:val="21"/>
              </w:rPr>
            </w:pPr>
            <w:r>
              <w:rPr>
                <w:rFonts w:hint="eastAsia"/>
                <w:sz w:val="21"/>
                <w:szCs w:val="21"/>
                <w:lang w:val="en-US" w:eastAsia="zh-CN"/>
              </w:rPr>
              <w:t xml:space="preserve">①建设单位在项目建设及运营过程中必须认真落实治理措施，做到环保设施与建设的“三同时”制度。 </w:t>
            </w:r>
          </w:p>
          <w:p w14:paraId="0A786175">
            <w:pPr>
              <w:keepNext w:val="0"/>
              <w:keepLines w:val="0"/>
              <w:pageBreakBefore w:val="0"/>
              <w:widowControl w:val="0"/>
              <w:kinsoku/>
              <w:wordWrap/>
              <w:overflowPunct/>
              <w:topLinePunct w:val="0"/>
              <w:autoSpaceDE/>
              <w:autoSpaceDN/>
              <w:bidi w:val="0"/>
              <w:adjustRightInd/>
              <w:snapToGrid w:val="0"/>
              <w:spacing w:line="240" w:lineRule="auto"/>
              <w:textAlignment w:val="auto"/>
              <w:rPr>
                <w:sz w:val="21"/>
                <w:szCs w:val="21"/>
              </w:rPr>
            </w:pPr>
            <w:r>
              <w:rPr>
                <w:rFonts w:hint="eastAsia"/>
                <w:sz w:val="21"/>
                <w:szCs w:val="21"/>
                <w:lang w:val="en-US" w:eastAsia="zh-CN"/>
              </w:rPr>
              <w:t xml:space="preserve">②项目建设完毕需经竣工验收合格后，整个项目方可投产使用。在项目使用时，建设单位要负责维持环保设施的正常运行，做好防范措施，把项目对环境的影响控制在最低限度。 </w:t>
            </w:r>
          </w:p>
          <w:p w14:paraId="591637B4">
            <w:pPr>
              <w:keepNext w:val="0"/>
              <w:keepLines w:val="0"/>
              <w:pageBreakBefore w:val="0"/>
              <w:widowControl w:val="0"/>
              <w:kinsoku/>
              <w:wordWrap/>
              <w:overflowPunct/>
              <w:topLinePunct w:val="0"/>
              <w:autoSpaceDE/>
              <w:autoSpaceDN/>
              <w:bidi w:val="0"/>
              <w:adjustRightInd/>
              <w:snapToGrid w:val="0"/>
              <w:spacing w:line="240" w:lineRule="auto"/>
              <w:textAlignment w:val="auto"/>
              <w:rPr>
                <w:sz w:val="21"/>
                <w:szCs w:val="21"/>
              </w:rPr>
            </w:pPr>
            <w:r>
              <w:rPr>
                <w:rFonts w:hint="eastAsia"/>
                <w:sz w:val="21"/>
                <w:szCs w:val="21"/>
                <w:lang w:val="en-US" w:eastAsia="zh-CN"/>
              </w:rPr>
              <w:t xml:space="preserve">③按照排污许可的相关要求，在实际排放污染物前，申请办理排污许可证。 </w:t>
            </w:r>
          </w:p>
          <w:p w14:paraId="3FF3B160">
            <w:pPr>
              <w:keepNext w:val="0"/>
              <w:keepLines w:val="0"/>
              <w:pageBreakBefore w:val="0"/>
              <w:widowControl w:val="0"/>
              <w:kinsoku/>
              <w:wordWrap/>
              <w:overflowPunct/>
              <w:topLinePunct w:val="0"/>
              <w:autoSpaceDE/>
              <w:autoSpaceDN/>
              <w:bidi w:val="0"/>
              <w:adjustRightInd/>
              <w:snapToGrid w:val="0"/>
              <w:spacing w:line="240" w:lineRule="auto"/>
              <w:textAlignment w:val="auto"/>
              <w:rPr>
                <w:sz w:val="21"/>
                <w:szCs w:val="21"/>
              </w:rPr>
            </w:pPr>
            <w:r>
              <w:rPr>
                <w:rFonts w:hint="eastAsia"/>
                <w:sz w:val="21"/>
                <w:szCs w:val="21"/>
                <w:lang w:val="en-US" w:eastAsia="zh-CN"/>
              </w:rPr>
              <w:t xml:space="preserve">④从环境保护的角度出发，建议加强自身企业管理，以及配套服务管理措施，贯彻垃圾减量化、资源化和无害化的原则。 </w:t>
            </w:r>
          </w:p>
          <w:p w14:paraId="1C8469EB">
            <w:pPr>
              <w:pStyle w:val="6"/>
              <w:keepNext w:val="0"/>
              <w:keepLines w:val="0"/>
              <w:pageBreakBefore w:val="0"/>
              <w:widowControl w:val="0"/>
              <w:kinsoku/>
              <w:wordWrap/>
              <w:overflowPunct/>
              <w:topLinePunct w:val="0"/>
              <w:bidi w:val="0"/>
              <w:snapToGrid w:val="0"/>
              <w:spacing w:line="240" w:lineRule="auto"/>
              <w:textAlignment w:val="auto"/>
              <w:rPr>
                <w:rFonts w:hint="default"/>
                <w:sz w:val="21"/>
                <w:szCs w:val="21"/>
                <w:lang w:val="en-US"/>
              </w:rPr>
            </w:pPr>
            <w:r>
              <w:rPr>
                <w:rFonts w:hint="eastAsia"/>
                <w:sz w:val="21"/>
                <w:szCs w:val="21"/>
                <w:lang w:val="en-US" w:eastAsia="zh-CN"/>
              </w:rPr>
              <w:t>⑤加强对员工的环保教育工作，增强员工环保意识。加强项目的废气、噪声等治理工作，确保不会对外环境产生不良影响。</w:t>
            </w:r>
          </w:p>
          <w:p w14:paraId="01F7D296">
            <w:pPr>
              <w:keepNext w:val="0"/>
              <w:keepLines w:val="0"/>
              <w:pageBreakBefore w:val="0"/>
              <w:widowControl w:val="0"/>
              <w:kinsoku/>
              <w:wordWrap/>
              <w:overflowPunct/>
              <w:topLinePunct w:val="0"/>
              <w:bidi w:val="0"/>
              <w:adjustRightInd w:val="0"/>
              <w:snapToGrid w:val="0"/>
              <w:spacing w:line="240" w:lineRule="auto"/>
              <w:jc w:val="center"/>
              <w:textAlignment w:val="auto"/>
              <w:rPr>
                <w:sz w:val="21"/>
                <w:szCs w:val="21"/>
              </w:rPr>
            </w:pPr>
          </w:p>
          <w:p w14:paraId="0E042E83">
            <w:pPr>
              <w:pStyle w:val="23"/>
              <w:keepNext w:val="0"/>
              <w:keepLines w:val="0"/>
              <w:pageBreakBefore w:val="0"/>
              <w:widowControl w:val="0"/>
              <w:kinsoku/>
              <w:wordWrap/>
              <w:overflowPunct/>
              <w:topLinePunct w:val="0"/>
              <w:bidi w:val="0"/>
              <w:snapToGrid w:val="0"/>
              <w:spacing w:after="0" w:line="240" w:lineRule="auto"/>
              <w:textAlignment w:val="auto"/>
              <w:rPr>
                <w:sz w:val="21"/>
                <w:szCs w:val="21"/>
              </w:rPr>
            </w:pPr>
          </w:p>
        </w:tc>
      </w:tr>
    </w:tbl>
    <w:p w14:paraId="1222FB26">
      <w:pPr>
        <w:pStyle w:val="21"/>
        <w:spacing w:before="0" w:beforeAutospacing="0" w:after="0" w:afterAutospacing="0"/>
        <w:jc w:val="both"/>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snapToGrid w:val="0"/>
          <w:color w:val="000000" w:themeColor="text1"/>
          <w14:textFill>
            <w14:solidFill>
              <w14:schemeClr w14:val="tx1"/>
            </w14:solidFill>
          </w14:textFill>
        </w:rPr>
        <w:br w:type="page"/>
      </w:r>
      <w:r>
        <w:rPr>
          <w:rFonts w:ascii="Times New Roman" w:hAnsi="Times New Roman" w:eastAsia="黑体"/>
          <w:snapToGrid w:val="0"/>
          <w:color w:val="000000" w:themeColor="text1"/>
          <w:sz w:val="30"/>
          <w:szCs w:val="30"/>
          <w14:textFill>
            <w14:solidFill>
              <w14:schemeClr w14:val="tx1"/>
            </w14:solidFill>
          </w14:textFill>
        </w:rPr>
        <w:t>六、结论</w:t>
      </w:r>
    </w:p>
    <w:tbl>
      <w:tblPr>
        <w:tblStyle w:val="24"/>
        <w:tblW w:w="98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92"/>
      </w:tblGrid>
      <w:tr w14:paraId="2AD0E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892" w:type="dxa"/>
            <w:noWrap w:val="0"/>
            <w:vAlign w:val="center"/>
          </w:tcPr>
          <w:p w14:paraId="488ABDE7">
            <w:pPr>
              <w:spacing w:line="360" w:lineRule="auto"/>
              <w:ind w:firstLine="480" w:firstLineChars="200"/>
              <w:rPr>
                <w:color w:val="000000" w:themeColor="text1"/>
                <w:sz w:val="24"/>
                <w14:textFill>
                  <w14:solidFill>
                    <w14:schemeClr w14:val="tx1"/>
                  </w14:solidFill>
                </w14:textFill>
              </w:rPr>
            </w:pPr>
            <w:r>
              <w:rPr>
                <w:rFonts w:hint="eastAsia" w:eastAsia="新宋体"/>
                <w:color w:val="000000" w:themeColor="text1"/>
                <w:sz w:val="24"/>
                <w14:textFill>
                  <w14:solidFill>
                    <w14:schemeClr w14:val="tx1"/>
                  </w14:solidFill>
                </w14:textFill>
              </w:rPr>
              <w:t>综上所述，本项目符合国家产业政策，符合相关环保政策，选址符合当地规划。在严格加强管理、落实各项污染防治措施后，项目污染物排放可以满足国家规定的相应排放标准要求，对周围环境影响较小。从环境保护的角度分析，本项目是可行的。</w:t>
            </w:r>
          </w:p>
        </w:tc>
      </w:tr>
    </w:tbl>
    <w:p w14:paraId="65C27737">
      <w:pPr>
        <w:rPr>
          <w:color w:val="000000" w:themeColor="text1"/>
          <w14:textFill>
            <w14:solidFill>
              <w14:schemeClr w14:val="tx1"/>
            </w14:solidFill>
          </w14:textFill>
        </w:rPr>
        <w:sectPr>
          <w:pgSz w:w="11905" w:h="16838"/>
          <w:pgMar w:top="1440" w:right="1440" w:bottom="1440" w:left="1440" w:header="851" w:footer="850" w:gutter="0"/>
          <w:pgBorders>
            <w:top w:val="none" w:sz="0" w:space="0"/>
            <w:left w:val="none" w:sz="0" w:space="0"/>
            <w:bottom w:val="none" w:sz="0" w:space="0"/>
            <w:right w:val="none" w:sz="0" w:space="0"/>
          </w:pgBorders>
          <w:cols w:space="720" w:num="1"/>
          <w:docGrid w:type="lines" w:linePitch="322" w:charSpace="0"/>
        </w:sectPr>
      </w:pPr>
    </w:p>
    <w:p w14:paraId="3DD190B7">
      <w:pPr>
        <w:pStyle w:val="21"/>
        <w:adjustRightInd w:val="0"/>
        <w:snapToGrid w:val="0"/>
        <w:spacing w:before="161" w:beforeLines="50" w:beforeAutospacing="0" w:after="161" w:afterLines="50" w:afterAutospacing="0"/>
        <w:outlineLvl w:val="0"/>
        <w:rPr>
          <w:rFonts w:ascii="Times New Roman" w:hAnsi="Times New Roman" w:eastAsia="黑体"/>
          <w:snapToGrid w:val="0"/>
          <w:color w:val="000000" w:themeColor="text1"/>
          <w:sz w:val="32"/>
          <w:szCs w:val="32"/>
          <w14:textFill>
            <w14:solidFill>
              <w14:schemeClr w14:val="tx1"/>
            </w14:solidFill>
          </w14:textFill>
        </w:rPr>
      </w:pPr>
      <w:r>
        <w:rPr>
          <w:rFonts w:ascii="Times New Roman" w:hAnsi="Times New Roman" w:eastAsia="黑体"/>
          <w:snapToGrid w:val="0"/>
          <w:color w:val="000000" w:themeColor="text1"/>
          <w:sz w:val="32"/>
          <w:szCs w:val="32"/>
          <w14:textFill>
            <w14:solidFill>
              <w14:schemeClr w14:val="tx1"/>
            </w14:solidFill>
          </w14:textFill>
        </w:rPr>
        <w:t>附表</w:t>
      </w:r>
    </w:p>
    <w:p w14:paraId="7397F62D">
      <w:pPr>
        <w:pStyle w:val="21"/>
        <w:adjustRightInd w:val="0"/>
        <w:snapToGrid w:val="0"/>
        <w:spacing w:before="0" w:beforeAutospacing="0" w:after="0" w:afterAutospacing="0" w:line="240" w:lineRule="atLeast"/>
        <w:ind w:left="-1" w:leftChars="-200" w:hanging="419" w:hangingChars="139"/>
        <w:jc w:val="center"/>
        <w:rPr>
          <w:rFonts w:ascii="Times New Roman" w:hAnsi="Times New Roman"/>
          <w:b/>
          <w:bCs/>
          <w:snapToGrid w:val="0"/>
          <w:color w:val="auto"/>
          <w:sz w:val="30"/>
          <w:szCs w:val="30"/>
        </w:rPr>
      </w:pPr>
      <w:r>
        <w:rPr>
          <w:rFonts w:ascii="Times New Roman" w:hAnsi="Times New Roman"/>
          <w:b/>
          <w:bCs/>
          <w:snapToGrid w:val="0"/>
          <w:color w:val="auto"/>
          <w:sz w:val="30"/>
          <w:szCs w:val="30"/>
        </w:rPr>
        <w:t>建设项目污染物排放量汇总表</w:t>
      </w:r>
    </w:p>
    <w:tbl>
      <w:tblPr>
        <w:tblStyle w:val="24"/>
        <w:tblW w:w="14740" w:type="dxa"/>
        <w:tblInd w:w="-49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693"/>
        <w:gridCol w:w="1975"/>
        <w:gridCol w:w="1125"/>
        <w:gridCol w:w="2027"/>
        <w:gridCol w:w="1995"/>
        <w:gridCol w:w="1663"/>
        <w:gridCol w:w="1917"/>
        <w:gridCol w:w="1263"/>
      </w:tblGrid>
      <w:tr w14:paraId="25AD8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tcBorders>
              <w:tl2br w:val="single" w:color="auto" w:sz="4" w:space="0"/>
            </w:tcBorders>
            <w:tcMar>
              <w:left w:w="28" w:type="dxa"/>
              <w:right w:w="28" w:type="dxa"/>
            </w:tcMar>
            <w:vAlign w:val="center"/>
          </w:tcPr>
          <w:p w14:paraId="6F2EEF7D">
            <w:pPr>
              <w:pStyle w:val="43"/>
              <w:spacing w:beforeLines="0" w:afterLines="0" w:line="240" w:lineRule="auto"/>
              <w:ind w:firstLine="396"/>
              <w:rPr>
                <w:rFonts w:ascii="Times New Roman"/>
                <w:snapToGrid w:val="0"/>
                <w:color w:val="auto"/>
                <w:spacing w:val="-6"/>
                <w:kern w:val="21"/>
                <w:szCs w:val="21"/>
              </w:rPr>
            </w:pPr>
            <w:r>
              <w:rPr>
                <w:rFonts w:ascii="Times New Roman"/>
                <w:snapToGrid w:val="0"/>
                <w:color w:val="auto"/>
                <w:spacing w:val="-6"/>
                <w:kern w:val="21"/>
                <w:szCs w:val="21"/>
              </w:rPr>
              <w:t>项目</w:t>
            </w:r>
          </w:p>
          <w:p w14:paraId="178667C8">
            <w:pPr>
              <w:pStyle w:val="43"/>
              <w:spacing w:beforeLines="0" w:afterLines="0" w:line="240" w:lineRule="auto"/>
              <w:ind w:firstLine="0" w:firstLineChars="0"/>
              <w:jc w:val="left"/>
              <w:rPr>
                <w:rFonts w:ascii="Times New Roman"/>
                <w:snapToGrid w:val="0"/>
                <w:color w:val="auto"/>
                <w:spacing w:val="-6"/>
                <w:kern w:val="21"/>
                <w:szCs w:val="21"/>
              </w:rPr>
            </w:pPr>
            <w:r>
              <w:rPr>
                <w:rFonts w:ascii="Times New Roman"/>
                <w:snapToGrid w:val="0"/>
                <w:color w:val="auto"/>
                <w:spacing w:val="-6"/>
                <w:kern w:val="21"/>
                <w:szCs w:val="21"/>
              </w:rPr>
              <w:t>分类</w:t>
            </w:r>
          </w:p>
        </w:tc>
        <w:tc>
          <w:tcPr>
            <w:tcW w:w="1693" w:type="dxa"/>
            <w:tcMar>
              <w:left w:w="28" w:type="dxa"/>
              <w:right w:w="28" w:type="dxa"/>
            </w:tcMar>
            <w:vAlign w:val="center"/>
          </w:tcPr>
          <w:p w14:paraId="4ABC07F8">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t>污染物名称</w:t>
            </w:r>
          </w:p>
        </w:tc>
        <w:tc>
          <w:tcPr>
            <w:tcW w:w="1975" w:type="dxa"/>
            <w:tcMar>
              <w:left w:w="28" w:type="dxa"/>
              <w:right w:w="28" w:type="dxa"/>
            </w:tcMar>
            <w:vAlign w:val="center"/>
          </w:tcPr>
          <w:p w14:paraId="74E78908">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t>现有工程排放量</w:t>
            </w:r>
          </w:p>
          <w:p w14:paraId="1537D60B">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t>（固体废物产生量）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kern w:val="2"/>
                <w:szCs w:val="21"/>
              </w:rPr>
              <w:t>①</w:t>
            </w:r>
            <w:r>
              <w:rPr>
                <w:rFonts w:ascii="Times New Roman"/>
                <w:snapToGrid w:val="0"/>
                <w:color w:val="auto"/>
                <w:spacing w:val="-6"/>
                <w:kern w:val="21"/>
                <w:szCs w:val="21"/>
              </w:rPr>
              <w:fldChar w:fldCharType="end"/>
            </w:r>
          </w:p>
        </w:tc>
        <w:tc>
          <w:tcPr>
            <w:tcW w:w="1125" w:type="dxa"/>
            <w:tcMar>
              <w:left w:w="28" w:type="dxa"/>
              <w:right w:w="28" w:type="dxa"/>
            </w:tcMar>
            <w:vAlign w:val="center"/>
          </w:tcPr>
          <w:p w14:paraId="54332A02">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t>现有工程许可排放量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2 \* GB3 \* MERGEFORMAT </w:instrText>
            </w:r>
            <w:r>
              <w:rPr>
                <w:rFonts w:ascii="Times New Roman"/>
                <w:snapToGrid w:val="0"/>
                <w:color w:val="auto"/>
                <w:spacing w:val="-6"/>
                <w:kern w:val="21"/>
                <w:szCs w:val="21"/>
              </w:rPr>
              <w:fldChar w:fldCharType="separate"/>
            </w:r>
            <w:r>
              <w:rPr>
                <w:rFonts w:ascii="Times New Roman"/>
                <w:snapToGrid w:val="0"/>
                <w:color w:val="auto"/>
                <w:spacing w:val="-6"/>
                <w:kern w:val="21"/>
                <w:szCs w:val="21"/>
              </w:rPr>
              <w:t>②</w:t>
            </w:r>
            <w:r>
              <w:rPr>
                <w:rFonts w:ascii="Times New Roman"/>
                <w:snapToGrid w:val="0"/>
                <w:color w:val="auto"/>
                <w:spacing w:val="-6"/>
                <w:kern w:val="21"/>
                <w:szCs w:val="21"/>
              </w:rPr>
              <w:fldChar w:fldCharType="end"/>
            </w:r>
          </w:p>
        </w:tc>
        <w:tc>
          <w:tcPr>
            <w:tcW w:w="2027" w:type="dxa"/>
            <w:tcMar>
              <w:left w:w="28" w:type="dxa"/>
              <w:right w:w="28" w:type="dxa"/>
            </w:tcMar>
            <w:vAlign w:val="center"/>
          </w:tcPr>
          <w:p w14:paraId="42F0C4E7">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t>在建工程排放量</w:t>
            </w:r>
          </w:p>
          <w:p w14:paraId="2FFCDD7D">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t>（固体废物产生量）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kern w:val="2"/>
                <w:szCs w:val="21"/>
              </w:rPr>
              <w:t>③</w:t>
            </w:r>
            <w:r>
              <w:rPr>
                <w:rFonts w:ascii="Times New Roman"/>
                <w:snapToGrid w:val="0"/>
                <w:color w:val="auto"/>
                <w:spacing w:val="-6"/>
                <w:kern w:val="21"/>
                <w:szCs w:val="21"/>
              </w:rPr>
              <w:fldChar w:fldCharType="end"/>
            </w:r>
          </w:p>
        </w:tc>
        <w:tc>
          <w:tcPr>
            <w:tcW w:w="1995" w:type="dxa"/>
            <w:tcMar>
              <w:left w:w="28" w:type="dxa"/>
              <w:right w:w="28" w:type="dxa"/>
            </w:tcMar>
            <w:vAlign w:val="center"/>
          </w:tcPr>
          <w:p w14:paraId="71E74F26">
            <w:pPr>
              <w:pStyle w:val="43"/>
              <w:spacing w:beforeLines="0" w:afterLines="0" w:line="240" w:lineRule="auto"/>
              <w:ind w:firstLine="0" w:firstLineChars="0"/>
              <w:rPr>
                <w:rFonts w:ascii="Times New Roman"/>
                <w:snapToGrid w:val="0"/>
                <w:color w:val="auto"/>
                <w:spacing w:val="-6"/>
                <w:kern w:val="21"/>
                <w:szCs w:val="21"/>
              </w:rPr>
            </w:pPr>
            <w:r>
              <w:rPr>
                <w:rFonts w:hint="eastAsia" w:ascii="Times New Roman"/>
                <w:snapToGrid w:val="0"/>
                <w:color w:val="auto"/>
                <w:spacing w:val="-6"/>
                <w:kern w:val="21"/>
                <w:szCs w:val="21"/>
              </w:rPr>
              <w:t>项目</w:t>
            </w:r>
            <w:r>
              <w:rPr>
                <w:rFonts w:ascii="Times New Roman"/>
                <w:snapToGrid w:val="0"/>
                <w:color w:val="auto"/>
                <w:spacing w:val="-6"/>
                <w:kern w:val="21"/>
                <w:szCs w:val="21"/>
              </w:rPr>
              <w:t>排放量</w:t>
            </w:r>
          </w:p>
          <w:p w14:paraId="2A050F81">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t>（固体废物产生量）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kern w:val="2"/>
                <w:szCs w:val="21"/>
              </w:rPr>
              <w:t>④</w:t>
            </w:r>
            <w:r>
              <w:rPr>
                <w:rFonts w:ascii="Times New Roman"/>
                <w:snapToGrid w:val="0"/>
                <w:color w:val="auto"/>
                <w:spacing w:val="-6"/>
                <w:kern w:val="21"/>
                <w:szCs w:val="21"/>
              </w:rPr>
              <w:fldChar w:fldCharType="end"/>
            </w:r>
          </w:p>
        </w:tc>
        <w:tc>
          <w:tcPr>
            <w:tcW w:w="1663" w:type="dxa"/>
            <w:tcMar>
              <w:left w:w="28" w:type="dxa"/>
              <w:right w:w="28" w:type="dxa"/>
            </w:tcMar>
            <w:vAlign w:val="center"/>
          </w:tcPr>
          <w:p w14:paraId="798087C9">
            <w:pPr>
              <w:pStyle w:val="43"/>
              <w:spacing w:beforeLines="0" w:afterLines="0" w:line="240" w:lineRule="auto"/>
              <w:ind w:firstLine="0" w:firstLineChars="0"/>
              <w:rPr>
                <w:rFonts w:ascii="Times New Roman"/>
                <w:snapToGrid w:val="0"/>
                <w:color w:val="auto"/>
                <w:spacing w:val="-16"/>
                <w:kern w:val="21"/>
                <w:szCs w:val="21"/>
              </w:rPr>
            </w:pPr>
            <w:r>
              <w:rPr>
                <w:rFonts w:ascii="Times New Roman"/>
                <w:snapToGrid w:val="0"/>
                <w:color w:val="auto"/>
                <w:spacing w:val="-16"/>
                <w:kern w:val="21"/>
                <w:szCs w:val="21"/>
              </w:rPr>
              <w:t>以新带老削减量</w:t>
            </w:r>
          </w:p>
          <w:p w14:paraId="6A1789E4">
            <w:pPr>
              <w:pStyle w:val="43"/>
              <w:spacing w:beforeLines="0" w:afterLines="0" w:line="240" w:lineRule="auto"/>
              <w:ind w:firstLine="0" w:firstLineChars="0"/>
              <w:rPr>
                <w:rFonts w:ascii="Times New Roman"/>
                <w:snapToGrid w:val="0"/>
                <w:color w:val="auto"/>
                <w:spacing w:val="-16"/>
                <w:kern w:val="21"/>
                <w:szCs w:val="21"/>
              </w:rPr>
            </w:pPr>
            <w:r>
              <w:rPr>
                <w:rFonts w:ascii="Times New Roman"/>
                <w:snapToGrid w:val="0"/>
                <w:color w:val="auto"/>
                <w:spacing w:val="-16"/>
                <w:kern w:val="21"/>
                <w:szCs w:val="21"/>
              </w:rPr>
              <w:t>（新建项目不填）</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kern w:val="2"/>
                <w:szCs w:val="21"/>
              </w:rPr>
              <w:t>⑤</w:t>
            </w:r>
            <w:r>
              <w:rPr>
                <w:rFonts w:ascii="Times New Roman"/>
                <w:snapToGrid w:val="0"/>
                <w:color w:val="auto"/>
                <w:spacing w:val="-16"/>
                <w:kern w:val="21"/>
                <w:szCs w:val="21"/>
              </w:rPr>
              <w:fldChar w:fldCharType="end"/>
            </w:r>
          </w:p>
        </w:tc>
        <w:tc>
          <w:tcPr>
            <w:tcW w:w="1917" w:type="dxa"/>
            <w:tcMar>
              <w:left w:w="28" w:type="dxa"/>
              <w:right w:w="28" w:type="dxa"/>
            </w:tcMar>
            <w:vAlign w:val="center"/>
          </w:tcPr>
          <w:p w14:paraId="455D8F61">
            <w:pPr>
              <w:pStyle w:val="43"/>
              <w:spacing w:beforeLines="0" w:afterLines="0" w:line="240" w:lineRule="auto"/>
              <w:ind w:firstLine="0" w:firstLineChars="0"/>
              <w:rPr>
                <w:rFonts w:ascii="Times New Roman"/>
                <w:snapToGrid w:val="0"/>
                <w:color w:val="auto"/>
                <w:spacing w:val="-16"/>
                <w:kern w:val="21"/>
                <w:szCs w:val="21"/>
              </w:rPr>
            </w:pPr>
            <w:r>
              <w:rPr>
                <w:rFonts w:hint="eastAsia" w:ascii="Times New Roman"/>
                <w:snapToGrid w:val="0"/>
                <w:color w:val="auto"/>
                <w:spacing w:val="-16"/>
                <w:kern w:val="21"/>
                <w:szCs w:val="21"/>
              </w:rPr>
              <w:t>项目</w:t>
            </w:r>
            <w:r>
              <w:rPr>
                <w:rFonts w:ascii="Times New Roman"/>
                <w:snapToGrid w:val="0"/>
                <w:color w:val="auto"/>
                <w:spacing w:val="-16"/>
                <w:kern w:val="21"/>
                <w:szCs w:val="21"/>
              </w:rPr>
              <w:t>建成后全厂排放量（固体废物产生量）</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kern w:val="2"/>
                <w:szCs w:val="21"/>
              </w:rPr>
              <w:t>⑥</w:t>
            </w:r>
            <w:r>
              <w:rPr>
                <w:rFonts w:ascii="Times New Roman"/>
                <w:snapToGrid w:val="0"/>
                <w:color w:val="auto"/>
                <w:spacing w:val="-16"/>
                <w:kern w:val="21"/>
                <w:szCs w:val="21"/>
              </w:rPr>
              <w:fldChar w:fldCharType="end"/>
            </w:r>
          </w:p>
        </w:tc>
        <w:tc>
          <w:tcPr>
            <w:tcW w:w="1263" w:type="dxa"/>
            <w:tcMar>
              <w:left w:w="28" w:type="dxa"/>
              <w:right w:w="28" w:type="dxa"/>
            </w:tcMar>
            <w:vAlign w:val="center"/>
          </w:tcPr>
          <w:p w14:paraId="61CE4823">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t>变化量</w:t>
            </w:r>
          </w:p>
          <w:p w14:paraId="2CDC7704">
            <w:pPr>
              <w:pStyle w:val="43"/>
              <w:spacing w:beforeLines="0" w:afterLines="0" w:line="240" w:lineRule="auto"/>
              <w:ind w:firstLine="0" w:firstLineChars="0"/>
              <w:rPr>
                <w:rFonts w:ascii="Times New Roman"/>
                <w:snapToGrid w:val="0"/>
                <w:color w:val="auto"/>
                <w:spacing w:val="-6"/>
                <w:kern w:val="21"/>
                <w:szCs w:val="21"/>
              </w:rPr>
            </w:pP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kern w:val="2"/>
                <w:szCs w:val="21"/>
              </w:rPr>
              <w:t>⑦</w:t>
            </w:r>
            <w:r>
              <w:rPr>
                <w:rFonts w:ascii="Times New Roman"/>
                <w:snapToGrid w:val="0"/>
                <w:color w:val="auto"/>
                <w:spacing w:val="-6"/>
                <w:kern w:val="21"/>
                <w:szCs w:val="21"/>
              </w:rPr>
              <w:fldChar w:fldCharType="end"/>
            </w:r>
          </w:p>
        </w:tc>
      </w:tr>
      <w:tr w14:paraId="17DDA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restart"/>
            <w:vAlign w:val="center"/>
          </w:tcPr>
          <w:p w14:paraId="2783A672">
            <w:pPr>
              <w:pStyle w:val="43"/>
              <w:spacing w:beforeLines="0" w:afterLines="0" w:line="240" w:lineRule="auto"/>
              <w:ind w:left="0" w:leftChars="0" w:firstLine="0" w:firstLineChars="0"/>
              <w:jc w:val="center"/>
              <w:rPr>
                <w:rFonts w:ascii="Times New Roman"/>
                <w:snapToGrid w:val="0"/>
                <w:color w:val="auto"/>
                <w:kern w:val="21"/>
                <w:szCs w:val="21"/>
              </w:rPr>
            </w:pPr>
            <w:r>
              <w:rPr>
                <w:rFonts w:ascii="Times New Roman"/>
                <w:snapToGrid w:val="0"/>
                <w:color w:val="auto"/>
                <w:kern w:val="21"/>
                <w:szCs w:val="21"/>
              </w:rPr>
              <w:t>废气</w:t>
            </w:r>
          </w:p>
        </w:tc>
        <w:tc>
          <w:tcPr>
            <w:tcW w:w="1693" w:type="dxa"/>
            <w:vAlign w:val="center"/>
          </w:tcPr>
          <w:p w14:paraId="0C67A1A5">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w:t>
            </w:r>
          </w:p>
        </w:tc>
        <w:tc>
          <w:tcPr>
            <w:tcW w:w="1975" w:type="dxa"/>
            <w:vAlign w:val="center"/>
          </w:tcPr>
          <w:p w14:paraId="6225E111">
            <w:pPr>
              <w:jc w:val="center"/>
              <w:rPr>
                <w:snapToGrid w:val="0"/>
                <w:color w:val="auto"/>
                <w:kern w:val="21"/>
                <w:szCs w:val="21"/>
              </w:rPr>
            </w:pPr>
            <w:r>
              <w:rPr>
                <w:snapToGrid w:val="0"/>
                <w:color w:val="auto"/>
                <w:kern w:val="21"/>
                <w:szCs w:val="21"/>
              </w:rPr>
              <w:t>0</w:t>
            </w:r>
          </w:p>
        </w:tc>
        <w:tc>
          <w:tcPr>
            <w:tcW w:w="1125" w:type="dxa"/>
            <w:vAlign w:val="center"/>
          </w:tcPr>
          <w:p w14:paraId="4672FDCC">
            <w:pPr>
              <w:jc w:val="center"/>
              <w:rPr>
                <w:snapToGrid w:val="0"/>
                <w:color w:val="auto"/>
                <w:kern w:val="21"/>
                <w:szCs w:val="21"/>
              </w:rPr>
            </w:pPr>
            <w:r>
              <w:rPr>
                <w:snapToGrid w:val="0"/>
                <w:color w:val="auto"/>
                <w:kern w:val="21"/>
                <w:szCs w:val="21"/>
              </w:rPr>
              <w:t>0</w:t>
            </w:r>
          </w:p>
        </w:tc>
        <w:tc>
          <w:tcPr>
            <w:tcW w:w="2027" w:type="dxa"/>
            <w:vAlign w:val="center"/>
          </w:tcPr>
          <w:p w14:paraId="49D8A334">
            <w:pPr>
              <w:jc w:val="center"/>
              <w:rPr>
                <w:snapToGrid w:val="0"/>
                <w:color w:val="auto"/>
                <w:kern w:val="21"/>
                <w:szCs w:val="21"/>
              </w:rPr>
            </w:pPr>
            <w:r>
              <w:rPr>
                <w:snapToGrid w:val="0"/>
                <w:color w:val="auto"/>
                <w:kern w:val="21"/>
                <w:szCs w:val="21"/>
              </w:rPr>
              <w:t>0</w:t>
            </w:r>
          </w:p>
        </w:tc>
        <w:tc>
          <w:tcPr>
            <w:tcW w:w="1995" w:type="dxa"/>
            <w:vAlign w:val="center"/>
          </w:tcPr>
          <w:p w14:paraId="68CEC263">
            <w:pPr>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snapToGrid w:val="0"/>
                <w:color w:val="auto"/>
                <w:kern w:val="21"/>
                <w:sz w:val="21"/>
                <w:szCs w:val="21"/>
                <w:lang w:val="en-US" w:eastAsia="zh-CN"/>
              </w:rPr>
              <w:t>0.329</w:t>
            </w:r>
            <w:r>
              <w:rPr>
                <w:rFonts w:hint="eastAsia"/>
                <w:snapToGrid w:val="0"/>
                <w:color w:val="auto"/>
                <w:kern w:val="21"/>
                <w:szCs w:val="21"/>
              </w:rPr>
              <w:t>t/a</w:t>
            </w:r>
          </w:p>
        </w:tc>
        <w:tc>
          <w:tcPr>
            <w:tcW w:w="1663" w:type="dxa"/>
            <w:vAlign w:val="center"/>
          </w:tcPr>
          <w:p w14:paraId="389D59EB">
            <w:pPr>
              <w:jc w:val="center"/>
              <w:rPr>
                <w:snapToGrid w:val="0"/>
                <w:color w:val="auto"/>
                <w:kern w:val="21"/>
                <w:szCs w:val="21"/>
              </w:rPr>
            </w:pPr>
            <w:r>
              <w:rPr>
                <w:snapToGrid w:val="0"/>
                <w:color w:val="auto"/>
                <w:kern w:val="21"/>
                <w:szCs w:val="21"/>
              </w:rPr>
              <w:t>0</w:t>
            </w:r>
          </w:p>
        </w:tc>
        <w:tc>
          <w:tcPr>
            <w:tcW w:w="1917" w:type="dxa"/>
            <w:shd w:val="clear" w:color="auto" w:fill="auto"/>
            <w:vAlign w:val="center"/>
          </w:tcPr>
          <w:p w14:paraId="62D21C0C">
            <w:pPr>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snapToGrid w:val="0"/>
                <w:color w:val="auto"/>
                <w:kern w:val="21"/>
                <w:sz w:val="21"/>
                <w:szCs w:val="21"/>
                <w:lang w:val="en-US" w:eastAsia="zh-CN"/>
              </w:rPr>
              <w:t>0.329</w:t>
            </w:r>
            <w:r>
              <w:rPr>
                <w:rFonts w:hint="eastAsia"/>
                <w:snapToGrid w:val="0"/>
                <w:color w:val="auto"/>
                <w:kern w:val="21"/>
                <w:szCs w:val="21"/>
              </w:rPr>
              <w:t>t/a</w:t>
            </w:r>
          </w:p>
        </w:tc>
        <w:tc>
          <w:tcPr>
            <w:tcW w:w="1263" w:type="dxa"/>
            <w:shd w:val="clear" w:color="auto" w:fill="auto"/>
            <w:vAlign w:val="center"/>
          </w:tcPr>
          <w:p w14:paraId="2BD76A84">
            <w:pPr>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snapToGrid w:val="0"/>
                <w:color w:val="auto"/>
                <w:kern w:val="21"/>
                <w:sz w:val="21"/>
                <w:szCs w:val="21"/>
                <w:lang w:val="en-US" w:eastAsia="zh-CN"/>
              </w:rPr>
              <w:t>+0.329</w:t>
            </w:r>
            <w:r>
              <w:rPr>
                <w:rFonts w:hint="eastAsia"/>
                <w:snapToGrid w:val="0"/>
                <w:color w:val="auto"/>
                <w:kern w:val="21"/>
                <w:szCs w:val="21"/>
              </w:rPr>
              <w:t>t/a</w:t>
            </w:r>
          </w:p>
        </w:tc>
      </w:tr>
      <w:tr w14:paraId="5D55D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46CBFF12">
            <w:pPr>
              <w:pStyle w:val="43"/>
              <w:spacing w:beforeLines="0" w:afterLines="0" w:line="240" w:lineRule="auto"/>
              <w:ind w:left="0" w:leftChars="0" w:firstLine="0" w:firstLineChars="0"/>
              <w:jc w:val="center"/>
              <w:rPr>
                <w:rFonts w:ascii="Times New Roman"/>
                <w:snapToGrid w:val="0"/>
                <w:color w:val="auto"/>
                <w:kern w:val="21"/>
                <w:szCs w:val="21"/>
              </w:rPr>
            </w:pPr>
          </w:p>
        </w:tc>
        <w:tc>
          <w:tcPr>
            <w:tcW w:w="1693" w:type="dxa"/>
            <w:vAlign w:val="center"/>
          </w:tcPr>
          <w:p w14:paraId="687880B2">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二氧化硫</w:t>
            </w:r>
          </w:p>
        </w:tc>
        <w:tc>
          <w:tcPr>
            <w:tcW w:w="1975" w:type="dxa"/>
            <w:vAlign w:val="center"/>
          </w:tcPr>
          <w:p w14:paraId="5859FF0E">
            <w:pPr>
              <w:jc w:val="center"/>
              <w:rPr>
                <w:snapToGrid w:val="0"/>
                <w:color w:val="auto"/>
                <w:kern w:val="21"/>
                <w:szCs w:val="21"/>
              </w:rPr>
            </w:pPr>
            <w:r>
              <w:rPr>
                <w:snapToGrid w:val="0"/>
                <w:color w:val="auto"/>
                <w:kern w:val="21"/>
                <w:szCs w:val="21"/>
              </w:rPr>
              <w:t>0</w:t>
            </w:r>
          </w:p>
        </w:tc>
        <w:tc>
          <w:tcPr>
            <w:tcW w:w="1125" w:type="dxa"/>
            <w:vAlign w:val="center"/>
          </w:tcPr>
          <w:p w14:paraId="1900EEB2">
            <w:pPr>
              <w:jc w:val="center"/>
              <w:rPr>
                <w:snapToGrid w:val="0"/>
                <w:color w:val="auto"/>
                <w:kern w:val="21"/>
                <w:szCs w:val="21"/>
              </w:rPr>
            </w:pPr>
            <w:r>
              <w:rPr>
                <w:snapToGrid w:val="0"/>
                <w:color w:val="auto"/>
                <w:kern w:val="21"/>
                <w:szCs w:val="21"/>
              </w:rPr>
              <w:t>0</w:t>
            </w:r>
          </w:p>
        </w:tc>
        <w:tc>
          <w:tcPr>
            <w:tcW w:w="2027" w:type="dxa"/>
            <w:vAlign w:val="center"/>
          </w:tcPr>
          <w:p w14:paraId="718603A7">
            <w:pPr>
              <w:jc w:val="center"/>
              <w:rPr>
                <w:snapToGrid w:val="0"/>
                <w:color w:val="auto"/>
                <w:kern w:val="21"/>
                <w:szCs w:val="21"/>
              </w:rPr>
            </w:pPr>
            <w:r>
              <w:rPr>
                <w:snapToGrid w:val="0"/>
                <w:color w:val="auto"/>
                <w:kern w:val="21"/>
                <w:szCs w:val="21"/>
              </w:rPr>
              <w:t>0</w:t>
            </w:r>
          </w:p>
        </w:tc>
        <w:tc>
          <w:tcPr>
            <w:tcW w:w="1995" w:type="dxa"/>
            <w:vAlign w:val="center"/>
          </w:tcPr>
          <w:p w14:paraId="549F7BD4">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 w:val="21"/>
                <w:szCs w:val="21"/>
                <w:lang w:val="en-US" w:eastAsia="zh-CN"/>
              </w:rPr>
              <w:t>0.</w:t>
            </w:r>
            <w:r>
              <w:rPr>
                <w:rFonts w:hint="eastAsia" w:cs="Times New Roman"/>
                <w:snapToGrid w:val="0"/>
                <w:color w:val="auto"/>
                <w:kern w:val="21"/>
                <w:sz w:val="21"/>
                <w:szCs w:val="21"/>
                <w:lang w:val="en-US" w:eastAsia="zh-CN"/>
              </w:rPr>
              <w:t>36</w:t>
            </w:r>
            <w:r>
              <w:rPr>
                <w:rFonts w:hint="eastAsia"/>
                <w:snapToGrid w:val="0"/>
                <w:color w:val="auto"/>
                <w:kern w:val="21"/>
                <w:szCs w:val="21"/>
              </w:rPr>
              <w:t>t/a</w:t>
            </w:r>
          </w:p>
        </w:tc>
        <w:tc>
          <w:tcPr>
            <w:tcW w:w="1663" w:type="dxa"/>
            <w:vAlign w:val="center"/>
          </w:tcPr>
          <w:p w14:paraId="32521413">
            <w:pPr>
              <w:jc w:val="center"/>
              <w:rPr>
                <w:snapToGrid w:val="0"/>
                <w:color w:val="auto"/>
                <w:kern w:val="21"/>
                <w:szCs w:val="21"/>
              </w:rPr>
            </w:pPr>
            <w:r>
              <w:rPr>
                <w:snapToGrid w:val="0"/>
                <w:color w:val="auto"/>
                <w:kern w:val="21"/>
                <w:szCs w:val="21"/>
              </w:rPr>
              <w:t>0</w:t>
            </w:r>
          </w:p>
        </w:tc>
        <w:tc>
          <w:tcPr>
            <w:tcW w:w="1917" w:type="dxa"/>
            <w:shd w:val="clear" w:color="auto" w:fill="auto"/>
            <w:vAlign w:val="center"/>
          </w:tcPr>
          <w:p w14:paraId="2144F779">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 w:val="21"/>
                <w:szCs w:val="21"/>
                <w:lang w:val="en-US" w:eastAsia="zh-CN"/>
              </w:rPr>
              <w:t>0.</w:t>
            </w:r>
            <w:r>
              <w:rPr>
                <w:rFonts w:hint="eastAsia" w:cs="Times New Roman"/>
                <w:snapToGrid w:val="0"/>
                <w:color w:val="auto"/>
                <w:kern w:val="21"/>
                <w:sz w:val="21"/>
                <w:szCs w:val="21"/>
                <w:lang w:val="en-US" w:eastAsia="zh-CN"/>
              </w:rPr>
              <w:t>36</w:t>
            </w:r>
            <w:r>
              <w:rPr>
                <w:rFonts w:hint="eastAsia"/>
                <w:snapToGrid w:val="0"/>
                <w:color w:val="auto"/>
                <w:kern w:val="21"/>
                <w:szCs w:val="21"/>
              </w:rPr>
              <w:t>t/a</w:t>
            </w:r>
          </w:p>
        </w:tc>
        <w:tc>
          <w:tcPr>
            <w:tcW w:w="1263" w:type="dxa"/>
            <w:shd w:val="clear" w:color="auto" w:fill="auto"/>
            <w:vAlign w:val="center"/>
          </w:tcPr>
          <w:p w14:paraId="4BDEA367">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 w:val="21"/>
                <w:szCs w:val="21"/>
                <w:lang w:val="en-US" w:eastAsia="zh-CN"/>
              </w:rPr>
              <w:t>+0.</w:t>
            </w:r>
            <w:r>
              <w:rPr>
                <w:rFonts w:hint="eastAsia" w:cs="Times New Roman"/>
                <w:snapToGrid w:val="0"/>
                <w:color w:val="auto"/>
                <w:kern w:val="21"/>
                <w:sz w:val="21"/>
                <w:szCs w:val="21"/>
                <w:lang w:val="en-US" w:eastAsia="zh-CN"/>
              </w:rPr>
              <w:t>36</w:t>
            </w:r>
            <w:r>
              <w:rPr>
                <w:rFonts w:hint="eastAsia"/>
                <w:snapToGrid w:val="0"/>
                <w:color w:val="auto"/>
                <w:kern w:val="21"/>
                <w:szCs w:val="21"/>
              </w:rPr>
              <w:t>t/a</w:t>
            </w:r>
          </w:p>
        </w:tc>
      </w:tr>
      <w:tr w14:paraId="0802E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3F8A5DD6">
            <w:pPr>
              <w:pStyle w:val="43"/>
              <w:spacing w:beforeLines="0" w:afterLines="0" w:line="240" w:lineRule="auto"/>
              <w:ind w:left="0" w:leftChars="0" w:firstLine="0" w:firstLineChars="0"/>
              <w:jc w:val="center"/>
              <w:rPr>
                <w:rFonts w:ascii="Times New Roman"/>
                <w:snapToGrid w:val="0"/>
                <w:color w:val="auto"/>
                <w:kern w:val="21"/>
                <w:szCs w:val="21"/>
              </w:rPr>
            </w:pPr>
          </w:p>
        </w:tc>
        <w:tc>
          <w:tcPr>
            <w:tcW w:w="1693" w:type="dxa"/>
            <w:vAlign w:val="center"/>
          </w:tcPr>
          <w:p w14:paraId="6310BA7B">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氮氧化物</w:t>
            </w:r>
          </w:p>
        </w:tc>
        <w:tc>
          <w:tcPr>
            <w:tcW w:w="1975" w:type="dxa"/>
            <w:vAlign w:val="center"/>
          </w:tcPr>
          <w:p w14:paraId="3F5A70EB">
            <w:pPr>
              <w:jc w:val="center"/>
              <w:rPr>
                <w:snapToGrid w:val="0"/>
                <w:color w:val="auto"/>
                <w:kern w:val="21"/>
                <w:szCs w:val="21"/>
              </w:rPr>
            </w:pPr>
            <w:r>
              <w:rPr>
                <w:snapToGrid w:val="0"/>
                <w:color w:val="auto"/>
                <w:kern w:val="21"/>
                <w:szCs w:val="21"/>
              </w:rPr>
              <w:t>0</w:t>
            </w:r>
          </w:p>
        </w:tc>
        <w:tc>
          <w:tcPr>
            <w:tcW w:w="1125" w:type="dxa"/>
            <w:vAlign w:val="center"/>
          </w:tcPr>
          <w:p w14:paraId="7DB0140F">
            <w:pPr>
              <w:jc w:val="center"/>
              <w:rPr>
                <w:snapToGrid w:val="0"/>
                <w:color w:val="auto"/>
                <w:kern w:val="21"/>
                <w:szCs w:val="21"/>
              </w:rPr>
            </w:pPr>
            <w:r>
              <w:rPr>
                <w:snapToGrid w:val="0"/>
                <w:color w:val="auto"/>
                <w:kern w:val="21"/>
                <w:szCs w:val="21"/>
              </w:rPr>
              <w:t>0</w:t>
            </w:r>
          </w:p>
        </w:tc>
        <w:tc>
          <w:tcPr>
            <w:tcW w:w="2027" w:type="dxa"/>
            <w:vAlign w:val="center"/>
          </w:tcPr>
          <w:p w14:paraId="320EA590">
            <w:pPr>
              <w:jc w:val="center"/>
              <w:rPr>
                <w:snapToGrid w:val="0"/>
                <w:color w:val="auto"/>
                <w:kern w:val="21"/>
                <w:szCs w:val="21"/>
              </w:rPr>
            </w:pPr>
            <w:r>
              <w:rPr>
                <w:snapToGrid w:val="0"/>
                <w:color w:val="auto"/>
                <w:kern w:val="21"/>
                <w:szCs w:val="21"/>
              </w:rPr>
              <w:t>0</w:t>
            </w:r>
          </w:p>
        </w:tc>
        <w:tc>
          <w:tcPr>
            <w:tcW w:w="1995" w:type="dxa"/>
            <w:vAlign w:val="center"/>
          </w:tcPr>
          <w:p w14:paraId="7EF9403F">
            <w:pPr>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1.267</w:t>
            </w:r>
            <w:r>
              <w:rPr>
                <w:rFonts w:hint="eastAsia"/>
                <w:snapToGrid w:val="0"/>
                <w:color w:val="auto"/>
                <w:kern w:val="21"/>
                <w:szCs w:val="21"/>
              </w:rPr>
              <w:t>t/a</w:t>
            </w:r>
          </w:p>
        </w:tc>
        <w:tc>
          <w:tcPr>
            <w:tcW w:w="1663" w:type="dxa"/>
            <w:vAlign w:val="center"/>
          </w:tcPr>
          <w:p w14:paraId="727D6850">
            <w:pPr>
              <w:jc w:val="center"/>
              <w:rPr>
                <w:snapToGrid w:val="0"/>
                <w:color w:val="auto"/>
                <w:kern w:val="21"/>
                <w:szCs w:val="21"/>
              </w:rPr>
            </w:pPr>
            <w:r>
              <w:rPr>
                <w:snapToGrid w:val="0"/>
                <w:color w:val="auto"/>
                <w:kern w:val="21"/>
                <w:szCs w:val="21"/>
              </w:rPr>
              <w:t>0</w:t>
            </w:r>
          </w:p>
        </w:tc>
        <w:tc>
          <w:tcPr>
            <w:tcW w:w="1917" w:type="dxa"/>
            <w:shd w:val="clear" w:color="auto" w:fill="auto"/>
            <w:vAlign w:val="center"/>
          </w:tcPr>
          <w:p w14:paraId="68EAC3F1">
            <w:pPr>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1.267</w:t>
            </w:r>
            <w:r>
              <w:rPr>
                <w:rFonts w:hint="eastAsia"/>
                <w:snapToGrid w:val="0"/>
                <w:color w:val="auto"/>
                <w:kern w:val="21"/>
                <w:szCs w:val="21"/>
              </w:rPr>
              <w:t>t/a</w:t>
            </w:r>
          </w:p>
        </w:tc>
        <w:tc>
          <w:tcPr>
            <w:tcW w:w="1263" w:type="dxa"/>
            <w:shd w:val="clear" w:color="auto" w:fill="auto"/>
            <w:vAlign w:val="center"/>
          </w:tcPr>
          <w:p w14:paraId="368829D3">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lang w:val="en-US" w:eastAsia="zh-CN"/>
              </w:rPr>
              <w:t>+1.267</w:t>
            </w:r>
            <w:r>
              <w:rPr>
                <w:rFonts w:hint="eastAsia"/>
                <w:snapToGrid w:val="0"/>
                <w:color w:val="auto"/>
                <w:kern w:val="21"/>
                <w:szCs w:val="21"/>
              </w:rPr>
              <w:t>t/a</w:t>
            </w:r>
          </w:p>
        </w:tc>
      </w:tr>
      <w:tr w14:paraId="729BA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5EE9B640">
            <w:pPr>
              <w:pStyle w:val="43"/>
              <w:spacing w:beforeLines="0" w:afterLines="0" w:line="240" w:lineRule="auto"/>
              <w:ind w:left="0" w:leftChars="0" w:firstLine="0" w:firstLineChars="0"/>
              <w:jc w:val="center"/>
              <w:rPr>
                <w:rFonts w:ascii="Times New Roman"/>
                <w:snapToGrid w:val="0"/>
                <w:color w:val="auto"/>
                <w:kern w:val="21"/>
                <w:szCs w:val="21"/>
              </w:rPr>
            </w:pPr>
          </w:p>
        </w:tc>
        <w:tc>
          <w:tcPr>
            <w:tcW w:w="1693" w:type="dxa"/>
            <w:vAlign w:val="center"/>
          </w:tcPr>
          <w:p w14:paraId="6FF870C0">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氟化物</w:t>
            </w:r>
          </w:p>
        </w:tc>
        <w:tc>
          <w:tcPr>
            <w:tcW w:w="1975" w:type="dxa"/>
            <w:vAlign w:val="center"/>
          </w:tcPr>
          <w:p w14:paraId="5209E272">
            <w:pPr>
              <w:jc w:val="center"/>
              <w:rPr>
                <w:snapToGrid w:val="0"/>
                <w:color w:val="auto"/>
                <w:kern w:val="21"/>
                <w:szCs w:val="21"/>
              </w:rPr>
            </w:pPr>
            <w:r>
              <w:rPr>
                <w:snapToGrid w:val="0"/>
                <w:color w:val="auto"/>
                <w:kern w:val="21"/>
                <w:szCs w:val="21"/>
              </w:rPr>
              <w:t>0</w:t>
            </w:r>
          </w:p>
        </w:tc>
        <w:tc>
          <w:tcPr>
            <w:tcW w:w="1125" w:type="dxa"/>
            <w:vAlign w:val="center"/>
          </w:tcPr>
          <w:p w14:paraId="5DC1F613">
            <w:pPr>
              <w:jc w:val="center"/>
              <w:rPr>
                <w:snapToGrid w:val="0"/>
                <w:color w:val="auto"/>
                <w:kern w:val="21"/>
                <w:szCs w:val="21"/>
              </w:rPr>
            </w:pPr>
            <w:r>
              <w:rPr>
                <w:snapToGrid w:val="0"/>
                <w:color w:val="auto"/>
                <w:kern w:val="21"/>
                <w:szCs w:val="21"/>
              </w:rPr>
              <w:t>0</w:t>
            </w:r>
          </w:p>
        </w:tc>
        <w:tc>
          <w:tcPr>
            <w:tcW w:w="2027" w:type="dxa"/>
            <w:vAlign w:val="center"/>
          </w:tcPr>
          <w:p w14:paraId="39796CE0">
            <w:pPr>
              <w:jc w:val="center"/>
              <w:rPr>
                <w:snapToGrid w:val="0"/>
                <w:color w:val="auto"/>
                <w:kern w:val="21"/>
                <w:szCs w:val="21"/>
              </w:rPr>
            </w:pPr>
            <w:r>
              <w:rPr>
                <w:snapToGrid w:val="0"/>
                <w:color w:val="auto"/>
                <w:kern w:val="21"/>
                <w:szCs w:val="21"/>
              </w:rPr>
              <w:t>0</w:t>
            </w:r>
          </w:p>
        </w:tc>
        <w:tc>
          <w:tcPr>
            <w:tcW w:w="1995" w:type="dxa"/>
            <w:vAlign w:val="center"/>
          </w:tcPr>
          <w:p w14:paraId="68F4877C">
            <w:pPr>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 w:val="21"/>
                <w:szCs w:val="21"/>
                <w:lang w:val="en-US" w:eastAsia="zh-CN"/>
              </w:rPr>
              <w:t>0.</w:t>
            </w:r>
            <w:r>
              <w:rPr>
                <w:rFonts w:hint="eastAsia" w:cs="Times New Roman"/>
                <w:snapToGrid w:val="0"/>
                <w:color w:val="auto"/>
                <w:kern w:val="21"/>
                <w:sz w:val="21"/>
                <w:szCs w:val="21"/>
                <w:lang w:val="en-US" w:eastAsia="zh-CN"/>
              </w:rPr>
              <w:t>138</w:t>
            </w:r>
            <w:r>
              <w:rPr>
                <w:rFonts w:hint="eastAsia"/>
                <w:snapToGrid w:val="0"/>
                <w:color w:val="auto"/>
                <w:kern w:val="21"/>
                <w:szCs w:val="21"/>
              </w:rPr>
              <w:t>t/a</w:t>
            </w:r>
          </w:p>
        </w:tc>
        <w:tc>
          <w:tcPr>
            <w:tcW w:w="1663" w:type="dxa"/>
            <w:vAlign w:val="center"/>
          </w:tcPr>
          <w:p w14:paraId="483E3DAE">
            <w:pPr>
              <w:jc w:val="center"/>
              <w:rPr>
                <w:snapToGrid w:val="0"/>
                <w:color w:val="auto"/>
                <w:kern w:val="21"/>
                <w:szCs w:val="21"/>
              </w:rPr>
            </w:pPr>
            <w:r>
              <w:rPr>
                <w:snapToGrid w:val="0"/>
                <w:color w:val="auto"/>
                <w:kern w:val="21"/>
                <w:szCs w:val="21"/>
              </w:rPr>
              <w:t>0</w:t>
            </w:r>
          </w:p>
        </w:tc>
        <w:tc>
          <w:tcPr>
            <w:tcW w:w="1917" w:type="dxa"/>
            <w:shd w:val="clear" w:color="auto" w:fill="auto"/>
            <w:vAlign w:val="center"/>
          </w:tcPr>
          <w:p w14:paraId="46ACDCCC">
            <w:pPr>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 w:val="21"/>
                <w:szCs w:val="21"/>
                <w:lang w:val="en-US" w:eastAsia="zh-CN"/>
              </w:rPr>
              <w:t>0.</w:t>
            </w:r>
            <w:r>
              <w:rPr>
                <w:rFonts w:hint="eastAsia" w:cs="Times New Roman"/>
                <w:snapToGrid w:val="0"/>
                <w:color w:val="auto"/>
                <w:kern w:val="21"/>
                <w:sz w:val="21"/>
                <w:szCs w:val="21"/>
                <w:lang w:val="en-US" w:eastAsia="zh-CN"/>
              </w:rPr>
              <w:t>138</w:t>
            </w:r>
            <w:r>
              <w:rPr>
                <w:rFonts w:hint="eastAsia"/>
                <w:snapToGrid w:val="0"/>
                <w:color w:val="auto"/>
                <w:kern w:val="21"/>
                <w:szCs w:val="21"/>
              </w:rPr>
              <w:t>t/a</w:t>
            </w:r>
          </w:p>
        </w:tc>
        <w:tc>
          <w:tcPr>
            <w:tcW w:w="1263" w:type="dxa"/>
            <w:shd w:val="clear" w:color="auto" w:fill="auto"/>
            <w:vAlign w:val="center"/>
          </w:tcPr>
          <w:p w14:paraId="16276BDF">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 w:val="21"/>
                <w:szCs w:val="21"/>
                <w:lang w:val="en-US" w:eastAsia="zh-CN"/>
              </w:rPr>
              <w:t>+0.</w:t>
            </w:r>
            <w:r>
              <w:rPr>
                <w:rFonts w:hint="eastAsia" w:cs="Times New Roman"/>
                <w:snapToGrid w:val="0"/>
                <w:color w:val="auto"/>
                <w:kern w:val="21"/>
                <w:sz w:val="21"/>
                <w:szCs w:val="21"/>
                <w:lang w:val="en-US" w:eastAsia="zh-CN"/>
              </w:rPr>
              <w:t>138</w:t>
            </w:r>
            <w:r>
              <w:rPr>
                <w:rFonts w:hint="eastAsia"/>
                <w:snapToGrid w:val="0"/>
                <w:color w:val="auto"/>
                <w:kern w:val="21"/>
                <w:szCs w:val="21"/>
              </w:rPr>
              <w:t>t/a</w:t>
            </w:r>
          </w:p>
        </w:tc>
      </w:tr>
      <w:tr w14:paraId="1D701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4666A5C8">
            <w:pPr>
              <w:pStyle w:val="43"/>
              <w:spacing w:beforeLines="0" w:afterLines="0" w:line="240" w:lineRule="auto"/>
              <w:ind w:left="0" w:leftChars="0" w:firstLine="0" w:firstLineChars="0"/>
              <w:jc w:val="center"/>
              <w:rPr>
                <w:rFonts w:ascii="Times New Roman"/>
                <w:snapToGrid w:val="0"/>
                <w:color w:val="auto"/>
                <w:kern w:val="21"/>
                <w:szCs w:val="21"/>
              </w:rPr>
            </w:pPr>
          </w:p>
        </w:tc>
        <w:tc>
          <w:tcPr>
            <w:tcW w:w="1693" w:type="dxa"/>
            <w:vAlign w:val="center"/>
          </w:tcPr>
          <w:p w14:paraId="18EF5493">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氯化氢</w:t>
            </w:r>
          </w:p>
        </w:tc>
        <w:tc>
          <w:tcPr>
            <w:tcW w:w="1975" w:type="dxa"/>
            <w:shd w:val="clear" w:color="auto" w:fill="auto"/>
            <w:vAlign w:val="center"/>
          </w:tcPr>
          <w:p w14:paraId="453A41D0">
            <w:pPr>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0</w:t>
            </w:r>
          </w:p>
        </w:tc>
        <w:tc>
          <w:tcPr>
            <w:tcW w:w="1125" w:type="dxa"/>
            <w:shd w:val="clear" w:color="auto" w:fill="auto"/>
            <w:vAlign w:val="center"/>
          </w:tcPr>
          <w:p w14:paraId="58FB3D56">
            <w:pPr>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0</w:t>
            </w:r>
          </w:p>
        </w:tc>
        <w:tc>
          <w:tcPr>
            <w:tcW w:w="2027" w:type="dxa"/>
            <w:shd w:val="clear" w:color="auto" w:fill="auto"/>
            <w:vAlign w:val="center"/>
          </w:tcPr>
          <w:p w14:paraId="74266407">
            <w:pPr>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0</w:t>
            </w:r>
          </w:p>
        </w:tc>
        <w:tc>
          <w:tcPr>
            <w:tcW w:w="1995" w:type="dxa"/>
            <w:vAlign w:val="center"/>
          </w:tcPr>
          <w:p w14:paraId="19CE5E75">
            <w:pPr>
              <w:spacing w:beforeLines="0" w:afterLines="0" w:line="240" w:lineRule="auto"/>
              <w:ind w:left="0" w:leftChars="0" w:firstLine="0" w:firstLineChars="0"/>
              <w:jc w:val="center"/>
              <w:rPr>
                <w:rFonts w:hint="default" w:ascii="Times New Roman"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0.004</w:t>
            </w:r>
            <w:r>
              <w:rPr>
                <w:rFonts w:hint="eastAsia"/>
                <w:snapToGrid w:val="0"/>
                <w:color w:val="auto"/>
                <w:kern w:val="21"/>
                <w:szCs w:val="21"/>
              </w:rPr>
              <w:t>t/a</w:t>
            </w:r>
          </w:p>
        </w:tc>
        <w:tc>
          <w:tcPr>
            <w:tcW w:w="1663" w:type="dxa"/>
            <w:vAlign w:val="center"/>
          </w:tcPr>
          <w:p w14:paraId="337D86FA">
            <w:pPr>
              <w:jc w:val="center"/>
              <w:rPr>
                <w:rFonts w:hint="eastAsia" w:eastAsia="宋体"/>
                <w:snapToGrid w:val="0"/>
                <w:color w:val="auto"/>
                <w:kern w:val="21"/>
                <w:szCs w:val="21"/>
                <w:lang w:val="en-US" w:eastAsia="zh-CN"/>
              </w:rPr>
            </w:pPr>
            <w:r>
              <w:rPr>
                <w:rFonts w:hint="eastAsia"/>
                <w:snapToGrid w:val="0"/>
                <w:color w:val="auto"/>
                <w:kern w:val="21"/>
                <w:szCs w:val="21"/>
                <w:lang w:val="en-US" w:eastAsia="zh-CN"/>
              </w:rPr>
              <w:t>0</w:t>
            </w:r>
          </w:p>
        </w:tc>
        <w:tc>
          <w:tcPr>
            <w:tcW w:w="1917" w:type="dxa"/>
            <w:shd w:val="clear" w:color="auto" w:fill="auto"/>
            <w:vAlign w:val="center"/>
          </w:tcPr>
          <w:p w14:paraId="7D28CE73">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0.004</w:t>
            </w:r>
            <w:r>
              <w:rPr>
                <w:rFonts w:hint="eastAsia"/>
                <w:snapToGrid w:val="0"/>
                <w:color w:val="auto"/>
                <w:kern w:val="21"/>
                <w:szCs w:val="21"/>
              </w:rPr>
              <w:t>t/a</w:t>
            </w:r>
          </w:p>
        </w:tc>
        <w:tc>
          <w:tcPr>
            <w:tcW w:w="1263" w:type="dxa"/>
            <w:shd w:val="clear" w:color="auto" w:fill="auto"/>
            <w:vAlign w:val="center"/>
          </w:tcPr>
          <w:p w14:paraId="560654CF">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 w:val="21"/>
                <w:szCs w:val="21"/>
                <w:lang w:val="en-US" w:eastAsia="zh-CN"/>
              </w:rPr>
              <w:t>+0.004</w:t>
            </w:r>
            <w:r>
              <w:rPr>
                <w:rFonts w:hint="eastAsia"/>
                <w:snapToGrid w:val="0"/>
                <w:color w:val="auto"/>
                <w:kern w:val="21"/>
                <w:szCs w:val="21"/>
              </w:rPr>
              <w:t>t/a</w:t>
            </w:r>
          </w:p>
        </w:tc>
      </w:tr>
      <w:tr w14:paraId="631E1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712CD632">
            <w:pPr>
              <w:pStyle w:val="43"/>
              <w:spacing w:beforeLines="0" w:afterLines="0" w:line="240" w:lineRule="auto"/>
              <w:ind w:left="0" w:leftChars="0" w:firstLine="0" w:firstLineChars="0"/>
              <w:jc w:val="center"/>
              <w:rPr>
                <w:rFonts w:ascii="Times New Roman"/>
                <w:snapToGrid w:val="0"/>
                <w:color w:val="auto"/>
                <w:kern w:val="21"/>
                <w:szCs w:val="21"/>
              </w:rPr>
            </w:pPr>
          </w:p>
        </w:tc>
        <w:tc>
          <w:tcPr>
            <w:tcW w:w="1693" w:type="dxa"/>
            <w:vAlign w:val="center"/>
          </w:tcPr>
          <w:p w14:paraId="2C66F416">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硫酸雾</w:t>
            </w:r>
          </w:p>
        </w:tc>
        <w:tc>
          <w:tcPr>
            <w:tcW w:w="1975" w:type="dxa"/>
            <w:shd w:val="clear" w:color="auto" w:fill="auto"/>
            <w:vAlign w:val="center"/>
          </w:tcPr>
          <w:p w14:paraId="27CEF411">
            <w:pPr>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0</w:t>
            </w:r>
          </w:p>
        </w:tc>
        <w:tc>
          <w:tcPr>
            <w:tcW w:w="1125" w:type="dxa"/>
            <w:shd w:val="clear" w:color="auto" w:fill="auto"/>
            <w:vAlign w:val="center"/>
          </w:tcPr>
          <w:p w14:paraId="1E09CDD0">
            <w:pPr>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0</w:t>
            </w:r>
          </w:p>
        </w:tc>
        <w:tc>
          <w:tcPr>
            <w:tcW w:w="2027" w:type="dxa"/>
            <w:shd w:val="clear" w:color="auto" w:fill="auto"/>
            <w:vAlign w:val="center"/>
          </w:tcPr>
          <w:p w14:paraId="1B01A036">
            <w:pPr>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0</w:t>
            </w:r>
          </w:p>
        </w:tc>
        <w:tc>
          <w:tcPr>
            <w:tcW w:w="1995" w:type="dxa"/>
            <w:vAlign w:val="center"/>
          </w:tcPr>
          <w:p w14:paraId="194B34B7">
            <w:pPr>
              <w:spacing w:beforeLines="0" w:afterLines="0" w:line="240" w:lineRule="auto"/>
              <w:ind w:left="0" w:leftChars="0" w:firstLine="0" w:firstLineChars="0"/>
              <w:jc w:val="center"/>
              <w:rPr>
                <w:rFonts w:hint="default" w:ascii="Times New Roman" w:cs="Times New Roman"/>
                <w:snapToGrid w:val="0"/>
                <w:color w:val="auto"/>
                <w:kern w:val="21"/>
                <w:sz w:val="21"/>
                <w:szCs w:val="21"/>
                <w:lang w:val="en-US" w:eastAsia="zh-CN"/>
              </w:rPr>
            </w:pPr>
            <w:r>
              <w:rPr>
                <w:rFonts w:hint="eastAsia" w:ascii="Times New Roman" w:cs="Times New Roman"/>
                <w:snapToGrid w:val="0"/>
                <w:color w:val="auto"/>
                <w:kern w:val="21"/>
                <w:sz w:val="21"/>
                <w:szCs w:val="21"/>
                <w:lang w:val="en-US" w:eastAsia="zh-CN"/>
              </w:rPr>
              <w:t>微量</w:t>
            </w:r>
          </w:p>
        </w:tc>
        <w:tc>
          <w:tcPr>
            <w:tcW w:w="1663" w:type="dxa"/>
            <w:vAlign w:val="center"/>
          </w:tcPr>
          <w:p w14:paraId="167A7CA8">
            <w:pPr>
              <w:jc w:val="center"/>
              <w:rPr>
                <w:rFonts w:hint="eastAsia" w:eastAsia="宋体"/>
                <w:snapToGrid w:val="0"/>
                <w:color w:val="auto"/>
                <w:kern w:val="21"/>
                <w:szCs w:val="21"/>
                <w:lang w:val="en-US" w:eastAsia="zh-CN"/>
              </w:rPr>
            </w:pPr>
            <w:r>
              <w:rPr>
                <w:rFonts w:hint="eastAsia"/>
                <w:snapToGrid w:val="0"/>
                <w:color w:val="auto"/>
                <w:kern w:val="21"/>
                <w:szCs w:val="21"/>
                <w:lang w:val="en-US" w:eastAsia="zh-CN"/>
              </w:rPr>
              <w:t>0</w:t>
            </w:r>
          </w:p>
        </w:tc>
        <w:tc>
          <w:tcPr>
            <w:tcW w:w="1917" w:type="dxa"/>
            <w:shd w:val="clear" w:color="auto" w:fill="auto"/>
            <w:vAlign w:val="center"/>
          </w:tcPr>
          <w:p w14:paraId="16B875C0">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 w:val="21"/>
                <w:szCs w:val="21"/>
                <w:lang w:val="en-US" w:eastAsia="zh-CN"/>
              </w:rPr>
              <w:t>微量</w:t>
            </w:r>
          </w:p>
        </w:tc>
        <w:tc>
          <w:tcPr>
            <w:tcW w:w="1263" w:type="dxa"/>
            <w:shd w:val="clear" w:color="auto" w:fill="auto"/>
            <w:vAlign w:val="center"/>
          </w:tcPr>
          <w:p w14:paraId="744AC9FD">
            <w:pPr>
              <w:spacing w:beforeLines="0" w:afterLines="0" w:line="240" w:lineRule="auto"/>
              <w:ind w:left="0" w:leftChars="0" w:firstLine="0" w:firstLineChars="0"/>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cs="Times New Roman"/>
                <w:snapToGrid w:val="0"/>
                <w:color w:val="auto"/>
                <w:kern w:val="21"/>
                <w:sz w:val="21"/>
                <w:szCs w:val="21"/>
                <w:lang w:val="en-US" w:eastAsia="zh-CN"/>
              </w:rPr>
              <w:t>微量</w:t>
            </w:r>
          </w:p>
        </w:tc>
      </w:tr>
      <w:tr w14:paraId="2FBE5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restart"/>
            <w:vAlign w:val="center"/>
          </w:tcPr>
          <w:p w14:paraId="5B82B02C">
            <w:pPr>
              <w:pStyle w:val="43"/>
              <w:spacing w:beforeLines="0" w:afterLines="0" w:line="240" w:lineRule="auto"/>
              <w:ind w:left="0" w:leftChars="0" w:firstLine="0" w:firstLineChars="0"/>
              <w:jc w:val="center"/>
              <w:rPr>
                <w:rFonts w:ascii="Times New Roman"/>
                <w:snapToGrid w:val="0"/>
                <w:color w:val="auto"/>
                <w:kern w:val="21"/>
                <w:szCs w:val="21"/>
              </w:rPr>
            </w:pPr>
            <w:r>
              <w:rPr>
                <w:rFonts w:ascii="Times New Roman"/>
                <w:snapToGrid w:val="0"/>
                <w:color w:val="auto"/>
                <w:kern w:val="21"/>
                <w:szCs w:val="21"/>
              </w:rPr>
              <w:t>废水</w:t>
            </w:r>
          </w:p>
        </w:tc>
        <w:tc>
          <w:tcPr>
            <w:tcW w:w="1693" w:type="dxa"/>
            <w:vAlign w:val="center"/>
          </w:tcPr>
          <w:p w14:paraId="16D2F57E">
            <w:pPr>
              <w:pStyle w:val="43"/>
              <w:spacing w:beforeLines="0" w:afterLines="0" w:line="360" w:lineRule="exact"/>
              <w:ind w:firstLine="0" w:firstLineChars="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szCs w:val="21"/>
              </w:rPr>
              <w:t>废水量</w:t>
            </w:r>
          </w:p>
        </w:tc>
        <w:tc>
          <w:tcPr>
            <w:tcW w:w="1975" w:type="dxa"/>
            <w:vAlign w:val="center"/>
          </w:tcPr>
          <w:p w14:paraId="5431E7B7">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125" w:type="dxa"/>
            <w:vAlign w:val="center"/>
          </w:tcPr>
          <w:p w14:paraId="79D1917B">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640D09BD">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vAlign w:val="center"/>
          </w:tcPr>
          <w:p w14:paraId="1C19B829">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663" w:type="dxa"/>
            <w:vAlign w:val="center"/>
          </w:tcPr>
          <w:p w14:paraId="5EF8EC18">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vAlign w:val="center"/>
          </w:tcPr>
          <w:p w14:paraId="668E685B">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263" w:type="dxa"/>
            <w:vAlign w:val="center"/>
          </w:tcPr>
          <w:p w14:paraId="62B2302D">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r>
      <w:tr w14:paraId="17A2F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293EFC6D">
            <w:pPr>
              <w:pStyle w:val="43"/>
              <w:spacing w:beforeLines="0" w:afterLines="0" w:line="240" w:lineRule="auto"/>
              <w:jc w:val="both"/>
              <w:rPr>
                <w:rFonts w:ascii="Times New Roman"/>
                <w:snapToGrid w:val="0"/>
                <w:color w:val="auto"/>
                <w:kern w:val="21"/>
                <w:szCs w:val="21"/>
              </w:rPr>
            </w:pPr>
          </w:p>
        </w:tc>
        <w:tc>
          <w:tcPr>
            <w:tcW w:w="1693" w:type="dxa"/>
            <w:vAlign w:val="center"/>
          </w:tcPr>
          <w:p w14:paraId="6DA19230">
            <w:pPr>
              <w:pStyle w:val="43"/>
              <w:spacing w:beforeLines="0" w:afterLines="0" w:line="360" w:lineRule="exact"/>
              <w:ind w:firstLine="0" w:firstLineChars="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bCs/>
                <w:color w:val="auto"/>
                <w:szCs w:val="21"/>
              </w:rPr>
              <w:t>CODcr</w:t>
            </w:r>
          </w:p>
        </w:tc>
        <w:tc>
          <w:tcPr>
            <w:tcW w:w="1975" w:type="dxa"/>
            <w:vAlign w:val="center"/>
          </w:tcPr>
          <w:p w14:paraId="35D4FD14">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125" w:type="dxa"/>
            <w:vAlign w:val="center"/>
          </w:tcPr>
          <w:p w14:paraId="49ACCA8F">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17A2CEE0">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vAlign w:val="center"/>
          </w:tcPr>
          <w:p w14:paraId="17F56015">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663" w:type="dxa"/>
            <w:vAlign w:val="center"/>
          </w:tcPr>
          <w:p w14:paraId="50FB32E3">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vAlign w:val="center"/>
          </w:tcPr>
          <w:p w14:paraId="2B7EB9A5">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263" w:type="dxa"/>
            <w:vAlign w:val="center"/>
          </w:tcPr>
          <w:p w14:paraId="098B6B3A">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r>
      <w:tr w14:paraId="2F6A5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673B81A2">
            <w:pPr>
              <w:pStyle w:val="43"/>
              <w:spacing w:beforeLines="0" w:afterLines="0" w:line="240" w:lineRule="auto"/>
              <w:jc w:val="both"/>
              <w:rPr>
                <w:rFonts w:ascii="Times New Roman"/>
                <w:snapToGrid w:val="0"/>
                <w:color w:val="auto"/>
                <w:kern w:val="21"/>
                <w:szCs w:val="21"/>
              </w:rPr>
            </w:pPr>
          </w:p>
        </w:tc>
        <w:tc>
          <w:tcPr>
            <w:tcW w:w="1693" w:type="dxa"/>
            <w:vAlign w:val="center"/>
          </w:tcPr>
          <w:p w14:paraId="467DA4D8">
            <w:pPr>
              <w:pStyle w:val="43"/>
              <w:spacing w:beforeLines="0" w:afterLines="0" w:line="360" w:lineRule="exact"/>
              <w:ind w:firstLine="0" w:firstLineChars="0"/>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szCs w:val="21"/>
              </w:rPr>
              <w:t>氨氮</w:t>
            </w:r>
          </w:p>
        </w:tc>
        <w:tc>
          <w:tcPr>
            <w:tcW w:w="1975" w:type="dxa"/>
            <w:vAlign w:val="center"/>
          </w:tcPr>
          <w:p w14:paraId="7B3437E4">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125" w:type="dxa"/>
            <w:vAlign w:val="center"/>
          </w:tcPr>
          <w:p w14:paraId="431BB2D9">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5AE05EF1">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vAlign w:val="center"/>
          </w:tcPr>
          <w:p w14:paraId="321587C2">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663" w:type="dxa"/>
            <w:vAlign w:val="center"/>
          </w:tcPr>
          <w:p w14:paraId="04D5397F">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vAlign w:val="center"/>
          </w:tcPr>
          <w:p w14:paraId="532529E0">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263" w:type="dxa"/>
            <w:vAlign w:val="center"/>
          </w:tcPr>
          <w:p w14:paraId="7FCAFAF2">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r>
      <w:tr w14:paraId="649D5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Align w:val="center"/>
          </w:tcPr>
          <w:p w14:paraId="46B9FA47">
            <w:pPr>
              <w:pStyle w:val="43"/>
              <w:spacing w:beforeLines="0" w:afterLines="0" w:line="240" w:lineRule="auto"/>
              <w:ind w:firstLine="0" w:firstLineChars="0"/>
              <w:rPr>
                <w:rFonts w:ascii="Times New Roman"/>
                <w:snapToGrid w:val="0"/>
                <w:color w:val="auto"/>
                <w:kern w:val="21"/>
                <w:szCs w:val="21"/>
              </w:rPr>
            </w:pPr>
            <w:r>
              <w:rPr>
                <w:rFonts w:hint="eastAsia" w:ascii="Times New Roman"/>
                <w:snapToGrid w:val="0"/>
                <w:color w:val="auto"/>
                <w:kern w:val="21"/>
                <w:szCs w:val="21"/>
              </w:rPr>
              <w:t>/</w:t>
            </w:r>
          </w:p>
        </w:tc>
        <w:tc>
          <w:tcPr>
            <w:tcW w:w="1693" w:type="dxa"/>
            <w:vAlign w:val="center"/>
          </w:tcPr>
          <w:p w14:paraId="100C8D57">
            <w:pPr>
              <w:autoSpaceDE w:val="0"/>
              <w:autoSpaceDN w:val="0"/>
              <w:adjustRightIn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szCs w:val="21"/>
                <w:lang w:val="zh-CN"/>
              </w:rPr>
              <w:t>生活垃圾</w:t>
            </w:r>
          </w:p>
        </w:tc>
        <w:tc>
          <w:tcPr>
            <w:tcW w:w="1975" w:type="dxa"/>
            <w:vAlign w:val="center"/>
          </w:tcPr>
          <w:p w14:paraId="50193C65">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rPr>
              <w:t>0</w:t>
            </w:r>
          </w:p>
        </w:tc>
        <w:tc>
          <w:tcPr>
            <w:tcW w:w="1125" w:type="dxa"/>
            <w:vAlign w:val="center"/>
          </w:tcPr>
          <w:p w14:paraId="0D8F19E0">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37483B20">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vAlign w:val="center"/>
          </w:tcPr>
          <w:p w14:paraId="7720C767">
            <w:pPr>
              <w:jc w:val="center"/>
              <w:rPr>
                <w:rFonts w:hint="default" w:ascii="Times New Roman" w:hAnsi="Times New Roman" w:eastAsia="宋体" w:cs="Times New Roman"/>
                <w:snapToGrid w:val="0"/>
                <w:color w:val="auto"/>
                <w:kern w:val="21"/>
                <w:szCs w:val="21"/>
              </w:rPr>
            </w:pPr>
            <w:r>
              <w:rPr>
                <w:rFonts w:hint="eastAsia" w:cs="Times New Roman"/>
                <w:color w:val="auto"/>
                <w:szCs w:val="21"/>
                <w:lang w:val="en-US" w:eastAsia="zh-CN"/>
              </w:rPr>
              <w:t>4</w:t>
            </w:r>
            <w:r>
              <w:rPr>
                <w:rFonts w:hint="eastAsia"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t/a</w:t>
            </w:r>
          </w:p>
        </w:tc>
        <w:tc>
          <w:tcPr>
            <w:tcW w:w="1663" w:type="dxa"/>
            <w:vAlign w:val="center"/>
          </w:tcPr>
          <w:p w14:paraId="02863B68">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shd w:val="clear" w:color="auto" w:fill="auto"/>
            <w:vAlign w:val="center"/>
          </w:tcPr>
          <w:p w14:paraId="402F6636">
            <w:pPr>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color w:val="auto"/>
                <w:szCs w:val="21"/>
                <w:lang w:val="en-US" w:eastAsia="zh-CN"/>
              </w:rPr>
              <w:t>4</w:t>
            </w:r>
            <w:r>
              <w:rPr>
                <w:rFonts w:hint="eastAsia"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t/a</w:t>
            </w:r>
          </w:p>
        </w:tc>
        <w:tc>
          <w:tcPr>
            <w:tcW w:w="1263" w:type="dxa"/>
            <w:shd w:val="clear" w:color="auto" w:fill="auto"/>
            <w:vAlign w:val="center"/>
          </w:tcPr>
          <w:p w14:paraId="34255887">
            <w:pPr>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color w:val="auto"/>
                <w:szCs w:val="21"/>
                <w:lang w:val="en-US" w:eastAsia="zh-CN"/>
              </w:rPr>
              <w:t>+4</w:t>
            </w:r>
            <w:r>
              <w:rPr>
                <w:rFonts w:hint="eastAsia"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t/a</w:t>
            </w:r>
          </w:p>
        </w:tc>
      </w:tr>
      <w:tr w14:paraId="0FF22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restart"/>
            <w:vAlign w:val="center"/>
          </w:tcPr>
          <w:p w14:paraId="6BA3A4B4">
            <w:pPr>
              <w:pStyle w:val="43"/>
              <w:spacing w:beforeLines="0" w:afterLines="0" w:line="240" w:lineRule="auto"/>
              <w:ind w:firstLine="0" w:firstLineChars="0"/>
              <w:rPr>
                <w:rFonts w:ascii="Times New Roman"/>
                <w:snapToGrid w:val="0"/>
                <w:color w:val="auto"/>
                <w:kern w:val="21"/>
                <w:szCs w:val="21"/>
              </w:rPr>
            </w:pPr>
            <w:r>
              <w:rPr>
                <w:rFonts w:ascii="Times New Roman"/>
                <w:snapToGrid w:val="0"/>
                <w:color w:val="auto"/>
                <w:kern w:val="21"/>
                <w:szCs w:val="21"/>
              </w:rPr>
              <w:t>一般工业</w:t>
            </w:r>
          </w:p>
          <w:p w14:paraId="0B730546">
            <w:pPr>
              <w:pStyle w:val="43"/>
              <w:spacing w:beforeLines="0" w:afterLines="0" w:line="240" w:lineRule="auto"/>
              <w:ind w:firstLine="0" w:firstLineChars="0"/>
              <w:rPr>
                <w:rFonts w:ascii="Times New Roman"/>
                <w:snapToGrid w:val="0"/>
                <w:color w:val="auto"/>
                <w:kern w:val="21"/>
                <w:szCs w:val="21"/>
              </w:rPr>
            </w:pPr>
            <w:r>
              <w:rPr>
                <w:rFonts w:ascii="Times New Roman"/>
                <w:snapToGrid w:val="0"/>
                <w:color w:val="auto"/>
                <w:kern w:val="21"/>
                <w:szCs w:val="21"/>
              </w:rPr>
              <w:t>固体废物</w:t>
            </w:r>
          </w:p>
        </w:tc>
        <w:tc>
          <w:tcPr>
            <w:tcW w:w="1693" w:type="dxa"/>
            <w:shd w:val="clear" w:color="auto" w:fill="auto"/>
            <w:vAlign w:val="center"/>
          </w:tcPr>
          <w:p w14:paraId="5A9A3D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eastAsia="宋体"/>
                <w:color w:val="000000" w:themeColor="text1"/>
                <w:szCs w:val="21"/>
                <w:lang w:val="en-US" w:eastAsia="zh-CN"/>
                <w14:textFill>
                  <w14:solidFill>
                    <w14:schemeClr w14:val="tx1"/>
                  </w14:solidFill>
                </w14:textFill>
              </w:rPr>
              <w:t>除尘器</w:t>
            </w:r>
            <w:r>
              <w:rPr>
                <w:rFonts w:hint="eastAsia"/>
                <w:color w:val="000000" w:themeColor="text1"/>
                <w:szCs w:val="21"/>
                <w:lang w:val="en-US" w:eastAsia="zh-CN"/>
                <w14:textFill>
                  <w14:solidFill>
                    <w14:schemeClr w14:val="tx1"/>
                  </w14:solidFill>
                </w14:textFill>
              </w:rPr>
              <w:t>集尘</w:t>
            </w:r>
          </w:p>
        </w:tc>
        <w:tc>
          <w:tcPr>
            <w:tcW w:w="1975" w:type="dxa"/>
            <w:vAlign w:val="center"/>
          </w:tcPr>
          <w:p w14:paraId="7B42DC4F">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rPr>
              <w:t>0</w:t>
            </w:r>
          </w:p>
        </w:tc>
        <w:tc>
          <w:tcPr>
            <w:tcW w:w="1125" w:type="dxa"/>
            <w:vAlign w:val="center"/>
          </w:tcPr>
          <w:p w14:paraId="2009010B">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2027" w:type="dxa"/>
            <w:vAlign w:val="center"/>
          </w:tcPr>
          <w:p w14:paraId="61AA18F3">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1995" w:type="dxa"/>
            <w:shd w:val="clear" w:color="auto" w:fill="auto"/>
            <w:vAlign w:val="center"/>
          </w:tcPr>
          <w:p w14:paraId="4D7BD5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26.1</w:t>
            </w:r>
            <w:r>
              <w:rPr>
                <w:rFonts w:hint="default" w:ascii="Times New Roman" w:hAnsi="Times New Roman" w:eastAsia="宋体" w:cs="Times New Roman"/>
                <w:color w:val="auto"/>
                <w:szCs w:val="21"/>
              </w:rPr>
              <w:t>t/a</w:t>
            </w:r>
          </w:p>
        </w:tc>
        <w:tc>
          <w:tcPr>
            <w:tcW w:w="1663" w:type="dxa"/>
            <w:vAlign w:val="center"/>
          </w:tcPr>
          <w:p w14:paraId="1F5D5FFC">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1917" w:type="dxa"/>
            <w:shd w:val="clear" w:color="auto" w:fill="auto"/>
            <w:vAlign w:val="center"/>
          </w:tcPr>
          <w:p w14:paraId="631C8D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26.1</w:t>
            </w:r>
            <w:r>
              <w:rPr>
                <w:rFonts w:hint="default" w:ascii="Times New Roman" w:hAnsi="Times New Roman" w:eastAsia="宋体" w:cs="Times New Roman"/>
                <w:color w:val="auto"/>
                <w:szCs w:val="21"/>
              </w:rPr>
              <w:t>t/a</w:t>
            </w:r>
          </w:p>
        </w:tc>
        <w:tc>
          <w:tcPr>
            <w:tcW w:w="1263" w:type="dxa"/>
            <w:shd w:val="clear" w:color="auto" w:fill="auto"/>
            <w:vAlign w:val="center"/>
          </w:tcPr>
          <w:p w14:paraId="11A123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+26.1</w:t>
            </w:r>
            <w:r>
              <w:rPr>
                <w:rFonts w:hint="default" w:ascii="Times New Roman" w:hAnsi="Times New Roman" w:eastAsia="宋体" w:cs="Times New Roman"/>
                <w:color w:val="auto"/>
                <w:szCs w:val="21"/>
              </w:rPr>
              <w:t>t/a</w:t>
            </w:r>
          </w:p>
        </w:tc>
      </w:tr>
      <w:tr w14:paraId="5C1A1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69BBF4DB">
            <w:pPr>
              <w:pStyle w:val="43"/>
              <w:spacing w:beforeLines="0" w:afterLines="0" w:line="240" w:lineRule="auto"/>
              <w:ind w:firstLine="0" w:firstLineChars="0"/>
              <w:rPr>
                <w:rFonts w:ascii="Times New Roman"/>
                <w:snapToGrid w:val="0"/>
                <w:color w:val="auto"/>
                <w:kern w:val="21"/>
                <w:szCs w:val="21"/>
              </w:rPr>
            </w:pPr>
          </w:p>
        </w:tc>
        <w:tc>
          <w:tcPr>
            <w:tcW w:w="1693" w:type="dxa"/>
            <w:shd w:val="clear" w:color="auto" w:fill="auto"/>
            <w:vAlign w:val="center"/>
          </w:tcPr>
          <w:p w14:paraId="4A65F2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泥饼</w:t>
            </w:r>
          </w:p>
        </w:tc>
        <w:tc>
          <w:tcPr>
            <w:tcW w:w="1975" w:type="dxa"/>
            <w:vAlign w:val="center"/>
          </w:tcPr>
          <w:p w14:paraId="02C6F8C1">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rPr>
              <w:t>0</w:t>
            </w:r>
          </w:p>
        </w:tc>
        <w:tc>
          <w:tcPr>
            <w:tcW w:w="1125" w:type="dxa"/>
            <w:vAlign w:val="center"/>
          </w:tcPr>
          <w:p w14:paraId="60A0561A">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2027" w:type="dxa"/>
            <w:vAlign w:val="center"/>
          </w:tcPr>
          <w:p w14:paraId="2FDB628E">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1995" w:type="dxa"/>
            <w:shd w:val="clear" w:color="auto" w:fill="auto"/>
            <w:vAlign w:val="center"/>
          </w:tcPr>
          <w:p w14:paraId="0815B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150</w:t>
            </w:r>
            <w:r>
              <w:rPr>
                <w:rFonts w:hint="default" w:ascii="Times New Roman" w:hAnsi="Times New Roman" w:eastAsia="宋体" w:cs="Times New Roman"/>
                <w:color w:val="auto"/>
                <w:szCs w:val="21"/>
              </w:rPr>
              <w:t>t/a</w:t>
            </w:r>
          </w:p>
        </w:tc>
        <w:tc>
          <w:tcPr>
            <w:tcW w:w="1663" w:type="dxa"/>
            <w:vAlign w:val="center"/>
          </w:tcPr>
          <w:p w14:paraId="0C1AC6EC">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w:t>
            </w:r>
          </w:p>
        </w:tc>
        <w:tc>
          <w:tcPr>
            <w:tcW w:w="1917" w:type="dxa"/>
            <w:shd w:val="clear" w:color="auto" w:fill="auto"/>
            <w:vAlign w:val="center"/>
          </w:tcPr>
          <w:p w14:paraId="2560E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150</w:t>
            </w:r>
            <w:r>
              <w:rPr>
                <w:rFonts w:hint="default" w:ascii="Times New Roman" w:hAnsi="Times New Roman" w:eastAsia="宋体" w:cs="Times New Roman"/>
                <w:color w:val="auto"/>
                <w:szCs w:val="21"/>
              </w:rPr>
              <w:t>t/a</w:t>
            </w:r>
          </w:p>
        </w:tc>
        <w:tc>
          <w:tcPr>
            <w:tcW w:w="1263" w:type="dxa"/>
            <w:shd w:val="clear" w:color="auto" w:fill="auto"/>
            <w:vAlign w:val="center"/>
          </w:tcPr>
          <w:p w14:paraId="4B5BAB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+150</w:t>
            </w:r>
            <w:r>
              <w:rPr>
                <w:rFonts w:hint="default" w:ascii="Times New Roman" w:hAnsi="Times New Roman" w:eastAsia="宋体" w:cs="Times New Roman"/>
                <w:color w:val="auto"/>
                <w:szCs w:val="21"/>
              </w:rPr>
              <w:t>t/a</w:t>
            </w:r>
          </w:p>
        </w:tc>
      </w:tr>
      <w:tr w14:paraId="3BC88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0D3DA541">
            <w:pPr>
              <w:pStyle w:val="43"/>
              <w:spacing w:beforeLines="0" w:afterLines="0" w:line="240" w:lineRule="auto"/>
              <w:ind w:firstLine="0" w:firstLineChars="0"/>
              <w:rPr>
                <w:rFonts w:ascii="Times New Roman"/>
                <w:snapToGrid w:val="0"/>
                <w:color w:val="auto"/>
                <w:kern w:val="21"/>
                <w:szCs w:val="21"/>
              </w:rPr>
            </w:pPr>
          </w:p>
        </w:tc>
        <w:tc>
          <w:tcPr>
            <w:tcW w:w="1693" w:type="dxa"/>
            <w:shd w:val="clear" w:color="auto" w:fill="auto"/>
            <w:vAlign w:val="center"/>
          </w:tcPr>
          <w:p w14:paraId="5E5180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纯水制备废滤料滤膜</w:t>
            </w:r>
          </w:p>
        </w:tc>
        <w:tc>
          <w:tcPr>
            <w:tcW w:w="1975" w:type="dxa"/>
            <w:vAlign w:val="center"/>
          </w:tcPr>
          <w:p w14:paraId="4058F125">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rPr>
              <w:t>0</w:t>
            </w:r>
          </w:p>
        </w:tc>
        <w:tc>
          <w:tcPr>
            <w:tcW w:w="1125" w:type="dxa"/>
            <w:vAlign w:val="center"/>
          </w:tcPr>
          <w:p w14:paraId="08552CF8">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291F1241">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shd w:val="clear" w:color="auto" w:fill="auto"/>
            <w:vAlign w:val="center"/>
          </w:tcPr>
          <w:p w14:paraId="2B8735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0.2</w:t>
            </w:r>
            <w:r>
              <w:rPr>
                <w:rFonts w:hint="default" w:ascii="Times New Roman" w:hAnsi="Times New Roman" w:eastAsia="宋体" w:cs="Times New Roman"/>
                <w:color w:val="auto"/>
                <w:szCs w:val="21"/>
              </w:rPr>
              <w:t>t/a</w:t>
            </w:r>
          </w:p>
        </w:tc>
        <w:tc>
          <w:tcPr>
            <w:tcW w:w="1663" w:type="dxa"/>
            <w:vAlign w:val="center"/>
          </w:tcPr>
          <w:p w14:paraId="42A0ED85">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shd w:val="clear" w:color="auto" w:fill="auto"/>
            <w:vAlign w:val="center"/>
          </w:tcPr>
          <w:p w14:paraId="077463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0.2</w:t>
            </w:r>
            <w:r>
              <w:rPr>
                <w:rFonts w:hint="default" w:ascii="Times New Roman" w:hAnsi="Times New Roman" w:eastAsia="宋体" w:cs="Times New Roman"/>
                <w:color w:val="auto"/>
                <w:szCs w:val="21"/>
              </w:rPr>
              <w:t>t/a</w:t>
            </w:r>
          </w:p>
        </w:tc>
        <w:tc>
          <w:tcPr>
            <w:tcW w:w="1263" w:type="dxa"/>
            <w:shd w:val="clear" w:color="auto" w:fill="auto"/>
            <w:vAlign w:val="center"/>
          </w:tcPr>
          <w:p w14:paraId="0AA6A5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+0.2</w:t>
            </w:r>
            <w:r>
              <w:rPr>
                <w:rFonts w:hint="default" w:ascii="Times New Roman" w:hAnsi="Times New Roman" w:eastAsia="宋体" w:cs="Times New Roman"/>
                <w:color w:val="auto"/>
                <w:szCs w:val="21"/>
              </w:rPr>
              <w:t>t/a</w:t>
            </w:r>
          </w:p>
        </w:tc>
      </w:tr>
      <w:tr w14:paraId="4094D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32C3EB39">
            <w:pPr>
              <w:pStyle w:val="43"/>
              <w:spacing w:beforeLines="0" w:afterLines="0" w:line="240" w:lineRule="auto"/>
              <w:ind w:firstLine="0" w:firstLineChars="0"/>
              <w:rPr>
                <w:rFonts w:ascii="Times New Roman"/>
                <w:snapToGrid w:val="0"/>
                <w:color w:val="auto"/>
                <w:kern w:val="21"/>
                <w:szCs w:val="21"/>
              </w:rPr>
            </w:pPr>
          </w:p>
        </w:tc>
        <w:tc>
          <w:tcPr>
            <w:tcW w:w="1693" w:type="dxa"/>
            <w:shd w:val="clear" w:color="auto" w:fill="auto"/>
            <w:vAlign w:val="center"/>
          </w:tcPr>
          <w:p w14:paraId="6B4792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废除尘布袋</w:t>
            </w:r>
          </w:p>
        </w:tc>
        <w:tc>
          <w:tcPr>
            <w:tcW w:w="1975" w:type="dxa"/>
            <w:vAlign w:val="center"/>
          </w:tcPr>
          <w:p w14:paraId="36E4C213">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rPr>
              <w:t>0</w:t>
            </w:r>
          </w:p>
        </w:tc>
        <w:tc>
          <w:tcPr>
            <w:tcW w:w="1125" w:type="dxa"/>
            <w:vAlign w:val="center"/>
          </w:tcPr>
          <w:p w14:paraId="3A7E8E68">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7FBF118D">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shd w:val="clear" w:color="auto" w:fill="auto"/>
            <w:vAlign w:val="center"/>
          </w:tcPr>
          <w:p w14:paraId="170745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0.2</w:t>
            </w:r>
            <w:r>
              <w:rPr>
                <w:rFonts w:hint="default" w:ascii="Times New Roman" w:hAnsi="Times New Roman" w:eastAsia="宋体" w:cs="Times New Roman"/>
                <w:color w:val="auto"/>
                <w:szCs w:val="21"/>
              </w:rPr>
              <w:t>t/a</w:t>
            </w:r>
          </w:p>
        </w:tc>
        <w:tc>
          <w:tcPr>
            <w:tcW w:w="1663" w:type="dxa"/>
            <w:vAlign w:val="center"/>
          </w:tcPr>
          <w:p w14:paraId="79D75DE6">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shd w:val="clear" w:color="auto" w:fill="auto"/>
            <w:vAlign w:val="center"/>
          </w:tcPr>
          <w:p w14:paraId="6D8083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0.2</w:t>
            </w:r>
            <w:r>
              <w:rPr>
                <w:rFonts w:hint="default" w:ascii="Times New Roman" w:hAnsi="Times New Roman" w:eastAsia="宋体" w:cs="Times New Roman"/>
                <w:color w:val="auto"/>
                <w:szCs w:val="21"/>
              </w:rPr>
              <w:t>t/a</w:t>
            </w:r>
          </w:p>
        </w:tc>
        <w:tc>
          <w:tcPr>
            <w:tcW w:w="1263" w:type="dxa"/>
            <w:shd w:val="clear" w:color="auto" w:fill="auto"/>
            <w:vAlign w:val="center"/>
          </w:tcPr>
          <w:p w14:paraId="11BC1B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+0.2</w:t>
            </w:r>
            <w:r>
              <w:rPr>
                <w:rFonts w:hint="default" w:ascii="Times New Roman" w:hAnsi="Times New Roman" w:eastAsia="宋体" w:cs="Times New Roman"/>
                <w:color w:val="auto"/>
                <w:szCs w:val="21"/>
              </w:rPr>
              <w:t>t/a</w:t>
            </w:r>
          </w:p>
        </w:tc>
      </w:tr>
      <w:tr w14:paraId="07222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1DDEE519">
            <w:pPr>
              <w:pStyle w:val="43"/>
              <w:spacing w:beforeLines="0" w:afterLines="0" w:line="240" w:lineRule="auto"/>
              <w:ind w:firstLine="0" w:firstLineChars="0"/>
              <w:rPr>
                <w:rFonts w:ascii="Times New Roman"/>
                <w:snapToGrid w:val="0"/>
                <w:color w:val="auto"/>
                <w:kern w:val="21"/>
                <w:szCs w:val="21"/>
              </w:rPr>
            </w:pPr>
          </w:p>
        </w:tc>
        <w:tc>
          <w:tcPr>
            <w:tcW w:w="1693" w:type="dxa"/>
            <w:shd w:val="clear" w:color="auto" w:fill="auto"/>
            <w:vAlign w:val="center"/>
          </w:tcPr>
          <w:p w14:paraId="15AD26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一般废包装材料</w:t>
            </w:r>
          </w:p>
        </w:tc>
        <w:tc>
          <w:tcPr>
            <w:tcW w:w="1975" w:type="dxa"/>
            <w:vAlign w:val="center"/>
          </w:tcPr>
          <w:p w14:paraId="178BBD5E">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rPr>
              <w:t>0</w:t>
            </w:r>
          </w:p>
        </w:tc>
        <w:tc>
          <w:tcPr>
            <w:tcW w:w="1125" w:type="dxa"/>
            <w:vAlign w:val="center"/>
          </w:tcPr>
          <w:p w14:paraId="7AEEA053">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2769848E">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shd w:val="clear" w:color="auto" w:fill="auto"/>
            <w:vAlign w:val="center"/>
          </w:tcPr>
          <w:p w14:paraId="125A9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2</w:t>
            </w:r>
            <w:r>
              <w:rPr>
                <w:rFonts w:hint="default" w:ascii="Times New Roman" w:hAnsi="Times New Roman" w:eastAsia="宋体" w:cs="Times New Roman"/>
                <w:color w:val="auto"/>
                <w:szCs w:val="21"/>
              </w:rPr>
              <w:t>t/a</w:t>
            </w:r>
          </w:p>
        </w:tc>
        <w:tc>
          <w:tcPr>
            <w:tcW w:w="1663" w:type="dxa"/>
            <w:vAlign w:val="center"/>
          </w:tcPr>
          <w:p w14:paraId="5B08F591">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shd w:val="clear" w:color="auto" w:fill="auto"/>
            <w:vAlign w:val="center"/>
          </w:tcPr>
          <w:p w14:paraId="2A8005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2</w:t>
            </w:r>
            <w:r>
              <w:rPr>
                <w:rFonts w:hint="default" w:ascii="Times New Roman" w:hAnsi="Times New Roman" w:eastAsia="宋体" w:cs="Times New Roman"/>
                <w:color w:val="auto"/>
                <w:szCs w:val="21"/>
              </w:rPr>
              <w:t>t/a</w:t>
            </w:r>
          </w:p>
        </w:tc>
        <w:tc>
          <w:tcPr>
            <w:tcW w:w="1263" w:type="dxa"/>
            <w:shd w:val="clear" w:color="auto" w:fill="auto"/>
            <w:vAlign w:val="center"/>
          </w:tcPr>
          <w:p w14:paraId="0787A3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b w:val="0"/>
                <w:bCs w:val="0"/>
                <w:color w:val="000000" w:themeColor="text1"/>
                <w:szCs w:val="21"/>
                <w:lang w:val="en-US" w:eastAsia="zh-CN"/>
                <w14:textFill>
                  <w14:solidFill>
                    <w14:schemeClr w14:val="tx1"/>
                  </w14:solidFill>
                </w14:textFill>
              </w:rPr>
              <w:t>+2</w:t>
            </w:r>
            <w:r>
              <w:rPr>
                <w:rFonts w:hint="default" w:ascii="Times New Roman" w:hAnsi="Times New Roman" w:eastAsia="宋体" w:cs="Times New Roman"/>
                <w:color w:val="auto"/>
                <w:szCs w:val="21"/>
              </w:rPr>
              <w:t>t/a</w:t>
            </w:r>
          </w:p>
        </w:tc>
      </w:tr>
      <w:tr w14:paraId="6D699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restart"/>
            <w:vAlign w:val="center"/>
          </w:tcPr>
          <w:p w14:paraId="5714FFE5">
            <w:pPr>
              <w:pStyle w:val="43"/>
              <w:spacing w:beforeLines="0" w:afterLines="0" w:line="240" w:lineRule="auto"/>
              <w:ind w:firstLine="0" w:firstLineChars="0"/>
              <w:rPr>
                <w:rFonts w:ascii="Times New Roman"/>
                <w:snapToGrid w:val="0"/>
                <w:color w:val="auto"/>
                <w:kern w:val="21"/>
                <w:szCs w:val="21"/>
              </w:rPr>
            </w:pPr>
            <w:r>
              <w:rPr>
                <w:rFonts w:ascii="Times New Roman"/>
                <w:snapToGrid w:val="0"/>
                <w:color w:val="auto"/>
                <w:kern w:val="21"/>
                <w:szCs w:val="21"/>
              </w:rPr>
              <w:t>危险废物</w:t>
            </w:r>
          </w:p>
        </w:tc>
        <w:tc>
          <w:tcPr>
            <w:tcW w:w="1693" w:type="dxa"/>
            <w:shd w:val="clear" w:color="auto" w:fill="auto"/>
            <w:vAlign w:val="center"/>
          </w:tcPr>
          <w:p w14:paraId="2D002E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废润滑油</w:t>
            </w:r>
          </w:p>
        </w:tc>
        <w:tc>
          <w:tcPr>
            <w:tcW w:w="1975" w:type="dxa"/>
            <w:vAlign w:val="center"/>
          </w:tcPr>
          <w:p w14:paraId="24943142">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125" w:type="dxa"/>
            <w:vAlign w:val="center"/>
          </w:tcPr>
          <w:p w14:paraId="444853EB">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6EEF82CD">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shd w:val="clear" w:color="auto" w:fill="auto"/>
            <w:vAlign w:val="center"/>
          </w:tcPr>
          <w:p w14:paraId="441DA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0.3</w:t>
            </w:r>
            <w:r>
              <w:rPr>
                <w:rFonts w:hint="default" w:ascii="Times New Roman" w:hAnsi="Times New Roman" w:eastAsia="宋体" w:cs="Times New Roman"/>
                <w:color w:val="auto"/>
                <w:szCs w:val="21"/>
              </w:rPr>
              <w:t>t/a</w:t>
            </w:r>
          </w:p>
        </w:tc>
        <w:tc>
          <w:tcPr>
            <w:tcW w:w="1663" w:type="dxa"/>
            <w:vAlign w:val="center"/>
          </w:tcPr>
          <w:p w14:paraId="234F744B">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shd w:val="clear" w:color="auto" w:fill="auto"/>
            <w:vAlign w:val="center"/>
          </w:tcPr>
          <w:p w14:paraId="7F5C95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0.3</w:t>
            </w:r>
            <w:r>
              <w:rPr>
                <w:rFonts w:hint="default" w:ascii="Times New Roman" w:hAnsi="Times New Roman" w:eastAsia="宋体" w:cs="Times New Roman"/>
                <w:color w:val="auto"/>
                <w:szCs w:val="21"/>
              </w:rPr>
              <w:t>t/a</w:t>
            </w:r>
          </w:p>
        </w:tc>
        <w:tc>
          <w:tcPr>
            <w:tcW w:w="1263" w:type="dxa"/>
            <w:shd w:val="clear" w:color="auto" w:fill="auto"/>
            <w:vAlign w:val="center"/>
          </w:tcPr>
          <w:p w14:paraId="10A70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+0.3</w:t>
            </w:r>
            <w:r>
              <w:rPr>
                <w:rFonts w:hint="default" w:ascii="Times New Roman" w:hAnsi="Times New Roman" w:eastAsia="宋体" w:cs="Times New Roman"/>
                <w:color w:val="auto"/>
                <w:szCs w:val="21"/>
              </w:rPr>
              <w:t>t/a</w:t>
            </w:r>
          </w:p>
        </w:tc>
      </w:tr>
      <w:tr w14:paraId="632F6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2" w:type="dxa"/>
            <w:vMerge w:val="continue"/>
            <w:vAlign w:val="center"/>
          </w:tcPr>
          <w:p w14:paraId="5F0E924D">
            <w:pPr>
              <w:pStyle w:val="43"/>
              <w:spacing w:beforeLines="0" w:afterLines="0" w:line="240" w:lineRule="auto"/>
              <w:ind w:firstLine="0" w:firstLineChars="0"/>
              <w:rPr>
                <w:rFonts w:ascii="Times New Roman"/>
                <w:snapToGrid w:val="0"/>
                <w:color w:val="auto"/>
                <w:kern w:val="21"/>
                <w:szCs w:val="21"/>
              </w:rPr>
            </w:pPr>
          </w:p>
        </w:tc>
        <w:tc>
          <w:tcPr>
            <w:tcW w:w="1693" w:type="dxa"/>
            <w:shd w:val="clear" w:color="auto" w:fill="auto"/>
            <w:vAlign w:val="center"/>
          </w:tcPr>
          <w:p w14:paraId="2FC779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废油桶</w:t>
            </w:r>
          </w:p>
        </w:tc>
        <w:tc>
          <w:tcPr>
            <w:tcW w:w="1975" w:type="dxa"/>
            <w:vAlign w:val="center"/>
          </w:tcPr>
          <w:p w14:paraId="07D0128C">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125" w:type="dxa"/>
            <w:vAlign w:val="center"/>
          </w:tcPr>
          <w:p w14:paraId="2CCB7220">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2027" w:type="dxa"/>
            <w:vAlign w:val="center"/>
          </w:tcPr>
          <w:p w14:paraId="0944E257">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95" w:type="dxa"/>
            <w:shd w:val="clear" w:color="auto" w:fill="auto"/>
            <w:vAlign w:val="center"/>
          </w:tcPr>
          <w:p w14:paraId="2FC9BD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0.03</w:t>
            </w:r>
            <w:r>
              <w:rPr>
                <w:rFonts w:hint="default" w:ascii="Times New Roman" w:hAnsi="Times New Roman" w:eastAsia="宋体" w:cs="Times New Roman"/>
                <w:color w:val="auto"/>
                <w:szCs w:val="21"/>
              </w:rPr>
              <w:t>t/a</w:t>
            </w:r>
          </w:p>
        </w:tc>
        <w:tc>
          <w:tcPr>
            <w:tcW w:w="1663" w:type="dxa"/>
            <w:vAlign w:val="center"/>
          </w:tcPr>
          <w:p w14:paraId="16094CC6">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0</w:t>
            </w:r>
          </w:p>
        </w:tc>
        <w:tc>
          <w:tcPr>
            <w:tcW w:w="1917" w:type="dxa"/>
            <w:shd w:val="clear" w:color="auto" w:fill="auto"/>
            <w:vAlign w:val="center"/>
          </w:tcPr>
          <w:p w14:paraId="0C3AFB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0.03</w:t>
            </w:r>
            <w:r>
              <w:rPr>
                <w:rFonts w:hint="default" w:ascii="Times New Roman" w:hAnsi="Times New Roman" w:eastAsia="宋体" w:cs="Times New Roman"/>
                <w:color w:val="auto"/>
                <w:szCs w:val="21"/>
              </w:rPr>
              <w:t>t/a</w:t>
            </w:r>
          </w:p>
        </w:tc>
        <w:tc>
          <w:tcPr>
            <w:tcW w:w="1263" w:type="dxa"/>
            <w:shd w:val="clear" w:color="auto" w:fill="auto"/>
            <w:vAlign w:val="center"/>
          </w:tcPr>
          <w:p w14:paraId="380B72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+0.03</w:t>
            </w:r>
            <w:r>
              <w:rPr>
                <w:rFonts w:hint="default" w:ascii="Times New Roman" w:hAnsi="Times New Roman" w:eastAsia="宋体" w:cs="Times New Roman"/>
                <w:color w:val="auto"/>
                <w:szCs w:val="21"/>
              </w:rPr>
              <w:t>t/a</w:t>
            </w:r>
          </w:p>
        </w:tc>
      </w:tr>
    </w:tbl>
    <w:p w14:paraId="045BF265">
      <w:pPr>
        <w:pStyle w:val="43"/>
        <w:spacing w:beforeLines="0" w:afterLines="0"/>
        <w:jc w:val="left"/>
        <w:rPr>
          <w:color w:val="000000" w:themeColor="text1"/>
          <w14:textFill>
            <w14:solidFill>
              <w14:schemeClr w14:val="tx1"/>
            </w14:solidFill>
          </w14:textFill>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hint="eastAsia" w:hAnsi="宋体" w:cs="宋体"/>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hint="eastAsia" w:hAnsi="宋体" w:cs="宋体"/>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hint="eastAsia" w:hAnsi="宋体" w:cs="宋体"/>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hint="eastAsia" w:hAnsi="宋体" w:cs="宋体"/>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p>
    <w:sectPr>
      <w:footerReference r:id="rId5" w:type="default"/>
      <w:pgSz w:w="16838" w:h="11905" w:orient="landscape"/>
      <w:pgMar w:top="1240" w:right="1440" w:bottom="1440" w:left="1440" w:header="851" w:footer="850" w:gutter="0"/>
      <w:pgBorders>
        <w:top w:val="none" w:sz="0" w:space="0"/>
        <w:left w:val="none" w:sz="0" w:space="0"/>
        <w:bottom w:val="none" w:sz="0" w:space="0"/>
        <w:right w:val="none" w:sz="0" w:space="0"/>
      </w:pgBorders>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 w:name="@方正小标宋简体">
    <w:altName w:val="宋体"/>
    <w:panose1 w:val="03000509000000000000"/>
    <w:charset w:val="86"/>
    <w:family w:val="script"/>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楷体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3219">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913EB">
    <w:pPr>
      <w:pStyle w:val="18"/>
      <w:ind w:right="360" w:firstLine="360"/>
      <w:jc w:val="center"/>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F81F2E">
                          <w:pPr>
                            <w:pStyle w:val="18"/>
                            <w:rPr>
                              <w:rStyle w:val="28"/>
                              <w:rFonts w:ascii="宋体" w:hAnsi="宋体"/>
                              <w:sz w:val="28"/>
                              <w:szCs w:val="28"/>
                            </w:rPr>
                          </w:pPr>
                          <w:r>
                            <w:rPr>
                              <w:sz w:val="20"/>
                            </w:rPr>
                            <w:fldChar w:fldCharType="begin"/>
                          </w:r>
                          <w:r>
                            <w:rPr>
                              <w:rStyle w:val="28"/>
                              <w:sz w:val="20"/>
                            </w:rPr>
                            <w:instrText xml:space="preserve">PAGE  </w:instrText>
                          </w:r>
                          <w:r>
                            <w:rPr>
                              <w:sz w:val="20"/>
                            </w:rPr>
                            <w:fldChar w:fldCharType="separate"/>
                          </w:r>
                          <w:r>
                            <w:rPr>
                              <w:rStyle w:val="28"/>
                              <w:sz w:val="20"/>
                            </w:rPr>
                            <w:t>17</w:t>
                          </w:r>
                          <w:r>
                            <w:rPr>
                              <w:sz w:val="20"/>
                            </w:rPr>
                            <w:fldChar w:fldCharType="end"/>
                          </w:r>
                          <w:r>
                            <w:rPr>
                              <w:rStyle w:val="28"/>
                              <w:rFonts w:hint="eastAsia" w:ascii="宋体" w:hAnsi="宋体"/>
                              <w:sz w:val="2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CF81F2E">
                    <w:pPr>
                      <w:pStyle w:val="18"/>
                      <w:rPr>
                        <w:rStyle w:val="28"/>
                        <w:rFonts w:ascii="宋体" w:hAnsi="宋体"/>
                        <w:sz w:val="28"/>
                        <w:szCs w:val="28"/>
                      </w:rPr>
                    </w:pPr>
                    <w:r>
                      <w:rPr>
                        <w:sz w:val="20"/>
                      </w:rPr>
                      <w:fldChar w:fldCharType="begin"/>
                    </w:r>
                    <w:r>
                      <w:rPr>
                        <w:rStyle w:val="28"/>
                        <w:sz w:val="20"/>
                      </w:rPr>
                      <w:instrText xml:space="preserve">PAGE  </w:instrText>
                    </w:r>
                    <w:r>
                      <w:rPr>
                        <w:sz w:val="20"/>
                      </w:rPr>
                      <w:fldChar w:fldCharType="separate"/>
                    </w:r>
                    <w:r>
                      <w:rPr>
                        <w:rStyle w:val="28"/>
                        <w:sz w:val="20"/>
                      </w:rPr>
                      <w:t>17</w:t>
                    </w:r>
                    <w:r>
                      <w:rPr>
                        <w:sz w:val="20"/>
                      </w:rPr>
                      <w:fldChar w:fldCharType="end"/>
                    </w:r>
                    <w:r>
                      <w:rPr>
                        <w:rStyle w:val="28"/>
                        <w:rFonts w:hint="eastAsia" w:ascii="宋体" w:hAnsi="宋体"/>
                        <w:sz w:val="2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50AA">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0FCCC4">
                          <w:pPr>
                            <w:pStyle w:val="18"/>
                            <w:rPr>
                              <w:rStyle w:val="28"/>
                              <w:rFonts w:ascii="宋体" w:hAnsi="宋体"/>
                              <w:sz w:val="28"/>
                              <w:szCs w:val="28"/>
                            </w:rPr>
                          </w:pPr>
                          <w:r>
                            <w:rPr>
                              <w:rFonts w:ascii="宋体" w:hAnsi="宋体"/>
                              <w:sz w:val="26"/>
                              <w:szCs w:val="26"/>
                            </w:rPr>
                            <w:fldChar w:fldCharType="begin"/>
                          </w:r>
                          <w:r>
                            <w:rPr>
                              <w:rStyle w:val="28"/>
                              <w:rFonts w:ascii="宋体" w:hAnsi="宋体"/>
                              <w:sz w:val="26"/>
                              <w:szCs w:val="26"/>
                            </w:rPr>
                            <w:instrText xml:space="preserve">PAGE  </w:instrText>
                          </w:r>
                          <w:r>
                            <w:rPr>
                              <w:rFonts w:ascii="宋体" w:hAnsi="宋体"/>
                              <w:sz w:val="26"/>
                              <w:szCs w:val="26"/>
                            </w:rPr>
                            <w:fldChar w:fldCharType="separate"/>
                          </w:r>
                          <w:r>
                            <w:rPr>
                              <w:rStyle w:val="28"/>
                              <w:rFonts w:ascii="宋体" w:hAnsi="宋体"/>
                              <w:sz w:val="26"/>
                              <w:szCs w:val="26"/>
                            </w:rPr>
                            <w:t>52</w:t>
                          </w:r>
                          <w:r>
                            <w:rPr>
                              <w:rFonts w:ascii="宋体" w:hAnsi="宋体"/>
                              <w:sz w:val="26"/>
                              <w:szCs w:val="26"/>
                            </w:rPr>
                            <w:fldChar w:fldCharType="end"/>
                          </w:r>
                          <w:r>
                            <w:rPr>
                              <w:rStyle w:val="28"/>
                              <w:rFonts w:hint="eastAsia" w:ascii="宋体" w:hAnsi="宋体"/>
                              <w:sz w:val="20"/>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20FCCC4">
                    <w:pPr>
                      <w:pStyle w:val="18"/>
                      <w:rPr>
                        <w:rStyle w:val="28"/>
                        <w:rFonts w:ascii="宋体" w:hAnsi="宋体"/>
                        <w:sz w:val="28"/>
                        <w:szCs w:val="28"/>
                      </w:rPr>
                    </w:pPr>
                    <w:r>
                      <w:rPr>
                        <w:rFonts w:ascii="宋体" w:hAnsi="宋体"/>
                        <w:sz w:val="26"/>
                        <w:szCs w:val="26"/>
                      </w:rPr>
                      <w:fldChar w:fldCharType="begin"/>
                    </w:r>
                    <w:r>
                      <w:rPr>
                        <w:rStyle w:val="28"/>
                        <w:rFonts w:ascii="宋体" w:hAnsi="宋体"/>
                        <w:sz w:val="26"/>
                        <w:szCs w:val="26"/>
                      </w:rPr>
                      <w:instrText xml:space="preserve">PAGE  </w:instrText>
                    </w:r>
                    <w:r>
                      <w:rPr>
                        <w:rFonts w:ascii="宋体" w:hAnsi="宋体"/>
                        <w:sz w:val="26"/>
                        <w:szCs w:val="26"/>
                      </w:rPr>
                      <w:fldChar w:fldCharType="separate"/>
                    </w:r>
                    <w:r>
                      <w:rPr>
                        <w:rStyle w:val="28"/>
                        <w:rFonts w:ascii="宋体" w:hAnsi="宋体"/>
                        <w:sz w:val="26"/>
                        <w:szCs w:val="26"/>
                      </w:rPr>
                      <w:t>52</w:t>
                    </w:r>
                    <w:r>
                      <w:rPr>
                        <w:rFonts w:ascii="宋体" w:hAnsi="宋体"/>
                        <w:sz w:val="26"/>
                        <w:szCs w:val="26"/>
                      </w:rPr>
                      <w:fldChar w:fldCharType="end"/>
                    </w:r>
                    <w:r>
                      <w:rPr>
                        <w:rStyle w:val="28"/>
                        <w:rFonts w:hint="eastAsia" w:ascii="宋体" w:hAnsi="宋体"/>
                        <w:sz w:val="2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931AF"/>
    <w:multiLevelType w:val="singleLevel"/>
    <w:tmpl w:val="8FD931AF"/>
    <w:lvl w:ilvl="0" w:tentative="0">
      <w:start w:val="1"/>
      <w:numFmt w:val="decimal"/>
      <w:lvlText w:val="%1."/>
      <w:lvlJc w:val="left"/>
      <w:pPr>
        <w:tabs>
          <w:tab w:val="left" w:pos="312"/>
        </w:tabs>
      </w:pPr>
    </w:lvl>
  </w:abstractNum>
  <w:abstractNum w:abstractNumId="1">
    <w:nsid w:val="A413A998"/>
    <w:multiLevelType w:val="singleLevel"/>
    <w:tmpl w:val="A413A998"/>
    <w:lvl w:ilvl="0" w:tentative="0">
      <w:start w:val="6"/>
      <w:numFmt w:val="decimal"/>
      <w:suff w:val="nothing"/>
      <w:lvlText w:val="%1、"/>
      <w:lvlJc w:val="left"/>
    </w:lvl>
  </w:abstractNum>
  <w:abstractNum w:abstractNumId="2">
    <w:nsid w:val="F48A3C49"/>
    <w:multiLevelType w:val="singleLevel"/>
    <w:tmpl w:val="F48A3C49"/>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3">
    <w:nsid w:val="1D625EC6"/>
    <w:multiLevelType w:val="multilevel"/>
    <w:tmpl w:val="1D625EC6"/>
    <w:lvl w:ilvl="0" w:tentative="0">
      <w:start w:val="1"/>
      <w:numFmt w:val="decimal"/>
      <w:pStyle w:val="58"/>
      <w:lvlText w:val="表%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44E5905F"/>
    <w:multiLevelType w:val="singleLevel"/>
    <w:tmpl w:val="44E5905F"/>
    <w:lvl w:ilvl="0" w:tentative="0">
      <w:start w:val="1"/>
      <w:numFmt w:val="decimal"/>
      <w:lvlText w:val="%1."/>
      <w:lvlJc w:val="left"/>
      <w:pPr>
        <w:tabs>
          <w:tab w:val="left" w:pos="312"/>
        </w:tabs>
      </w:pPr>
    </w:lvl>
  </w:abstractNum>
  <w:abstractNum w:abstractNumId="5">
    <w:nsid w:val="48273669"/>
    <w:multiLevelType w:val="multilevel"/>
    <w:tmpl w:val="48273669"/>
    <w:lvl w:ilvl="0" w:tentative="0">
      <w:start w:val="1"/>
      <w:numFmt w:val="decimal"/>
      <w:pStyle w:val="62"/>
      <w:suff w:val="nothing"/>
      <w:lvlText w:val="%1、"/>
      <w:lvlJc w:val="left"/>
      <w:pPr>
        <w:ind w:left="2059"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4DF8A36B"/>
    <w:multiLevelType w:val="singleLevel"/>
    <w:tmpl w:val="4DF8A36B"/>
    <w:lvl w:ilvl="0" w:tentative="0">
      <w:start w:val="5"/>
      <w:numFmt w:val="chineseCounting"/>
      <w:suff w:val="nothing"/>
      <w:lvlText w:val="%1、"/>
      <w:lvlJc w:val="left"/>
      <w:rPr>
        <w:rFonts w:hint="eastAsia"/>
      </w:rPr>
    </w:lvl>
  </w:abstractNum>
  <w:abstractNum w:abstractNumId="7">
    <w:nsid w:val="7617FEC3"/>
    <w:multiLevelType w:val="multilevel"/>
    <w:tmpl w:val="7617FEC3"/>
    <w:lvl w:ilvl="0" w:tentative="0">
      <w:start w:val="1"/>
      <w:numFmt w:val="chineseCounting"/>
      <w:isLgl/>
      <w:suff w:val="space"/>
      <w:lvlText w:val="%1"/>
      <w:lvlJc w:val="left"/>
      <w:pPr>
        <w:tabs>
          <w:tab w:val="left" w:pos="0"/>
        </w:tabs>
        <w:ind w:left="0" w:firstLine="0"/>
      </w:pPr>
      <w:rPr>
        <w:rFonts w:hint="eastAsia" w:ascii="Times New Roman" w:hAnsi="Times New Roman" w:eastAsia="黑体" w:cs="Times New Roman"/>
        <w:b/>
        <w:bCs/>
        <w:sz w:val="30"/>
        <w:szCs w:val="30"/>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ascii="Times New Roman" w:hAnsi="Times New Roman" w:cs="Times New Roman"/>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ascii="Times New Roman" w:hAnsi="Times New Roman" w:eastAsia="黑体" w:cs="Times New Roman"/>
        <w:sz w:val="24"/>
        <w:szCs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420"/>
        </w:tabs>
        <w:ind w:left="1296" w:hanging="1296"/>
      </w:pPr>
      <w:rPr>
        <w:rFonts w:hint="eastAsia" w:ascii="宋体" w:hAnsi="宋体" w:eastAsia="宋体" w:cs="宋体"/>
      </w:rPr>
    </w:lvl>
    <w:lvl w:ilvl="7" w:tentative="0">
      <w:start w:val="1"/>
      <w:numFmt w:val="decimal"/>
      <w:lvlRestart w:val="2"/>
      <w:suff w:val="space"/>
      <w:lvlText w:val="图%1.%2-%8"/>
      <w:lvlJc w:val="center"/>
      <w:pPr>
        <w:ind w:left="0" w:firstLine="0"/>
      </w:pPr>
      <w:rPr>
        <w:rFonts w:hint="eastAsia" w:ascii="宋体" w:hAnsi="宋体" w:eastAsia="宋体" w:cs="宋体"/>
        <w:sz w:val="24"/>
      </w:rPr>
    </w:lvl>
    <w:lvl w:ilvl="8" w:tentative="0">
      <w:start w:val="1"/>
      <w:numFmt w:val="decimal"/>
      <w:lvlRestart w:val="2"/>
      <w:pStyle w:val="2"/>
      <w:isLgl/>
      <w:suff w:val="space"/>
      <w:lvlText w:val="表%1-%9"/>
      <w:lvlJc w:val="center"/>
      <w:pPr>
        <w:tabs>
          <w:tab w:val="left" w:pos="0"/>
        </w:tabs>
        <w:ind w:left="0" w:firstLine="0"/>
      </w:pPr>
      <w:rPr>
        <w:rFonts w:hint="default" w:ascii="宋体" w:hAnsi="宋体" w:eastAsia="宋体" w:cs="宋体"/>
        <w:b/>
        <w:bCs/>
        <w:sz w:val="21"/>
        <w:szCs w:val="21"/>
        <w:vertAlign w:val="baseline"/>
        <w:lang w:val="en-US"/>
      </w:rPr>
    </w:lvl>
  </w:abstractNum>
  <w:num w:numId="1">
    <w:abstractNumId w:val="7"/>
  </w:num>
  <w:num w:numId="2">
    <w:abstractNumId w:val="2"/>
  </w:num>
  <w:num w:numId="3">
    <w:abstractNumId w:val="3"/>
  </w:num>
  <w:num w:numId="4">
    <w:abstractNumId w:val="5"/>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NWEwZjQyOWI2M2ZmZjg0ZTg3YTRhMjI1NDc2ODcifQ=="/>
  </w:docVars>
  <w:rsids>
    <w:rsidRoot w:val="42442648"/>
    <w:rsid w:val="00241E9F"/>
    <w:rsid w:val="003B4A54"/>
    <w:rsid w:val="00B97D1C"/>
    <w:rsid w:val="014001AC"/>
    <w:rsid w:val="028E3995"/>
    <w:rsid w:val="03294022"/>
    <w:rsid w:val="032D6009"/>
    <w:rsid w:val="03535D6D"/>
    <w:rsid w:val="03A31286"/>
    <w:rsid w:val="04106673"/>
    <w:rsid w:val="049B37B3"/>
    <w:rsid w:val="04A51531"/>
    <w:rsid w:val="057F7A6B"/>
    <w:rsid w:val="05A1135E"/>
    <w:rsid w:val="05B50236"/>
    <w:rsid w:val="06563EAD"/>
    <w:rsid w:val="06A15574"/>
    <w:rsid w:val="06F34B16"/>
    <w:rsid w:val="07C26A87"/>
    <w:rsid w:val="0806637B"/>
    <w:rsid w:val="08E85D96"/>
    <w:rsid w:val="091125DD"/>
    <w:rsid w:val="0972783F"/>
    <w:rsid w:val="0A8B6C7E"/>
    <w:rsid w:val="0B817E31"/>
    <w:rsid w:val="0BDF7C51"/>
    <w:rsid w:val="0BEE6275"/>
    <w:rsid w:val="0CA05BD9"/>
    <w:rsid w:val="0CA55068"/>
    <w:rsid w:val="0DF8635C"/>
    <w:rsid w:val="0E8E469A"/>
    <w:rsid w:val="0EFC4013"/>
    <w:rsid w:val="0F006637"/>
    <w:rsid w:val="0F8971C2"/>
    <w:rsid w:val="0FB614ED"/>
    <w:rsid w:val="11180E43"/>
    <w:rsid w:val="11452475"/>
    <w:rsid w:val="11F23265"/>
    <w:rsid w:val="12650CA7"/>
    <w:rsid w:val="13645926"/>
    <w:rsid w:val="13750476"/>
    <w:rsid w:val="13AF31D4"/>
    <w:rsid w:val="13D47A6A"/>
    <w:rsid w:val="1432104B"/>
    <w:rsid w:val="14B57E02"/>
    <w:rsid w:val="150D2817"/>
    <w:rsid w:val="15687663"/>
    <w:rsid w:val="15730E65"/>
    <w:rsid w:val="158257E7"/>
    <w:rsid w:val="15D23EB5"/>
    <w:rsid w:val="15EB7FA9"/>
    <w:rsid w:val="174C2F13"/>
    <w:rsid w:val="177F5F64"/>
    <w:rsid w:val="18240ACE"/>
    <w:rsid w:val="18274DBE"/>
    <w:rsid w:val="183F104E"/>
    <w:rsid w:val="190E14A2"/>
    <w:rsid w:val="194C3850"/>
    <w:rsid w:val="19BD0194"/>
    <w:rsid w:val="1A03038E"/>
    <w:rsid w:val="1A126B45"/>
    <w:rsid w:val="1A4E7106"/>
    <w:rsid w:val="1A743ED2"/>
    <w:rsid w:val="1ABD1306"/>
    <w:rsid w:val="1B1B1A0C"/>
    <w:rsid w:val="1B99637D"/>
    <w:rsid w:val="1BD35455"/>
    <w:rsid w:val="1C0D7F46"/>
    <w:rsid w:val="1DA62F3F"/>
    <w:rsid w:val="1E064CB8"/>
    <w:rsid w:val="1E267662"/>
    <w:rsid w:val="1EAC7651"/>
    <w:rsid w:val="1F6C6D09"/>
    <w:rsid w:val="1FB27B77"/>
    <w:rsid w:val="20993837"/>
    <w:rsid w:val="20B64529"/>
    <w:rsid w:val="210E2BB3"/>
    <w:rsid w:val="21611335"/>
    <w:rsid w:val="21CC4D14"/>
    <w:rsid w:val="22051558"/>
    <w:rsid w:val="230B0A36"/>
    <w:rsid w:val="23853BCD"/>
    <w:rsid w:val="24116B2E"/>
    <w:rsid w:val="249E1063"/>
    <w:rsid w:val="24BE1652"/>
    <w:rsid w:val="25400613"/>
    <w:rsid w:val="258D7FDC"/>
    <w:rsid w:val="26186412"/>
    <w:rsid w:val="26411B77"/>
    <w:rsid w:val="269A4281"/>
    <w:rsid w:val="27921551"/>
    <w:rsid w:val="27C41AB5"/>
    <w:rsid w:val="288B5901"/>
    <w:rsid w:val="28A1369A"/>
    <w:rsid w:val="28A33E0C"/>
    <w:rsid w:val="291E6775"/>
    <w:rsid w:val="298816F9"/>
    <w:rsid w:val="29BC3D0A"/>
    <w:rsid w:val="29DB3716"/>
    <w:rsid w:val="29EA5E57"/>
    <w:rsid w:val="2A1A5439"/>
    <w:rsid w:val="2A4342FB"/>
    <w:rsid w:val="2A92183B"/>
    <w:rsid w:val="2B100B73"/>
    <w:rsid w:val="2C2D68AE"/>
    <w:rsid w:val="2C3045EB"/>
    <w:rsid w:val="2CEE3F52"/>
    <w:rsid w:val="2D102079"/>
    <w:rsid w:val="2D6B72AF"/>
    <w:rsid w:val="2D7931C6"/>
    <w:rsid w:val="2E0979EF"/>
    <w:rsid w:val="2E716544"/>
    <w:rsid w:val="2E953036"/>
    <w:rsid w:val="2EF41E6A"/>
    <w:rsid w:val="308F75D3"/>
    <w:rsid w:val="30A76B14"/>
    <w:rsid w:val="31986494"/>
    <w:rsid w:val="31C41F27"/>
    <w:rsid w:val="322C0600"/>
    <w:rsid w:val="32A63A63"/>
    <w:rsid w:val="32BA24AF"/>
    <w:rsid w:val="33072787"/>
    <w:rsid w:val="33816E2A"/>
    <w:rsid w:val="33870172"/>
    <w:rsid w:val="33F4164F"/>
    <w:rsid w:val="3422151A"/>
    <w:rsid w:val="3438666B"/>
    <w:rsid w:val="34B15C60"/>
    <w:rsid w:val="352505A1"/>
    <w:rsid w:val="35374A2A"/>
    <w:rsid w:val="35D16601"/>
    <w:rsid w:val="35E87731"/>
    <w:rsid w:val="36036BD7"/>
    <w:rsid w:val="363B4924"/>
    <w:rsid w:val="36D96DB5"/>
    <w:rsid w:val="379461D4"/>
    <w:rsid w:val="37DD72CC"/>
    <w:rsid w:val="38142A47"/>
    <w:rsid w:val="382C7F5B"/>
    <w:rsid w:val="38686D31"/>
    <w:rsid w:val="3A6B6DED"/>
    <w:rsid w:val="3AC61DB7"/>
    <w:rsid w:val="3B7F22B6"/>
    <w:rsid w:val="3C060031"/>
    <w:rsid w:val="3CCD4062"/>
    <w:rsid w:val="3CE62A82"/>
    <w:rsid w:val="3CF77ABE"/>
    <w:rsid w:val="3D875CDF"/>
    <w:rsid w:val="3DC12509"/>
    <w:rsid w:val="3EBA20F1"/>
    <w:rsid w:val="40760B8D"/>
    <w:rsid w:val="40845EF5"/>
    <w:rsid w:val="40BF2316"/>
    <w:rsid w:val="413C334D"/>
    <w:rsid w:val="42130902"/>
    <w:rsid w:val="42442648"/>
    <w:rsid w:val="42CE5EBE"/>
    <w:rsid w:val="42EE6D59"/>
    <w:rsid w:val="43D339B4"/>
    <w:rsid w:val="43E568BE"/>
    <w:rsid w:val="44482650"/>
    <w:rsid w:val="44714903"/>
    <w:rsid w:val="45111AB6"/>
    <w:rsid w:val="45FD4419"/>
    <w:rsid w:val="46495BA4"/>
    <w:rsid w:val="46C54503"/>
    <w:rsid w:val="470225DB"/>
    <w:rsid w:val="475B3490"/>
    <w:rsid w:val="47923ABD"/>
    <w:rsid w:val="4809614D"/>
    <w:rsid w:val="481304F8"/>
    <w:rsid w:val="481928DE"/>
    <w:rsid w:val="489E391B"/>
    <w:rsid w:val="4A9326C8"/>
    <w:rsid w:val="4AFB026D"/>
    <w:rsid w:val="4B2C3328"/>
    <w:rsid w:val="4B974525"/>
    <w:rsid w:val="4BAA270F"/>
    <w:rsid w:val="4BCD1DBE"/>
    <w:rsid w:val="4BF94E37"/>
    <w:rsid w:val="4C1C0C25"/>
    <w:rsid w:val="4C3011E2"/>
    <w:rsid w:val="4CE0175F"/>
    <w:rsid w:val="4D123C93"/>
    <w:rsid w:val="4D984E95"/>
    <w:rsid w:val="4DB76130"/>
    <w:rsid w:val="4E2D5E33"/>
    <w:rsid w:val="4E9D3A31"/>
    <w:rsid w:val="4EDE5C5A"/>
    <w:rsid w:val="4F4D20BB"/>
    <w:rsid w:val="4F655E98"/>
    <w:rsid w:val="4F866EB9"/>
    <w:rsid w:val="4FF21C3E"/>
    <w:rsid w:val="503F077B"/>
    <w:rsid w:val="50C6753F"/>
    <w:rsid w:val="51D92374"/>
    <w:rsid w:val="51EE7C53"/>
    <w:rsid w:val="51EE7D7B"/>
    <w:rsid w:val="524F44DD"/>
    <w:rsid w:val="52CF6587"/>
    <w:rsid w:val="537A4A16"/>
    <w:rsid w:val="53BE6D47"/>
    <w:rsid w:val="53D144FC"/>
    <w:rsid w:val="53DE6864"/>
    <w:rsid w:val="54014153"/>
    <w:rsid w:val="54D17992"/>
    <w:rsid w:val="55392A77"/>
    <w:rsid w:val="564E0C74"/>
    <w:rsid w:val="564F24EF"/>
    <w:rsid w:val="56CB0B71"/>
    <w:rsid w:val="56CF1AAE"/>
    <w:rsid w:val="57074639"/>
    <w:rsid w:val="5787272B"/>
    <w:rsid w:val="57EF1A6D"/>
    <w:rsid w:val="57F13EF6"/>
    <w:rsid w:val="58544CDB"/>
    <w:rsid w:val="588B223C"/>
    <w:rsid w:val="58B261CC"/>
    <w:rsid w:val="59632B4E"/>
    <w:rsid w:val="5995253B"/>
    <w:rsid w:val="59AA336E"/>
    <w:rsid w:val="5A0E2736"/>
    <w:rsid w:val="5A3966BC"/>
    <w:rsid w:val="5A5E5B10"/>
    <w:rsid w:val="5AA76182"/>
    <w:rsid w:val="5ACC7BAB"/>
    <w:rsid w:val="5AD12105"/>
    <w:rsid w:val="5B026FAF"/>
    <w:rsid w:val="5B1A473F"/>
    <w:rsid w:val="5B34018F"/>
    <w:rsid w:val="5BE07562"/>
    <w:rsid w:val="5D0D6179"/>
    <w:rsid w:val="5D344FD0"/>
    <w:rsid w:val="5D71520A"/>
    <w:rsid w:val="5DA36273"/>
    <w:rsid w:val="5DBC7060"/>
    <w:rsid w:val="5DCE6540"/>
    <w:rsid w:val="5E985642"/>
    <w:rsid w:val="5EA04B77"/>
    <w:rsid w:val="5F882560"/>
    <w:rsid w:val="5F930BCC"/>
    <w:rsid w:val="5FB42CE6"/>
    <w:rsid w:val="600C7620"/>
    <w:rsid w:val="60163DA3"/>
    <w:rsid w:val="603630D6"/>
    <w:rsid w:val="60506D17"/>
    <w:rsid w:val="6064367F"/>
    <w:rsid w:val="607F6FE2"/>
    <w:rsid w:val="60885078"/>
    <w:rsid w:val="6090624F"/>
    <w:rsid w:val="60A4274C"/>
    <w:rsid w:val="60AA297D"/>
    <w:rsid w:val="61187487"/>
    <w:rsid w:val="6166050D"/>
    <w:rsid w:val="61CE53C5"/>
    <w:rsid w:val="622B118F"/>
    <w:rsid w:val="627D292A"/>
    <w:rsid w:val="62F42022"/>
    <w:rsid w:val="6334281C"/>
    <w:rsid w:val="63B936BB"/>
    <w:rsid w:val="63F43C78"/>
    <w:rsid w:val="63F53E57"/>
    <w:rsid w:val="64135C0D"/>
    <w:rsid w:val="642B1615"/>
    <w:rsid w:val="64EA5D49"/>
    <w:rsid w:val="65222E87"/>
    <w:rsid w:val="657B78D6"/>
    <w:rsid w:val="65DF4A75"/>
    <w:rsid w:val="661C043B"/>
    <w:rsid w:val="66A06FDA"/>
    <w:rsid w:val="66EA796E"/>
    <w:rsid w:val="67C82D04"/>
    <w:rsid w:val="688B4586"/>
    <w:rsid w:val="68902444"/>
    <w:rsid w:val="690D4FF0"/>
    <w:rsid w:val="691E4BE9"/>
    <w:rsid w:val="69557E4F"/>
    <w:rsid w:val="6A467D8A"/>
    <w:rsid w:val="6B2026C0"/>
    <w:rsid w:val="6B46668A"/>
    <w:rsid w:val="6B516629"/>
    <w:rsid w:val="6B5E5154"/>
    <w:rsid w:val="6BE65741"/>
    <w:rsid w:val="6C157FC7"/>
    <w:rsid w:val="6C255CDF"/>
    <w:rsid w:val="6C531FF8"/>
    <w:rsid w:val="6CC432D9"/>
    <w:rsid w:val="6D081396"/>
    <w:rsid w:val="6E345BBC"/>
    <w:rsid w:val="6E8A131C"/>
    <w:rsid w:val="6E9B2BFB"/>
    <w:rsid w:val="6EBF0F50"/>
    <w:rsid w:val="6F20278F"/>
    <w:rsid w:val="6F4B6655"/>
    <w:rsid w:val="6F8F7052"/>
    <w:rsid w:val="6FB35F6A"/>
    <w:rsid w:val="6FB75D4D"/>
    <w:rsid w:val="6FEA113E"/>
    <w:rsid w:val="70FA3568"/>
    <w:rsid w:val="714A76D4"/>
    <w:rsid w:val="71DF1ECB"/>
    <w:rsid w:val="71E36F71"/>
    <w:rsid w:val="720A061B"/>
    <w:rsid w:val="72604C47"/>
    <w:rsid w:val="72C75F7E"/>
    <w:rsid w:val="72F34A3D"/>
    <w:rsid w:val="73130980"/>
    <w:rsid w:val="735D5222"/>
    <w:rsid w:val="748E7F65"/>
    <w:rsid w:val="74D82CC6"/>
    <w:rsid w:val="753B3A5E"/>
    <w:rsid w:val="75B1097F"/>
    <w:rsid w:val="75BE6C0E"/>
    <w:rsid w:val="76A35D41"/>
    <w:rsid w:val="76E35C57"/>
    <w:rsid w:val="76FD40B4"/>
    <w:rsid w:val="77F47B3E"/>
    <w:rsid w:val="78622B63"/>
    <w:rsid w:val="78636A72"/>
    <w:rsid w:val="79ED06B5"/>
    <w:rsid w:val="79FD205C"/>
    <w:rsid w:val="7A6C3EEC"/>
    <w:rsid w:val="7A6C57A5"/>
    <w:rsid w:val="7AF113A2"/>
    <w:rsid w:val="7B4908F2"/>
    <w:rsid w:val="7BC405DA"/>
    <w:rsid w:val="7BFF461D"/>
    <w:rsid w:val="7C05587E"/>
    <w:rsid w:val="7C075F62"/>
    <w:rsid w:val="7CBA7010"/>
    <w:rsid w:val="7CE447C8"/>
    <w:rsid w:val="7D0476D9"/>
    <w:rsid w:val="7D575A6A"/>
    <w:rsid w:val="7E182598"/>
    <w:rsid w:val="7E9D2D8F"/>
    <w:rsid w:val="7ED607F9"/>
    <w:rsid w:val="7FA95320"/>
    <w:rsid w:val="7FB82A4F"/>
    <w:rsid w:val="7FF83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6">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macro"/>
    <w:basedOn w:val="1"/>
    <w:next w:val="1"/>
    <w:qFormat/>
    <w:uiPriority w:val="0"/>
    <w:pPr>
      <w:numPr>
        <w:ilvl w:val="8"/>
        <w:numId w:val="1"/>
      </w:numPr>
      <w:tabs>
        <w:tab w:val="left" w:pos="480"/>
        <w:tab w:val="left" w:pos="960"/>
        <w:tab w:val="left" w:pos="1276"/>
        <w:tab w:val="left" w:pos="1440"/>
        <w:tab w:val="left" w:pos="1920"/>
        <w:tab w:val="left" w:pos="2400"/>
        <w:tab w:val="left" w:pos="2880"/>
        <w:tab w:val="left" w:pos="3360"/>
        <w:tab w:val="left" w:pos="3840"/>
        <w:tab w:val="left" w:pos="4320"/>
        <w:tab w:val="clear" w:pos="0"/>
      </w:tabs>
      <w:kinsoku w:val="0"/>
      <w:overflowPunct w:val="0"/>
      <w:autoSpaceDE w:val="0"/>
      <w:autoSpaceDN w:val="0"/>
      <w:adjustRightInd w:val="0"/>
      <w:snapToGrid w:val="0"/>
      <w:spacing w:line="240" w:lineRule="auto"/>
      <w:ind w:left="0" w:firstLineChars="0"/>
      <w:jc w:val="center"/>
    </w:pPr>
    <w:rPr>
      <w:rFonts w:eastAsia="黑体" w:cs="Times New Roman"/>
      <w:szCs w:val="21"/>
    </w:rPr>
  </w:style>
  <w:style w:type="paragraph" w:styleId="5">
    <w:name w:val="Normal Indent"/>
    <w:basedOn w:val="1"/>
    <w:qFormat/>
    <w:uiPriority w:val="0"/>
    <w:pPr>
      <w:ind w:firstLine="0" w:firstLineChars="0"/>
      <w:jc w:val="center"/>
    </w:pPr>
    <w:rPr>
      <w:rFonts w:eastAsia="黑体"/>
      <w:szCs w:val="20"/>
    </w:rPr>
  </w:style>
  <w:style w:type="paragraph" w:styleId="6">
    <w:name w:val="annotation text"/>
    <w:basedOn w:val="1"/>
    <w:qFormat/>
    <w:uiPriority w:val="0"/>
    <w:pPr>
      <w:jc w:val="left"/>
    </w:pPr>
  </w:style>
  <w:style w:type="paragraph" w:styleId="7">
    <w:name w:val="Body Text"/>
    <w:basedOn w:val="1"/>
    <w:next w:val="8"/>
    <w:qFormat/>
    <w:uiPriority w:val="0"/>
    <w:pPr>
      <w:widowControl/>
      <w:snapToGrid w:val="0"/>
      <w:spacing w:before="60" w:after="160" w:line="259" w:lineRule="auto"/>
      <w:ind w:right="113"/>
    </w:pPr>
    <w:rPr>
      <w:kern w:val="0"/>
      <w:sz w:val="18"/>
      <w:szCs w:val="20"/>
    </w:rPr>
  </w:style>
  <w:style w:type="paragraph" w:customStyle="1" w:styleId="8">
    <w:name w:val="xl27"/>
    <w:basedOn w:val="1"/>
    <w:qFormat/>
    <w:uiPriority w:val="0"/>
    <w:pPr>
      <w:widowControl/>
      <w:pBdr>
        <w:left w:val="single" w:color="auto" w:sz="12" w:space="0"/>
        <w:bottom w:val="single" w:color="auto" w:sz="12" w:space="0"/>
      </w:pBdr>
      <w:spacing w:before="100" w:beforeAutospacing="1" w:after="100" w:afterAutospacing="1"/>
      <w:jc w:val="left"/>
    </w:pPr>
    <w:rPr>
      <w:rFonts w:ascii="Arial Unicode MS" w:hAnsi="Arial Unicode MS"/>
      <w:kern w:val="0"/>
    </w:rPr>
  </w:style>
  <w:style w:type="paragraph" w:styleId="9">
    <w:name w:val="Body Text Indent"/>
    <w:basedOn w:val="1"/>
    <w:next w:val="10"/>
    <w:qFormat/>
    <w:uiPriority w:val="0"/>
    <w:pPr>
      <w:spacing w:after="120"/>
      <w:ind w:left="420" w:leftChars="200"/>
    </w:pPr>
    <w:rPr>
      <w:kern w:val="0"/>
      <w:sz w:val="24"/>
      <w:szCs w:val="20"/>
    </w:r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1">
    <w:name w:val="样式5"/>
    <w:basedOn w:val="7"/>
    <w:next w:val="1"/>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styleId="12">
    <w:name w:val="Block Text"/>
    <w:basedOn w:val="1"/>
    <w:qFormat/>
    <w:uiPriority w:val="0"/>
    <w:pPr>
      <w:spacing w:line="300" w:lineRule="exact"/>
      <w:ind w:left="-96" w:leftChars="-40" w:right="-16" w:firstLine="482" w:firstLineChars="200"/>
    </w:pPr>
    <w:rPr>
      <w:rFonts w:ascii="宋体" w:hAnsi="宋体"/>
    </w:rPr>
  </w:style>
  <w:style w:type="paragraph" w:styleId="13">
    <w:name w:val="Plain Text"/>
    <w:basedOn w:val="1"/>
    <w:qFormat/>
    <w:uiPriority w:val="0"/>
    <w:rPr>
      <w:rFonts w:ascii="宋体" w:hAnsi="Courier New" w:cs="Courier New"/>
      <w:szCs w:val="21"/>
    </w:rPr>
  </w:style>
  <w:style w:type="paragraph" w:styleId="14">
    <w:name w:val="List Bullet 5"/>
    <w:basedOn w:val="1"/>
    <w:qFormat/>
    <w:uiPriority w:val="0"/>
    <w:pPr>
      <w:numPr>
        <w:ilvl w:val="0"/>
        <w:numId w:val="2"/>
      </w:numPr>
    </w:pPr>
  </w:style>
  <w:style w:type="paragraph" w:styleId="15">
    <w:name w:val="Body Text Indent 2"/>
    <w:basedOn w:val="1"/>
    <w:next w:val="16"/>
    <w:qFormat/>
    <w:uiPriority w:val="0"/>
    <w:pPr>
      <w:spacing w:line="360" w:lineRule="auto"/>
      <w:ind w:left="720" w:hanging="720"/>
    </w:pPr>
    <w:rPr>
      <w:rFonts w:ascii="宋体"/>
      <w:sz w:val="24"/>
    </w:rPr>
  </w:style>
  <w:style w:type="paragraph" w:customStyle="1" w:styleId="16">
    <w:name w:val="reader-word-layer reader-word-s46-2"/>
    <w:basedOn w:val="1"/>
    <w:next w:val="17"/>
    <w:qFormat/>
    <w:uiPriority w:val="0"/>
    <w:pPr>
      <w:widowControl/>
      <w:spacing w:before="280" w:after="280"/>
    </w:pPr>
    <w:rPr>
      <w:rFonts w:ascii="宋体"/>
      <w:sz w:val="24"/>
    </w:rPr>
  </w:style>
  <w:style w:type="paragraph" w:customStyle="1" w:styleId="17">
    <w:name w:val="xl35"/>
    <w:basedOn w:val="1"/>
    <w:next w:val="1"/>
    <w:qFormat/>
    <w:uiPriority w:val="0"/>
    <w:pPr>
      <w:widowControl/>
      <w:shd w:val="clear" w:color="FFFFFF" w:fill="FFFFFF"/>
      <w:spacing w:before="280" w:after="280"/>
    </w:pPr>
    <w:rPr>
      <w:rFonts w:ascii="Arial Unicode MS" w:eastAsia="Arial Unicode MS"/>
      <w:sz w:val="24"/>
    </w:rPr>
  </w:style>
  <w:style w:type="paragraph" w:styleId="18">
    <w:name w:val="footer"/>
    <w:basedOn w:val="1"/>
    <w:qFormat/>
    <w:uiPriority w:val="99"/>
    <w:pPr>
      <w:tabs>
        <w:tab w:val="center" w:pos="4153"/>
        <w:tab w:val="right" w:pos="8306"/>
      </w:tabs>
      <w:snapToGrid w:val="0"/>
      <w:jc w:val="left"/>
    </w:pPr>
    <w:rPr>
      <w:kern w:val="0"/>
      <w:sz w:val="18"/>
      <w:szCs w:val="20"/>
    </w:rPr>
  </w:style>
  <w:style w:type="paragraph" w:styleId="19">
    <w:name w:val="index 7"/>
    <w:basedOn w:val="1"/>
    <w:next w:val="1"/>
    <w:qFormat/>
    <w:uiPriority w:val="99"/>
    <w:pPr>
      <w:ind w:left="1200" w:leftChars="1200"/>
    </w:pPr>
  </w:style>
  <w:style w:type="paragraph" w:styleId="20">
    <w:name w:val="table of figures"/>
    <w:basedOn w:val="1"/>
    <w:next w:val="1"/>
    <w:unhideWhenUsed/>
    <w:qFormat/>
    <w:uiPriority w:val="99"/>
    <w:pPr>
      <w:ind w:left="200" w:leftChars="200" w:hanging="200" w:hangingChars="200"/>
    </w:pPr>
  </w:style>
  <w:style w:type="paragraph" w:styleId="21">
    <w:name w:val="Normal (Web)"/>
    <w:basedOn w:val="1"/>
    <w:next w:val="19"/>
    <w:qFormat/>
    <w:uiPriority w:val="0"/>
    <w:pPr>
      <w:widowControl/>
      <w:spacing w:before="100" w:beforeAutospacing="1" w:after="100" w:afterAutospacing="1"/>
      <w:jc w:val="left"/>
    </w:pPr>
    <w:rPr>
      <w:rFonts w:ascii="宋体" w:hAnsi="宋体"/>
      <w:kern w:val="0"/>
      <w:sz w:val="24"/>
      <w:szCs w:val="20"/>
    </w:rPr>
  </w:style>
  <w:style w:type="paragraph" w:styleId="22">
    <w:name w:val="Body Text First Indent"/>
    <w:basedOn w:val="7"/>
    <w:next w:val="1"/>
    <w:qFormat/>
    <w:uiPriority w:val="0"/>
    <w:pPr>
      <w:spacing w:after="120"/>
      <w:ind w:firstLine="420" w:firstLineChars="100"/>
    </w:pPr>
    <w:rPr>
      <w:sz w:val="21"/>
      <w:szCs w:val="24"/>
    </w:rPr>
  </w:style>
  <w:style w:type="paragraph" w:styleId="23">
    <w:name w:val="Body Text First Indent 2"/>
    <w:basedOn w:val="9"/>
    <w:next w:val="1"/>
    <w:unhideWhenUsed/>
    <w:qFormat/>
    <w:uiPriority w:val="99"/>
    <w:pPr>
      <w:ind w:firstLine="420" w:firstLineChars="200"/>
    </w:pPr>
  </w:style>
  <w:style w:type="table" w:styleId="25">
    <w:name w:val="Table Grid"/>
    <w:basedOn w:val="2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qFormat/>
    <w:uiPriority w:val="0"/>
  </w:style>
  <w:style w:type="character" w:styleId="29">
    <w:name w:val="Emphasis"/>
    <w:basedOn w:val="26"/>
    <w:qFormat/>
    <w:uiPriority w:val="0"/>
    <w:rPr>
      <w:i/>
    </w:rPr>
  </w:style>
  <w:style w:type="character" w:styleId="30">
    <w:name w:val="Hyperlink"/>
    <w:basedOn w:val="26"/>
    <w:qFormat/>
    <w:uiPriority w:val="0"/>
    <w:rPr>
      <w:color w:val="0000FF"/>
      <w:u w:val="single"/>
    </w:rPr>
  </w:style>
  <w:style w:type="paragraph" w:customStyle="1" w:styleId="31">
    <w:name w:val="样式 正文文本缩进 + 行距: 1.5 倍行距"/>
    <w:basedOn w:val="32"/>
    <w:next w:val="1"/>
    <w:qFormat/>
    <w:uiPriority w:val="0"/>
    <w:pPr>
      <w:spacing w:after="120" w:line="360" w:lineRule="auto"/>
      <w:ind w:left="90" w:leftChars="32" w:firstLine="560" w:firstLineChars="200"/>
    </w:pPr>
    <w:rPr>
      <w:rFonts w:cs="宋体"/>
    </w:rPr>
  </w:style>
  <w:style w:type="paragraph" w:customStyle="1" w:styleId="32">
    <w:name w:val="Body Text Indent"/>
    <w:basedOn w:val="1"/>
    <w:next w:val="31"/>
    <w:qFormat/>
    <w:uiPriority w:val="0"/>
    <w:pPr>
      <w:spacing w:after="120" w:afterLines="0"/>
      <w:ind w:left="420" w:leftChars="200"/>
    </w:pPr>
    <w:rPr>
      <w:rFonts w:ascii="Times New Roman" w:hAnsi="Times New Roman" w:eastAsia="宋体"/>
      <w:sz w:val="24"/>
    </w:rPr>
  </w:style>
  <w:style w:type="paragraph" w:customStyle="1" w:styleId="33">
    <w:name w:val="li_正文"/>
    <w:basedOn w:val="1"/>
    <w:qFormat/>
    <w:uiPriority w:val="0"/>
    <w:pPr>
      <w:tabs>
        <w:tab w:val="left" w:pos="2340"/>
        <w:tab w:val="left" w:pos="4320"/>
      </w:tabs>
      <w:adjustRightInd/>
      <w:snapToGrid/>
      <w:spacing w:line="240" w:lineRule="auto"/>
      <w:ind w:firstLine="530" w:firstLineChars="200"/>
      <w:jc w:val="left"/>
    </w:pPr>
    <w:rPr>
      <w:sz w:val="28"/>
      <w:szCs w:val="28"/>
    </w:rPr>
  </w:style>
  <w:style w:type="paragraph" w:customStyle="1" w:styleId="34">
    <w:name w:val="标准正文文本"/>
    <w:basedOn w:val="1"/>
    <w:qFormat/>
    <w:uiPriority w:val="0"/>
    <w:pPr>
      <w:adjustRightInd w:val="0"/>
      <w:snapToGrid w:val="0"/>
      <w:spacing w:line="360" w:lineRule="auto"/>
      <w:ind w:firstLine="643" w:firstLineChars="200"/>
    </w:pPr>
    <w:rPr>
      <w:kern w:val="0"/>
      <w:sz w:val="24"/>
      <w:szCs w:val="22"/>
    </w:rPr>
  </w:style>
  <w:style w:type="paragraph" w:customStyle="1" w:styleId="35">
    <w:name w:val="正文文本缩进1"/>
    <w:basedOn w:val="1"/>
    <w:next w:val="31"/>
    <w:qFormat/>
    <w:uiPriority w:val="0"/>
    <w:pPr>
      <w:widowControl/>
      <w:spacing w:beforeLines="50" w:line="360" w:lineRule="auto"/>
      <w:ind w:firstLine="560" w:firstLineChars="200"/>
      <w:jc w:val="left"/>
    </w:pPr>
    <w:rPr>
      <w:rFonts w:ascii="Calibri" w:hAnsi="Calibri"/>
      <w:sz w:val="28"/>
      <w:szCs w:val="22"/>
    </w:rPr>
  </w:style>
  <w:style w:type="paragraph" w:customStyle="1" w:styleId="36">
    <w:name w:val="正1"/>
    <w:basedOn w:val="1"/>
    <w:qFormat/>
    <w:uiPriority w:val="0"/>
    <w:pPr>
      <w:spacing w:line="360" w:lineRule="auto"/>
      <w:ind w:firstLine="200" w:firstLineChars="200"/>
      <w:jc w:val="left"/>
    </w:pPr>
    <w:rPr>
      <w:rFonts w:eastAsia="楷体_GB2312"/>
      <w:sz w:val="24"/>
      <w:szCs w:val="24"/>
    </w:rPr>
  </w:style>
  <w:style w:type="character" w:customStyle="1" w:styleId="37">
    <w:name w:val="font21"/>
    <w:qFormat/>
    <w:uiPriority w:val="0"/>
    <w:rPr>
      <w:rFonts w:hint="default" w:ascii="Courier New" w:hAnsi="Courier New" w:cs="Courier New"/>
      <w:color w:val="000000"/>
      <w:sz w:val="20"/>
      <w:szCs w:val="20"/>
      <w:u w:val="none"/>
    </w:rPr>
  </w:style>
  <w:style w:type="paragraph" w:customStyle="1" w:styleId="38">
    <w:name w:val="样式35"/>
    <w:basedOn w:val="1"/>
    <w:next w:val="1"/>
    <w:qFormat/>
    <w:uiPriority w:val="0"/>
    <w:pPr>
      <w:spacing w:line="312" w:lineRule="auto"/>
      <w:ind w:firstLine="567"/>
    </w:pPr>
    <w:rPr>
      <w:rFonts w:ascii="宋体"/>
      <w:sz w:val="28"/>
    </w:rPr>
  </w:style>
  <w:style w:type="paragraph" w:customStyle="1" w:styleId="39">
    <w:name w:val="表格正文"/>
    <w:basedOn w:val="1"/>
    <w:next w:val="1"/>
    <w:qFormat/>
    <w:uiPriority w:val="0"/>
    <w:pPr>
      <w:adjustRightInd w:val="0"/>
      <w:snapToGrid w:val="0"/>
      <w:spacing w:line="240" w:lineRule="auto"/>
      <w:ind w:firstLine="0" w:firstLineChars="0"/>
      <w:jc w:val="center"/>
    </w:pPr>
    <w:rPr>
      <w:sz w:val="21"/>
      <w:szCs w:val="24"/>
    </w:rPr>
  </w:style>
  <w:style w:type="paragraph" w:customStyle="1" w:styleId="40">
    <w:name w:val="表格内文字格式"/>
    <w:basedOn w:val="1"/>
    <w:next w:val="1"/>
    <w:qFormat/>
    <w:uiPriority w:val="0"/>
    <w:pPr>
      <w:spacing w:line="360" w:lineRule="auto"/>
      <w:ind w:right="-49" w:rightChars="-26" w:firstLine="436" w:firstLineChars="200"/>
      <w:jc w:val="left"/>
    </w:pPr>
    <w:rPr>
      <w:rFonts w:ascii="Arial" w:hAnsi="Arial" w:cs="Arial"/>
      <w:bCs/>
      <w:kern w:val="10"/>
      <w:sz w:val="24"/>
      <w:szCs w:val="21"/>
    </w:rPr>
  </w:style>
  <w:style w:type="paragraph" w:customStyle="1" w:styleId="41">
    <w:name w:val="Default"/>
    <w:basedOn w:val="42"/>
    <w:next w:val="38"/>
    <w:qFormat/>
    <w:uiPriority w:val="0"/>
    <w:pPr>
      <w:widowControl w:val="0"/>
      <w:autoSpaceDE w:val="0"/>
      <w:autoSpaceDN w:val="0"/>
      <w:adjustRightInd w:val="0"/>
      <w:spacing w:line="360" w:lineRule="atLeast"/>
      <w:jc w:val="both"/>
      <w:textAlignment w:val="baseline"/>
    </w:pPr>
    <w:rPr>
      <w:rFonts w:ascii="宋体" w:cs="宋体"/>
      <w:color w:val="000000"/>
      <w:sz w:val="24"/>
      <w:szCs w:val="24"/>
      <w:lang w:val="en-US" w:eastAsia="zh-CN" w:bidi="ar-SA"/>
    </w:rPr>
  </w:style>
  <w:style w:type="paragraph" w:customStyle="1" w:styleId="42">
    <w:name w:val="纯文本1"/>
    <w:basedOn w:val="1"/>
    <w:qFormat/>
    <w:uiPriority w:val="0"/>
    <w:pPr>
      <w:adjustRightInd w:val="0"/>
    </w:pPr>
    <w:rPr>
      <w:rFonts w:ascii="宋体" w:hAnsi="Courier New"/>
    </w:rPr>
  </w:style>
  <w:style w:type="paragraph" w:customStyle="1" w:styleId="43">
    <w:name w:val="表格"/>
    <w:basedOn w:val="5"/>
    <w:next w:val="1"/>
    <w:qFormat/>
    <w:uiPriority w:val="0"/>
    <w:pPr>
      <w:adjustRightInd w:val="0"/>
      <w:snapToGrid w:val="0"/>
      <w:spacing w:beforeLines="10" w:afterLines="10" w:line="259" w:lineRule="auto"/>
      <w:jc w:val="center"/>
    </w:pPr>
    <w:rPr>
      <w:rFonts w:ascii="宋体"/>
      <w:kern w:val="0"/>
      <w:szCs w:val="20"/>
    </w:rPr>
  </w:style>
  <w:style w:type="paragraph" w:customStyle="1" w:styleId="44">
    <w:name w:val="表头"/>
    <w:basedOn w:val="5"/>
    <w:next w:val="1"/>
    <w:qFormat/>
    <w:uiPriority w:val="0"/>
    <w:pPr>
      <w:ind w:firstLine="0" w:firstLineChars="0"/>
      <w:jc w:val="center"/>
    </w:pPr>
    <w:rPr>
      <w:rFonts w:hint="eastAsia"/>
      <w:b/>
    </w:rPr>
  </w:style>
  <w:style w:type="paragraph" w:customStyle="1" w:styleId="45">
    <w:name w:val="表格内文字"/>
    <w:basedOn w:val="1"/>
    <w:qFormat/>
    <w:uiPriority w:val="0"/>
    <w:pPr>
      <w:spacing w:line="240" w:lineRule="auto"/>
      <w:ind w:firstLine="0" w:firstLineChars="0"/>
    </w:pPr>
    <w:rPr>
      <w:rFonts w:ascii="Times New Roman" w:hAnsi="Times New Roman" w:eastAsia="宋体"/>
      <w:sz w:val="21"/>
    </w:rPr>
  </w:style>
  <w:style w:type="table" w:customStyle="1" w:styleId="46">
    <w:name w:val="Table Normal"/>
    <w:unhideWhenUsed/>
    <w:qFormat/>
    <w:uiPriority w:val="0"/>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47">
    <w:name w:val="侯爱霞常用"/>
    <w:basedOn w:val="1"/>
    <w:qFormat/>
    <w:uiPriority w:val="0"/>
    <w:pPr>
      <w:adjustRightInd w:val="0"/>
      <w:spacing w:before="20" w:beforeLines="20" w:after="20" w:afterLines="20" w:line="360" w:lineRule="auto"/>
      <w:ind w:firstLine="640" w:firstLineChars="200"/>
      <w:textAlignment w:val="baseline"/>
    </w:pPr>
    <w:rPr>
      <w:kern w:val="0"/>
      <w:sz w:val="24"/>
      <w:szCs w:val="20"/>
    </w:rPr>
  </w:style>
  <w:style w:type="character" w:customStyle="1" w:styleId="48">
    <w:name w:val="NormalCharacter"/>
    <w:link w:val="49"/>
    <w:qFormat/>
    <w:uiPriority w:val="0"/>
    <w:rPr>
      <w:rFonts w:ascii="Times New Roman" w:hAnsi="Times New Roman" w:eastAsia="宋体" w:cs="Times New Roman"/>
      <w:kern w:val="2"/>
      <w:sz w:val="21"/>
      <w:szCs w:val="24"/>
      <w:lang w:val="en-US" w:eastAsia="zh-CN" w:bidi="ar-SA"/>
    </w:rPr>
  </w:style>
  <w:style w:type="paragraph" w:customStyle="1" w:styleId="49">
    <w:name w:val="UserStyle_46"/>
    <w:link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UserStyle_0"/>
    <w:basedOn w:val="1"/>
    <w:link w:val="48"/>
    <w:qFormat/>
    <w:uiPriority w:val="0"/>
    <w:pPr>
      <w:textAlignment w:val="baseline"/>
    </w:pPr>
    <w:rPr>
      <w:rFonts w:ascii="Calibri" w:hAnsi="Calibri" w:eastAsia="宋体" w:cs="Times New Roman"/>
      <w:sz w:val="24"/>
    </w:rPr>
  </w:style>
  <w:style w:type="paragraph" w:customStyle="1" w:styleId="5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18"/>
      <w:szCs w:val="18"/>
    </w:rPr>
  </w:style>
  <w:style w:type="paragraph" w:customStyle="1" w:styleId="52">
    <w:name w:val="表"/>
    <w:basedOn w:val="1"/>
    <w:next w:val="1"/>
    <w:qFormat/>
    <w:uiPriority w:val="0"/>
    <w:pPr>
      <w:jc w:val="center"/>
    </w:pPr>
    <w:rPr>
      <w:rFonts w:ascii="宋体" w:hAnsi="宋体"/>
      <w:szCs w:val="21"/>
    </w:rPr>
  </w:style>
  <w:style w:type="character" w:customStyle="1" w:styleId="53">
    <w:name w:val="font51"/>
    <w:basedOn w:val="26"/>
    <w:qFormat/>
    <w:uiPriority w:val="0"/>
    <w:rPr>
      <w:rFonts w:hint="eastAsia" w:ascii="宋体" w:hAnsi="宋体" w:eastAsia="宋体" w:cs="宋体"/>
      <w:b/>
      <w:color w:val="000000"/>
      <w:sz w:val="21"/>
      <w:szCs w:val="21"/>
      <w:u w:val="none"/>
    </w:rPr>
  </w:style>
  <w:style w:type="paragraph" w:customStyle="1" w:styleId="54">
    <w:name w:val="表格内容"/>
    <w:basedOn w:val="55"/>
    <w:qFormat/>
    <w:uiPriority w:val="0"/>
    <w:pPr>
      <w:adjustRightInd w:val="0"/>
      <w:snapToGrid w:val="0"/>
      <w:spacing w:before="10" w:after="10"/>
      <w:jc w:val="center"/>
    </w:pPr>
    <w:rPr>
      <w:szCs w:val="22"/>
    </w:rPr>
  </w:style>
  <w:style w:type="paragraph" w:customStyle="1" w:styleId="55">
    <w:name w:val="wf-表格内容"/>
    <w:basedOn w:val="1"/>
    <w:qFormat/>
    <w:uiPriority w:val="0"/>
    <w:pPr>
      <w:adjustRightInd w:val="0"/>
      <w:spacing w:line="240" w:lineRule="auto"/>
      <w:jc w:val="center"/>
      <w:textAlignment w:val="baseline"/>
    </w:pPr>
    <w:rPr>
      <w:sz w:val="21"/>
      <w:szCs w:val="21"/>
    </w:rPr>
  </w:style>
  <w:style w:type="paragraph" w:customStyle="1" w:styleId="56">
    <w:name w:val="列出段落1"/>
    <w:basedOn w:val="1"/>
    <w:qFormat/>
    <w:uiPriority w:val="34"/>
    <w:pPr>
      <w:ind w:firstLine="420" w:firstLineChars="200"/>
    </w:pPr>
    <w:rPr>
      <w:rFonts w:ascii="Calibri" w:hAnsi="Calibri"/>
      <w:szCs w:val="22"/>
    </w:rPr>
  </w:style>
  <w:style w:type="paragraph" w:customStyle="1" w:styleId="57">
    <w:name w:val="表格标题"/>
    <w:next w:val="1"/>
    <w:qFormat/>
    <w:uiPriority w:val="0"/>
    <w:pPr>
      <w:jc w:val="center"/>
    </w:pPr>
    <w:rPr>
      <w:rFonts w:ascii="Times New Roman" w:hAnsi="Times New Roman" w:eastAsia="宋体" w:cs="Times New Roman"/>
      <w:b/>
      <w:kern w:val="2"/>
      <w:sz w:val="24"/>
      <w:szCs w:val="24"/>
      <w:lang w:val="en-US" w:eastAsia="zh-CN" w:bidi="ar-SA"/>
    </w:rPr>
  </w:style>
  <w:style w:type="paragraph" w:customStyle="1" w:styleId="58">
    <w:name w:val="表标题编号"/>
    <w:basedOn w:val="1"/>
    <w:qFormat/>
    <w:uiPriority w:val="0"/>
    <w:pPr>
      <w:numPr>
        <w:ilvl w:val="0"/>
        <w:numId w:val="3"/>
      </w:numPr>
      <w:tabs>
        <w:tab w:val="left" w:pos="0"/>
      </w:tabs>
      <w:adjustRightInd w:val="0"/>
      <w:snapToGrid w:val="0"/>
      <w:jc w:val="center"/>
    </w:pPr>
    <w:rPr>
      <w:sz w:val="24"/>
      <w:szCs w:val="22"/>
    </w:rPr>
  </w:style>
  <w:style w:type="paragraph" w:customStyle="1" w:styleId="59">
    <w:name w:val="二级标题"/>
    <w:basedOn w:val="1"/>
    <w:qFormat/>
    <w:uiPriority w:val="0"/>
    <w:pPr>
      <w:adjustRightInd w:val="0"/>
      <w:spacing w:before="120" w:after="120" w:line="400" w:lineRule="atLeast"/>
      <w:textAlignment w:val="baseline"/>
    </w:pPr>
    <w:rPr>
      <w:rFonts w:eastAsia="黑体"/>
      <w:kern w:val="0"/>
      <w:sz w:val="28"/>
    </w:rPr>
  </w:style>
  <w:style w:type="paragraph" w:customStyle="1" w:styleId="60">
    <w:name w:val="表格填充1"/>
    <w:basedOn w:val="13"/>
    <w:qFormat/>
    <w:uiPriority w:val="0"/>
    <w:pPr>
      <w:snapToGrid w:val="0"/>
      <w:spacing w:line="240" w:lineRule="auto"/>
      <w:ind w:firstLine="0" w:firstLineChars="0"/>
    </w:pPr>
    <w:rPr>
      <w:rFonts w:ascii="Calibri" w:hAnsi="Calibri" w:eastAsia="仿宋_GB2312" w:cs="Times New Roman"/>
      <w:snapToGrid w:val="0"/>
      <w:sz w:val="28"/>
      <w:szCs w:val="20"/>
    </w:rPr>
  </w:style>
  <w:style w:type="paragraph" w:customStyle="1" w:styleId="61">
    <w:name w:val="Table Paragraph"/>
    <w:basedOn w:val="1"/>
    <w:qFormat/>
    <w:uiPriority w:val="0"/>
    <w:pPr>
      <w:jc w:val="left"/>
    </w:pPr>
    <w:rPr>
      <w:rFonts w:ascii="宋体" w:hAnsi="宋体" w:eastAsia="宋体" w:cs="宋体"/>
      <w:kern w:val="0"/>
      <w:sz w:val="22"/>
      <w:lang w:eastAsia="en-US"/>
    </w:rPr>
  </w:style>
  <w:style w:type="paragraph" w:customStyle="1" w:styleId="62">
    <w:name w:val="小标题"/>
    <w:basedOn w:val="63"/>
    <w:qFormat/>
    <w:uiPriority w:val="0"/>
    <w:pPr>
      <w:numPr>
        <w:ilvl w:val="0"/>
        <w:numId w:val="4"/>
      </w:numPr>
      <w:ind w:left="0" w:firstLine="200"/>
    </w:pPr>
    <w:rPr>
      <w:rFonts w:cs="Times New Roman"/>
      <w:b/>
    </w:rPr>
  </w:style>
  <w:style w:type="paragraph" w:customStyle="1" w:styleId="63">
    <w:name w:val="正文d"/>
    <w:basedOn w:val="1"/>
    <w:qFormat/>
    <w:uiPriority w:val="0"/>
    <w:pPr>
      <w:autoSpaceDE w:val="0"/>
      <w:autoSpaceDN w:val="0"/>
      <w:adjustRightInd w:val="0"/>
      <w:snapToGrid w:val="0"/>
      <w:spacing w:line="360" w:lineRule="auto"/>
      <w:ind w:firstLine="200" w:firstLineChars="200"/>
    </w:pPr>
    <w:rPr>
      <w:rFonts w:cs="宋体"/>
      <w:kern w:val="0"/>
      <w:szCs w:val="21"/>
    </w:rPr>
  </w:style>
  <w:style w:type="paragraph" w:customStyle="1" w:styleId="64">
    <w:name w:val="正文1"/>
    <w:next w:val="1"/>
    <w:qFormat/>
    <w:uiPriority w:val="0"/>
    <w:pPr>
      <w:widowControl w:val="0"/>
      <w:snapToGrid w:val="0"/>
      <w:spacing w:line="360" w:lineRule="atLeast"/>
      <w:jc w:val="center"/>
    </w:pPr>
    <w:rPr>
      <w:rFonts w:ascii="Times New Roman" w:hAnsi="Times New Roman" w:eastAsia="宋体" w:cs="Times New Roman"/>
      <w:kern w:val="21"/>
      <w:sz w:val="21"/>
      <w:szCs w:val="20"/>
      <w:lang w:val="en-US" w:eastAsia="zh-CN" w:bidi="ar-SA"/>
    </w:rPr>
  </w:style>
  <w:style w:type="paragraph" w:customStyle="1" w:styleId="65">
    <w:name w:val="Body text|1"/>
    <w:basedOn w:val="1"/>
    <w:qFormat/>
    <w:uiPriority w:val="0"/>
    <w:pPr>
      <w:spacing w:after="100"/>
      <w:jc w:val="left"/>
    </w:pPr>
    <w:rPr>
      <w:rFonts w:eastAsia="宋体" w:cs="宋体"/>
      <w:sz w:val="22"/>
      <w:szCs w:val="22"/>
      <w:lang w:val="zh-TW" w:eastAsia="zh-TW" w:bidi="zh-TW"/>
    </w:rPr>
  </w:style>
  <w:style w:type="character" w:customStyle="1" w:styleId="66">
    <w:name w:val="font11"/>
    <w:basedOn w:val="26"/>
    <w:qFormat/>
    <w:uiPriority w:val="0"/>
    <w:rPr>
      <w:rFonts w:hint="default" w:ascii="Tahoma" w:hAnsi="Tahoma" w:eastAsia="Tahoma" w:cs="Tahoma"/>
      <w:color w:val="000000"/>
      <w:sz w:val="22"/>
      <w:szCs w:val="22"/>
      <w:u w:val="none"/>
    </w:rPr>
  </w:style>
  <w:style w:type="character" w:customStyle="1" w:styleId="67">
    <w:name w:val="font31"/>
    <w:basedOn w:val="26"/>
    <w:qFormat/>
    <w:uiPriority w:val="0"/>
    <w:rPr>
      <w:rFonts w:hint="eastAsia" w:ascii="黑体" w:hAnsi="宋体" w:eastAsia="黑体" w:cs="黑体"/>
      <w:color w:val="000000"/>
      <w:sz w:val="16"/>
      <w:szCs w:val="16"/>
      <w:u w:val="none"/>
    </w:rPr>
  </w:style>
  <w:style w:type="paragraph" w:customStyle="1" w:styleId="68">
    <w:name w:val="环评表格"/>
    <w:basedOn w:val="1"/>
    <w:qFormat/>
    <w:uiPriority w:val="0"/>
    <w:pPr>
      <w:spacing w:line="240" w:lineRule="auto"/>
      <w:ind w:firstLine="0" w:firstLineChars="0"/>
      <w:jc w:val="center"/>
    </w:pPr>
    <w:rPr>
      <w:kern w:val="0"/>
      <w:sz w:val="21"/>
      <w:szCs w:val="20"/>
    </w:rPr>
  </w:style>
  <w:style w:type="paragraph" w:customStyle="1" w:styleId="69">
    <w:name w:val="表内容"/>
    <w:basedOn w:val="1"/>
    <w:qFormat/>
    <w:uiPriority w:val="99"/>
    <w:pPr>
      <w:widowControl/>
      <w:jc w:val="center"/>
    </w:pPr>
    <w:rPr>
      <w:rFonts w:hAnsi="Times New Roman" w:eastAsia="宋体" w:cs="宋体"/>
      <w:sz w:val="18"/>
    </w:rPr>
  </w:style>
  <w:style w:type="paragraph" w:customStyle="1" w:styleId="70">
    <w:name w:val="Default1"/>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customStyle="1" w:styleId="71">
    <w:name w:val="段"/>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2">
    <w:name w:val="二级无标题条"/>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18488</Words>
  <Characters>20386</Characters>
  <Lines>0</Lines>
  <Paragraphs>0</Paragraphs>
  <TotalTime>3</TotalTime>
  <ScaleCrop>false</ScaleCrop>
  <LinksUpToDate>false</LinksUpToDate>
  <CharactersWithSpaces>20496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2024-10-08T02:26:00Z</dcterms:created>
  <dc:creator>喵喵</dc:creator>
  <cp:lastModifiedBy>阳爸</cp:lastModifiedBy>
  <dcterms:modified xsi:type="dcterms:W3CDTF">2025-06-25T03:08:22Z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4F7A004048304DAA958AE7B9D3726DEA_11</vt:lpwstr>
  </property>
  <property fmtid="{D5CDD505-2E9C-101B-9397-08002B2CF9AE}" pid="4" name="KSOTemplateDocerSaveRecord">
    <vt:lpwstr>eyJoZGlkIjoiNTFhNWEwZjQyOWI2M2ZmZjg0ZTg3YTRhMjI1NDc2ODciLCJ1c2VySWQiOiIyMzY4NzI2ODkifQ==</vt:lpwstr>
  </property>
</Properties>
</file>