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泗水县综合行政执法局行政处罚公示（2020.6.29-7.1）</w:t>
      </w:r>
    </w:p>
    <w:tbl>
      <w:tblPr>
        <w:tblStyle w:val="3"/>
        <w:tblW w:w="13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444"/>
        <w:gridCol w:w="3795"/>
        <w:gridCol w:w="2281"/>
        <w:gridCol w:w="2969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444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ascii="楷体" w:hAnsi="楷体" w:eastAsia="楷体" w:cs="楷体"/>
                <w:b/>
                <w:bCs/>
                <w:sz w:val="32"/>
                <w:szCs w:val="32"/>
              </w:rPr>
              <w:t>当事人</w:t>
            </w:r>
          </w:p>
        </w:tc>
        <w:tc>
          <w:tcPr>
            <w:tcW w:w="37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违法行为</w:t>
            </w:r>
          </w:p>
        </w:tc>
        <w:tc>
          <w:tcPr>
            <w:tcW w:w="228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罚款金额（元）</w:t>
            </w:r>
          </w:p>
        </w:tc>
        <w:tc>
          <w:tcPr>
            <w:tcW w:w="296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行政处罚决定时间</w:t>
            </w:r>
          </w:p>
        </w:tc>
        <w:tc>
          <w:tcPr>
            <w:tcW w:w="1396" w:type="dxa"/>
            <w:vAlign w:val="center"/>
          </w:tcPr>
          <w:p>
            <w:pPr>
              <w:spacing w:line="440" w:lineRule="exact"/>
              <w:ind w:firstLine="323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4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孔凡英</w:t>
            </w:r>
          </w:p>
        </w:tc>
        <w:tc>
          <w:tcPr>
            <w:tcW w:w="37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占道经营</w:t>
            </w:r>
          </w:p>
        </w:tc>
        <w:tc>
          <w:tcPr>
            <w:tcW w:w="228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296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2020.6.29</w:t>
            </w:r>
          </w:p>
        </w:tc>
        <w:tc>
          <w:tcPr>
            <w:tcW w:w="1396" w:type="dxa"/>
            <w:vAlign w:val="center"/>
          </w:tcPr>
          <w:p>
            <w:pPr>
              <w:spacing w:line="440" w:lineRule="exact"/>
              <w:ind w:firstLine="323" w:firstLineChars="0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4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朱军</w:t>
            </w:r>
          </w:p>
        </w:tc>
        <w:tc>
          <w:tcPr>
            <w:tcW w:w="37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未正常使用油烟净化设施</w:t>
            </w:r>
          </w:p>
        </w:tc>
        <w:tc>
          <w:tcPr>
            <w:tcW w:w="228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5000</w:t>
            </w:r>
          </w:p>
        </w:tc>
        <w:tc>
          <w:tcPr>
            <w:tcW w:w="296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2020.6.29</w:t>
            </w:r>
          </w:p>
        </w:tc>
        <w:tc>
          <w:tcPr>
            <w:tcW w:w="1396" w:type="dxa"/>
            <w:vAlign w:val="center"/>
          </w:tcPr>
          <w:p>
            <w:pPr>
              <w:spacing w:line="440" w:lineRule="exact"/>
              <w:ind w:firstLine="323" w:firstLineChars="0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44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艾现忠</w:t>
            </w:r>
          </w:p>
        </w:tc>
        <w:tc>
          <w:tcPr>
            <w:tcW w:w="379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未正常使用油烟净化设施</w:t>
            </w:r>
          </w:p>
        </w:tc>
        <w:tc>
          <w:tcPr>
            <w:tcW w:w="228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5000</w:t>
            </w:r>
          </w:p>
        </w:tc>
        <w:tc>
          <w:tcPr>
            <w:tcW w:w="296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2020.6.29</w:t>
            </w:r>
          </w:p>
        </w:tc>
        <w:tc>
          <w:tcPr>
            <w:tcW w:w="1396" w:type="dxa"/>
            <w:vAlign w:val="center"/>
          </w:tcPr>
          <w:p>
            <w:pPr>
              <w:spacing w:line="440" w:lineRule="exact"/>
              <w:ind w:firstLine="323" w:firstLineChars="0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44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王宜英</w:t>
            </w:r>
          </w:p>
        </w:tc>
        <w:tc>
          <w:tcPr>
            <w:tcW w:w="379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占道经营</w:t>
            </w:r>
          </w:p>
        </w:tc>
        <w:tc>
          <w:tcPr>
            <w:tcW w:w="228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296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2020.6.30</w:t>
            </w:r>
          </w:p>
        </w:tc>
        <w:tc>
          <w:tcPr>
            <w:tcW w:w="1396" w:type="dxa"/>
            <w:vAlign w:val="center"/>
          </w:tcPr>
          <w:p>
            <w:pPr>
              <w:spacing w:line="440" w:lineRule="exact"/>
              <w:ind w:firstLine="323" w:firstLineChars="0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44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刘庆华</w:t>
            </w:r>
          </w:p>
        </w:tc>
        <w:tc>
          <w:tcPr>
            <w:tcW w:w="379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占道经营</w:t>
            </w:r>
          </w:p>
        </w:tc>
        <w:tc>
          <w:tcPr>
            <w:tcW w:w="228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1000</w:t>
            </w:r>
          </w:p>
        </w:tc>
        <w:tc>
          <w:tcPr>
            <w:tcW w:w="296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2020.6.30</w:t>
            </w:r>
          </w:p>
        </w:tc>
        <w:tc>
          <w:tcPr>
            <w:tcW w:w="1396" w:type="dxa"/>
            <w:vAlign w:val="center"/>
          </w:tcPr>
          <w:p>
            <w:pPr>
              <w:spacing w:line="440" w:lineRule="exact"/>
              <w:ind w:firstLine="323" w:firstLineChars="0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44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王成</w:t>
            </w:r>
          </w:p>
        </w:tc>
        <w:tc>
          <w:tcPr>
            <w:tcW w:w="379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超门头经营</w:t>
            </w:r>
          </w:p>
        </w:tc>
        <w:tc>
          <w:tcPr>
            <w:tcW w:w="228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296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2020.6.30</w:t>
            </w:r>
          </w:p>
        </w:tc>
        <w:tc>
          <w:tcPr>
            <w:tcW w:w="1396" w:type="dxa"/>
            <w:vAlign w:val="center"/>
          </w:tcPr>
          <w:p>
            <w:pPr>
              <w:spacing w:line="440" w:lineRule="exact"/>
              <w:ind w:firstLine="323" w:firstLineChars="0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44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徐飞</w:t>
            </w:r>
          </w:p>
        </w:tc>
        <w:tc>
          <w:tcPr>
            <w:tcW w:w="379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未经审批擅自进行宣传</w:t>
            </w:r>
          </w:p>
        </w:tc>
        <w:tc>
          <w:tcPr>
            <w:tcW w:w="228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2000</w:t>
            </w:r>
          </w:p>
        </w:tc>
        <w:tc>
          <w:tcPr>
            <w:tcW w:w="296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2020.7.1</w:t>
            </w:r>
          </w:p>
        </w:tc>
        <w:tc>
          <w:tcPr>
            <w:tcW w:w="1396" w:type="dxa"/>
            <w:vAlign w:val="center"/>
          </w:tcPr>
          <w:p>
            <w:pPr>
              <w:spacing w:line="440" w:lineRule="exact"/>
              <w:ind w:firstLine="323" w:firstLineChars="0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44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朱焕英</w:t>
            </w:r>
          </w:p>
        </w:tc>
        <w:tc>
          <w:tcPr>
            <w:tcW w:w="379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占道经营</w:t>
            </w:r>
          </w:p>
        </w:tc>
        <w:tc>
          <w:tcPr>
            <w:tcW w:w="228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296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2020.7.1</w:t>
            </w:r>
          </w:p>
        </w:tc>
        <w:tc>
          <w:tcPr>
            <w:tcW w:w="1396" w:type="dxa"/>
            <w:vAlign w:val="center"/>
          </w:tcPr>
          <w:p>
            <w:pPr>
              <w:spacing w:line="440" w:lineRule="exact"/>
              <w:ind w:firstLine="323" w:firstLineChars="0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44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颜丙菊</w:t>
            </w:r>
          </w:p>
        </w:tc>
        <w:tc>
          <w:tcPr>
            <w:tcW w:w="379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占道经营</w:t>
            </w:r>
          </w:p>
        </w:tc>
        <w:tc>
          <w:tcPr>
            <w:tcW w:w="228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296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2020.7.1</w:t>
            </w:r>
          </w:p>
        </w:tc>
        <w:tc>
          <w:tcPr>
            <w:tcW w:w="1396" w:type="dxa"/>
            <w:vAlign w:val="center"/>
          </w:tcPr>
          <w:p>
            <w:pPr>
              <w:spacing w:line="440" w:lineRule="exact"/>
              <w:ind w:firstLine="323" w:firstLineChars="0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44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陈洪兰</w:t>
            </w:r>
          </w:p>
        </w:tc>
        <w:tc>
          <w:tcPr>
            <w:tcW w:w="379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占道经营</w:t>
            </w:r>
          </w:p>
        </w:tc>
        <w:tc>
          <w:tcPr>
            <w:tcW w:w="228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296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2020.7.1</w:t>
            </w:r>
          </w:p>
        </w:tc>
        <w:tc>
          <w:tcPr>
            <w:tcW w:w="1396" w:type="dxa"/>
            <w:vAlign w:val="center"/>
          </w:tcPr>
          <w:p>
            <w:pPr>
              <w:spacing w:line="440" w:lineRule="exact"/>
              <w:ind w:firstLine="323" w:firstLineChars="0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44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翟德宁</w:t>
            </w:r>
          </w:p>
        </w:tc>
        <w:tc>
          <w:tcPr>
            <w:tcW w:w="37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未正常使用油烟净化设施</w:t>
            </w:r>
          </w:p>
        </w:tc>
        <w:tc>
          <w:tcPr>
            <w:tcW w:w="228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5000</w:t>
            </w:r>
          </w:p>
        </w:tc>
        <w:tc>
          <w:tcPr>
            <w:tcW w:w="296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2020.7.1</w:t>
            </w:r>
            <w:bookmarkStart w:id="0" w:name="_GoBack"/>
            <w:bookmarkEnd w:id="0"/>
          </w:p>
        </w:tc>
        <w:tc>
          <w:tcPr>
            <w:tcW w:w="1396" w:type="dxa"/>
            <w:vAlign w:val="center"/>
          </w:tcPr>
          <w:p>
            <w:pPr>
              <w:spacing w:line="440" w:lineRule="exact"/>
              <w:ind w:firstLine="323" w:firstLineChars="0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160A9"/>
    <w:rsid w:val="04AA05B5"/>
    <w:rsid w:val="179025D0"/>
    <w:rsid w:val="19C5471C"/>
    <w:rsid w:val="35C160A9"/>
    <w:rsid w:val="5F806756"/>
    <w:rsid w:val="6BD2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2020-05-29T07:53:00Z</dcterms:created>
  <dc:creator>……</dc:creator>
  <cp:lastModifiedBy>……</cp:lastModifiedBy>
  <dcterms:modified xsi:type="dcterms:W3CDTF">2020-08-05T06:44:17Z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