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E9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方正小标宋简体" w:hAnsi="方正小标宋简体" w:eastAsia="方正小标宋简体" w:cs="方正小标宋简体"/>
          <w:color w:val="auto"/>
          <w:sz w:val="44"/>
          <w:szCs w:val="44"/>
          <w:lang w:val="en-US" w:eastAsia="zh-CN"/>
        </w:rPr>
      </w:pPr>
    </w:p>
    <w:p w14:paraId="4D0E8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泗水县司法局2024年政府信息公开工作年度报告</w:t>
      </w:r>
    </w:p>
    <w:p w14:paraId="635DC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方正小标宋简体" w:hAnsi="方正小标宋简体" w:eastAsia="方正小标宋简体" w:cs="方正小标宋简体"/>
          <w:color w:val="auto"/>
          <w:sz w:val="44"/>
          <w:szCs w:val="44"/>
          <w:lang w:val="en-US" w:eastAsia="zh-CN"/>
        </w:rPr>
      </w:pPr>
    </w:p>
    <w:p w14:paraId="7E9192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本报告由泗水县司法局按照《中华人民共和国政府信息公开条例》（以下简称《条例》）和《中华人民共和国政府信息公开工作年度报告格式》（国办公开办函〔2021〕30号）要求编制。</w:t>
      </w:r>
    </w:p>
    <w:p w14:paraId="6E7AE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68A6B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本报告所列数据的统计期限自202</w:t>
      </w:r>
      <w:r>
        <w:rPr>
          <w:rFonts w:hint="eastAsia" w:ascii="方正仿宋简体" w:hAnsi="方正仿宋简体" w:eastAsia="方正仿宋简体" w:cs="方正仿宋简体"/>
          <w:b/>
          <w:bCs/>
          <w:color w:val="auto"/>
          <w:sz w:val="32"/>
          <w:szCs w:val="32"/>
          <w:lang w:val="en-US" w:eastAsia="zh-CN"/>
        </w:rPr>
        <w:t>4</w:t>
      </w:r>
      <w:r>
        <w:rPr>
          <w:rFonts w:hint="eastAsia" w:ascii="方正仿宋简体" w:hAnsi="方正仿宋简体" w:eastAsia="方正仿宋简体" w:cs="方正仿宋简体"/>
          <w:b/>
          <w:bCs/>
          <w:color w:val="auto"/>
          <w:sz w:val="32"/>
          <w:szCs w:val="32"/>
        </w:rPr>
        <w:t>年1月1日起至202</w:t>
      </w:r>
      <w:r>
        <w:rPr>
          <w:rFonts w:hint="eastAsia" w:ascii="方正仿宋简体" w:hAnsi="方正仿宋简体" w:eastAsia="方正仿宋简体" w:cs="方正仿宋简体"/>
          <w:b/>
          <w:bCs/>
          <w:color w:val="auto"/>
          <w:sz w:val="32"/>
          <w:szCs w:val="32"/>
          <w:lang w:val="en-US" w:eastAsia="zh-CN"/>
        </w:rPr>
        <w:t>4</w:t>
      </w:r>
      <w:r>
        <w:rPr>
          <w:rFonts w:hint="eastAsia" w:ascii="方正仿宋简体" w:hAnsi="方正仿宋简体" w:eastAsia="方正仿宋简体" w:cs="方正仿宋简体"/>
          <w:b/>
          <w:bCs/>
          <w:color w:val="auto"/>
          <w:sz w:val="32"/>
          <w:szCs w:val="32"/>
        </w:rPr>
        <w:t>年12月31日止。本报告电子版可在“中国·泗水”政府门户网站（www.sishui. gov.cn）查阅或下载。如对本报告有疑问，请与泗水县司法局联系（地址：泗水县泉鑫路5号，联系电话：0537-4223366）。</w:t>
      </w:r>
    </w:p>
    <w:p w14:paraId="3B76B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一、总体情况</w:t>
      </w:r>
    </w:p>
    <w:p w14:paraId="21289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2024年，泗水县司法局积极落实</w:t>
      </w:r>
      <w:r>
        <w:rPr>
          <w:rFonts w:hint="eastAsia" w:ascii="方正仿宋简体" w:hAnsi="方正仿宋简体" w:eastAsia="方正仿宋简体" w:cs="方正仿宋简体"/>
          <w:b/>
          <w:bCs/>
          <w:color w:val="auto"/>
          <w:sz w:val="32"/>
          <w:szCs w:val="32"/>
        </w:rPr>
        <w:t>《中华人民共和国政府信息公开条例》</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坚持“以公开为常态、不公开为例外”的基本原则</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lang w:val="en-US" w:eastAsia="zh-CN"/>
        </w:rPr>
        <w:t>扎实做好政务信息主动公开工作，及时、全面的公开我县法治政府建设和司法行政工作的相关信息，着力增强政府信息公开工作效能，增强政府信息透明度和政府公信力。</w:t>
      </w:r>
    </w:p>
    <w:p w14:paraId="7E89F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（一）主动公开情况</w:t>
      </w:r>
    </w:p>
    <w:p w14:paraId="2A485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drawing>
          <wp:anchor distT="0" distB="0" distL="114300" distR="114300" simplePos="0" relativeHeight="251659264" behindDoc="0" locked="0" layoutInCell="1" allowOverlap="1">
            <wp:simplePos x="0" y="0"/>
            <wp:positionH relativeFrom="column">
              <wp:posOffset>673735</wp:posOffset>
            </wp:positionH>
            <wp:positionV relativeFrom="paragraph">
              <wp:posOffset>3413125</wp:posOffset>
            </wp:positionV>
            <wp:extent cx="3789045" cy="2743200"/>
            <wp:effectExtent l="4445" t="5080" r="16510" b="1397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方正仿宋简体" w:hAnsi="方正仿宋简体" w:eastAsia="方正仿宋简体" w:cs="方正仿宋简体"/>
          <w:b/>
          <w:bCs/>
          <w:color w:val="auto"/>
          <w:sz w:val="32"/>
          <w:szCs w:val="32"/>
        </w:rPr>
        <w:t>自202</w:t>
      </w:r>
      <w:r>
        <w:rPr>
          <w:rFonts w:hint="eastAsia" w:ascii="方正仿宋简体" w:hAnsi="方正仿宋简体" w:eastAsia="方正仿宋简体" w:cs="方正仿宋简体"/>
          <w:b/>
          <w:bCs/>
          <w:color w:val="auto"/>
          <w:sz w:val="32"/>
          <w:szCs w:val="32"/>
          <w:lang w:val="en-US" w:eastAsia="zh-CN"/>
        </w:rPr>
        <w:t>4</w:t>
      </w:r>
      <w:r>
        <w:rPr>
          <w:rFonts w:hint="eastAsia" w:ascii="方正仿宋简体" w:hAnsi="方正仿宋简体" w:eastAsia="方正仿宋简体" w:cs="方正仿宋简体"/>
          <w:b/>
          <w:bCs/>
          <w:color w:val="auto"/>
          <w:sz w:val="32"/>
          <w:szCs w:val="32"/>
        </w:rPr>
        <w:t>年1月1日起至202</w:t>
      </w:r>
      <w:r>
        <w:rPr>
          <w:rFonts w:hint="eastAsia" w:ascii="方正仿宋简体" w:hAnsi="方正仿宋简体" w:eastAsia="方正仿宋简体" w:cs="方正仿宋简体"/>
          <w:b/>
          <w:bCs/>
          <w:color w:val="auto"/>
          <w:sz w:val="32"/>
          <w:szCs w:val="32"/>
          <w:lang w:val="en-US" w:eastAsia="zh-CN"/>
        </w:rPr>
        <w:t>4</w:t>
      </w:r>
      <w:r>
        <w:rPr>
          <w:rFonts w:hint="eastAsia" w:ascii="方正仿宋简体" w:hAnsi="方正仿宋简体" w:eastAsia="方正仿宋简体" w:cs="方正仿宋简体"/>
          <w:b/>
          <w:bCs/>
          <w:color w:val="auto"/>
          <w:sz w:val="32"/>
          <w:szCs w:val="32"/>
        </w:rPr>
        <w:t>年12月31日止，泗水县司法局通过中国泗水政府网站主动公开政府信息252条。其中要闻资讯</w:t>
      </w:r>
      <w:r>
        <w:rPr>
          <w:rFonts w:hint="eastAsia" w:ascii="方正仿宋简体" w:hAnsi="方正仿宋简体" w:eastAsia="方正仿宋简体" w:cs="方正仿宋简体"/>
          <w:b/>
          <w:bCs/>
          <w:color w:val="auto"/>
          <w:sz w:val="32"/>
          <w:szCs w:val="32"/>
          <w:lang w:val="en-US" w:eastAsia="zh-CN"/>
        </w:rPr>
        <w:t>1</w:t>
      </w:r>
      <w:r>
        <w:rPr>
          <w:rFonts w:hint="eastAsia" w:ascii="方正仿宋简体" w:hAnsi="方正仿宋简体" w:eastAsia="方正仿宋简体" w:cs="方正仿宋简体"/>
          <w:b/>
          <w:bCs/>
          <w:color w:val="auto"/>
          <w:sz w:val="32"/>
          <w:szCs w:val="32"/>
        </w:rPr>
        <w:t>条（部门动态</w:t>
      </w:r>
      <w:r>
        <w:rPr>
          <w:rFonts w:hint="eastAsia" w:ascii="方正仿宋简体" w:hAnsi="方正仿宋简体" w:eastAsia="方正仿宋简体" w:cs="方正仿宋简体"/>
          <w:b/>
          <w:bCs/>
          <w:color w:val="auto"/>
          <w:sz w:val="32"/>
          <w:szCs w:val="32"/>
          <w:lang w:val="en-US" w:eastAsia="zh-CN"/>
        </w:rPr>
        <w:t>1</w:t>
      </w:r>
      <w:r>
        <w:rPr>
          <w:rFonts w:hint="eastAsia" w:ascii="方正仿宋简体" w:hAnsi="方正仿宋简体" w:eastAsia="方正仿宋简体" w:cs="方正仿宋简体"/>
          <w:b/>
          <w:bCs/>
          <w:color w:val="auto"/>
          <w:sz w:val="32"/>
          <w:szCs w:val="32"/>
        </w:rPr>
        <w:t>条），政务公开</w:t>
      </w:r>
      <w:r>
        <w:rPr>
          <w:rFonts w:hint="eastAsia" w:ascii="方正仿宋简体" w:hAnsi="方正仿宋简体" w:eastAsia="方正仿宋简体" w:cs="方正仿宋简体"/>
          <w:b/>
          <w:bCs/>
          <w:color w:val="auto"/>
          <w:sz w:val="32"/>
          <w:szCs w:val="32"/>
          <w:lang w:val="en-US" w:eastAsia="zh-CN"/>
        </w:rPr>
        <w:t>37</w:t>
      </w:r>
      <w:r>
        <w:rPr>
          <w:rFonts w:hint="eastAsia" w:ascii="方正仿宋简体" w:hAnsi="方正仿宋简体" w:eastAsia="方正仿宋简体" w:cs="方正仿宋简体"/>
          <w:b/>
          <w:bCs/>
          <w:color w:val="auto"/>
          <w:sz w:val="32"/>
          <w:szCs w:val="32"/>
        </w:rPr>
        <w:t>条（履职依据</w:t>
      </w:r>
      <w:r>
        <w:rPr>
          <w:rFonts w:hint="eastAsia" w:ascii="方正仿宋简体" w:hAnsi="方正仿宋简体" w:eastAsia="方正仿宋简体" w:cs="方正仿宋简体"/>
          <w:b/>
          <w:bCs/>
          <w:color w:val="auto"/>
          <w:sz w:val="32"/>
          <w:szCs w:val="32"/>
          <w:lang w:val="en-US" w:eastAsia="zh-CN"/>
        </w:rPr>
        <w:t>16</w:t>
      </w:r>
      <w:r>
        <w:rPr>
          <w:rFonts w:hint="eastAsia" w:ascii="方正仿宋简体" w:hAnsi="方正仿宋简体" w:eastAsia="方正仿宋简体" w:cs="方正仿宋简体"/>
          <w:b/>
          <w:bCs/>
          <w:color w:val="auto"/>
          <w:sz w:val="32"/>
          <w:szCs w:val="32"/>
        </w:rPr>
        <w:t>条，法规文件</w:t>
      </w:r>
      <w:r>
        <w:rPr>
          <w:rFonts w:hint="eastAsia" w:ascii="方正仿宋简体" w:hAnsi="方正仿宋简体" w:eastAsia="方正仿宋简体" w:cs="方正仿宋简体"/>
          <w:b/>
          <w:bCs/>
          <w:color w:val="auto"/>
          <w:sz w:val="32"/>
          <w:szCs w:val="32"/>
          <w:lang w:val="en-US" w:eastAsia="zh-CN"/>
        </w:rPr>
        <w:t>9</w:t>
      </w:r>
      <w:r>
        <w:rPr>
          <w:rFonts w:hint="eastAsia" w:ascii="方正仿宋简体" w:hAnsi="方正仿宋简体" w:eastAsia="方正仿宋简体" w:cs="方正仿宋简体"/>
          <w:b/>
          <w:bCs/>
          <w:color w:val="auto"/>
          <w:sz w:val="32"/>
          <w:szCs w:val="32"/>
        </w:rPr>
        <w:t>条，机构职能1条，通知公告</w:t>
      </w:r>
      <w:r>
        <w:rPr>
          <w:rFonts w:hint="eastAsia" w:ascii="方正仿宋简体" w:hAnsi="方正仿宋简体" w:eastAsia="方正仿宋简体" w:cs="方正仿宋简体"/>
          <w:b/>
          <w:bCs/>
          <w:color w:val="auto"/>
          <w:sz w:val="32"/>
          <w:szCs w:val="32"/>
          <w:lang w:val="en-US" w:eastAsia="zh-CN"/>
        </w:rPr>
        <w:t>4</w:t>
      </w:r>
      <w:r>
        <w:rPr>
          <w:rFonts w:hint="eastAsia" w:ascii="方正仿宋简体" w:hAnsi="方正仿宋简体" w:eastAsia="方正仿宋简体" w:cs="方正仿宋简体"/>
          <w:b/>
          <w:bCs/>
          <w:color w:val="auto"/>
          <w:sz w:val="32"/>
          <w:szCs w:val="32"/>
        </w:rPr>
        <w:t>条，财政预决算4条，建议提案</w:t>
      </w:r>
      <w:r>
        <w:rPr>
          <w:rFonts w:hint="eastAsia" w:ascii="方正仿宋简体" w:hAnsi="方正仿宋简体" w:eastAsia="方正仿宋简体" w:cs="方正仿宋简体"/>
          <w:b/>
          <w:bCs/>
          <w:color w:val="auto"/>
          <w:sz w:val="32"/>
          <w:szCs w:val="32"/>
          <w:lang w:val="en-US" w:eastAsia="zh-CN"/>
        </w:rPr>
        <w:t>2</w:t>
      </w:r>
      <w:r>
        <w:rPr>
          <w:rFonts w:hint="eastAsia" w:ascii="方正仿宋简体" w:hAnsi="方正仿宋简体" w:eastAsia="方正仿宋简体" w:cs="方正仿宋简体"/>
          <w:b/>
          <w:bCs/>
          <w:color w:val="auto"/>
          <w:sz w:val="32"/>
          <w:szCs w:val="32"/>
        </w:rPr>
        <w:t>条，主动公开基本目录1条），专题栏目</w:t>
      </w:r>
      <w:r>
        <w:rPr>
          <w:rFonts w:hint="eastAsia" w:ascii="方正仿宋简体" w:hAnsi="方正仿宋简体" w:eastAsia="方正仿宋简体" w:cs="方正仿宋简体"/>
          <w:b/>
          <w:bCs/>
          <w:color w:val="auto"/>
          <w:sz w:val="32"/>
          <w:szCs w:val="32"/>
          <w:lang w:val="en-US" w:eastAsia="zh-CN"/>
        </w:rPr>
        <w:t>39</w:t>
      </w:r>
      <w:r>
        <w:rPr>
          <w:rFonts w:hint="eastAsia" w:ascii="方正仿宋简体" w:hAnsi="方正仿宋简体" w:eastAsia="方正仿宋简体" w:cs="方正仿宋简体"/>
          <w:b/>
          <w:bCs/>
          <w:color w:val="auto"/>
          <w:sz w:val="32"/>
          <w:szCs w:val="32"/>
        </w:rPr>
        <w:t>条（优化营商环境政策</w:t>
      </w:r>
      <w:r>
        <w:rPr>
          <w:rFonts w:hint="eastAsia" w:ascii="方正仿宋简体" w:hAnsi="方正仿宋简体" w:eastAsia="方正仿宋简体" w:cs="方正仿宋简体"/>
          <w:b/>
          <w:bCs/>
          <w:color w:val="auto"/>
          <w:sz w:val="32"/>
          <w:szCs w:val="32"/>
          <w:lang w:val="en-US" w:eastAsia="zh-CN"/>
        </w:rPr>
        <w:t>20</w:t>
      </w:r>
      <w:r>
        <w:rPr>
          <w:rFonts w:hint="eastAsia" w:ascii="方正仿宋简体" w:hAnsi="方正仿宋简体" w:eastAsia="方正仿宋简体" w:cs="方正仿宋简体"/>
          <w:b/>
          <w:bCs/>
          <w:color w:val="auto"/>
          <w:sz w:val="32"/>
          <w:szCs w:val="32"/>
        </w:rPr>
        <w:t>条，行政执法公示</w:t>
      </w:r>
      <w:r>
        <w:rPr>
          <w:rFonts w:hint="eastAsia" w:ascii="方正仿宋简体" w:hAnsi="方正仿宋简体" w:eastAsia="方正仿宋简体" w:cs="方正仿宋简体"/>
          <w:b/>
          <w:bCs/>
          <w:color w:val="auto"/>
          <w:sz w:val="32"/>
          <w:szCs w:val="32"/>
          <w:lang w:val="en-US" w:eastAsia="zh-CN"/>
        </w:rPr>
        <w:t>18</w:t>
      </w:r>
      <w:r>
        <w:rPr>
          <w:rFonts w:hint="eastAsia" w:ascii="方正仿宋简体" w:hAnsi="方正仿宋简体" w:eastAsia="方正仿宋简体" w:cs="方正仿宋简体"/>
          <w:b/>
          <w:bCs/>
          <w:color w:val="auto"/>
          <w:sz w:val="32"/>
          <w:szCs w:val="32"/>
        </w:rPr>
        <w:t>条，基层政务公开标准化规范化1条）。</w:t>
      </w:r>
    </w:p>
    <w:p w14:paraId="1B6B8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方正仿宋简体" w:hAnsi="方正仿宋简体" w:eastAsia="方正仿宋简体" w:cs="方正仿宋简体"/>
          <w:b/>
          <w:bCs/>
          <w:color w:val="auto"/>
          <w:sz w:val="32"/>
          <w:szCs w:val="32"/>
        </w:rPr>
      </w:pPr>
    </w:p>
    <w:p w14:paraId="777C4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p>
    <w:p w14:paraId="461E11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（二）依申请公开情况</w:t>
      </w:r>
    </w:p>
    <w:p w14:paraId="3A612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202</w:t>
      </w:r>
      <w:r>
        <w:rPr>
          <w:rFonts w:hint="eastAsia" w:ascii="方正仿宋简体" w:hAnsi="方正仿宋简体" w:eastAsia="方正仿宋简体" w:cs="方正仿宋简体"/>
          <w:b/>
          <w:bCs/>
          <w:color w:val="auto"/>
          <w:sz w:val="32"/>
          <w:szCs w:val="32"/>
          <w:lang w:val="en-US" w:eastAsia="zh-CN"/>
        </w:rPr>
        <w:t>4</w:t>
      </w:r>
      <w:r>
        <w:rPr>
          <w:rFonts w:hint="eastAsia" w:ascii="方正仿宋简体" w:hAnsi="方正仿宋简体" w:eastAsia="方正仿宋简体" w:cs="方正仿宋简体"/>
          <w:b/>
          <w:bCs/>
          <w:color w:val="auto"/>
          <w:sz w:val="32"/>
          <w:szCs w:val="32"/>
        </w:rPr>
        <w:t>年，泗水县司法局无依申请公开情况。</w:t>
      </w:r>
    </w:p>
    <w:p w14:paraId="0D09BC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（三）政府信息管理情况</w:t>
      </w:r>
    </w:p>
    <w:p w14:paraId="7E5BA3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县司法局严格按照保密法律发挥、保密制度进行政府信息公开审查，按照先审查再公开原则，做到信息公开工作规范、高效、严肃。</w:t>
      </w:r>
    </w:p>
    <w:p w14:paraId="631444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（四）政府信息公开平台建设情况</w:t>
      </w:r>
    </w:p>
    <w:p w14:paraId="4B9C03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val="en-US" w:eastAsia="zh-CN"/>
        </w:rPr>
        <w:t>泗水县司法局</w:t>
      </w:r>
      <w:r>
        <w:rPr>
          <w:rFonts w:hint="eastAsia" w:ascii="方正仿宋简体" w:hAnsi="方正仿宋简体" w:eastAsia="方正仿宋简体" w:cs="方正仿宋简体"/>
          <w:b/>
          <w:bCs/>
          <w:color w:val="auto"/>
          <w:sz w:val="32"/>
          <w:szCs w:val="32"/>
        </w:rPr>
        <w:t>在泗水县人民政府门户网站（http://www.sishui.gov.cn）开设信息公开专栏，开设“法治泗水”微信公众号（微信号：sishuisifa），并在泗水县司法局( 地址:泉鑫路5号)办公室907设置政府信息公开查阅点，</w:t>
      </w:r>
      <w:r>
        <w:rPr>
          <w:rFonts w:hint="eastAsia" w:ascii="方正仿宋简体" w:hAnsi="方正仿宋简体" w:eastAsia="方正仿宋简体" w:cs="方正仿宋简体"/>
          <w:b/>
          <w:bCs/>
          <w:color w:val="auto"/>
          <w:sz w:val="32"/>
          <w:szCs w:val="32"/>
          <w:lang w:val="en-US" w:eastAsia="zh-CN"/>
        </w:rPr>
        <w:t>安排专人负责信息审核发布工作，定期维护相关信息，及时公开政府信息。为社会提供准确、及时的政府信息，提供高质量政府信息服务。</w:t>
      </w:r>
    </w:p>
    <w:p w14:paraId="6D5D0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（五）监督保障情况</w:t>
      </w:r>
    </w:p>
    <w:p w14:paraId="4E8DA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泗水县司法局成立政务信息公开领导小组，以主要负责同志为组长，以分管领导为副组长，指导、监督政务信息公开工作。小组下设办公室，积极组织专职人员参加培训、提升业务能力，为全面提升政府信息公开效能打下坚实基础。</w:t>
      </w:r>
    </w:p>
    <w:p w14:paraId="164E14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p>
    <w:p w14:paraId="7D3C80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p>
    <w:p w14:paraId="682D8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方正仿宋简体" w:hAnsi="方正仿宋简体" w:eastAsia="方正仿宋简体" w:cs="方正仿宋简体"/>
          <w:b/>
          <w:bCs/>
          <w:color w:val="auto"/>
          <w:sz w:val="32"/>
          <w:szCs w:val="32"/>
        </w:rPr>
      </w:pPr>
    </w:p>
    <w:p w14:paraId="6254C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二、主动公开政府信息情况</w:t>
      </w:r>
    </w:p>
    <w:tbl>
      <w:tblPr>
        <w:tblStyle w:val="4"/>
        <w:tblW w:w="5019"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39"/>
        <w:gridCol w:w="2139"/>
        <w:gridCol w:w="2145"/>
        <w:gridCol w:w="2155"/>
      </w:tblGrid>
      <w:tr w14:paraId="468A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blCellSpacing w:w="0" w:type="dxa"/>
          <w:jc w:val="center"/>
        </w:trPr>
        <w:tc>
          <w:tcPr>
            <w:tcW w:w="5000" w:type="pct"/>
            <w:gridSpan w:val="4"/>
            <w:tcBorders>
              <w:top w:val="single" w:color="auto" w:sz="6" w:space="0"/>
              <w:left w:val="single" w:color="auto" w:sz="6" w:space="0"/>
              <w:bottom w:val="single" w:color="auto" w:sz="6" w:space="0"/>
              <w:right w:val="single" w:color="000000" w:sz="6" w:space="0"/>
            </w:tcBorders>
            <w:shd w:val="clear" w:color="auto" w:fill="C6D9F1"/>
            <w:tcMar>
              <w:left w:w="105" w:type="dxa"/>
              <w:right w:w="105" w:type="dxa"/>
            </w:tcMar>
            <w:vAlign w:val="center"/>
          </w:tcPr>
          <w:p w14:paraId="44FC8C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第二十条第（一）项</w:t>
            </w:r>
          </w:p>
        </w:tc>
      </w:tr>
      <w:tr w14:paraId="5297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7" w:hRule="atLeast"/>
          <w:tblCellSpacing w:w="0" w:type="dxa"/>
          <w:jc w:val="center"/>
        </w:trPr>
        <w:tc>
          <w:tcPr>
            <w:tcW w:w="124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656E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信息内容</w:t>
            </w:r>
          </w:p>
        </w:tc>
        <w:tc>
          <w:tcPr>
            <w:tcW w:w="1247" w:type="pct"/>
            <w:tcBorders>
              <w:top w:val="nil"/>
              <w:left w:val="nil"/>
              <w:bottom w:val="single" w:color="auto" w:sz="6" w:space="0"/>
              <w:right w:val="single" w:color="auto" w:sz="6" w:space="0"/>
            </w:tcBorders>
            <w:shd w:val="clear" w:color="auto" w:fill="auto"/>
            <w:tcMar>
              <w:left w:w="105" w:type="dxa"/>
              <w:right w:w="105" w:type="dxa"/>
            </w:tcMar>
            <w:vAlign w:val="center"/>
          </w:tcPr>
          <w:p w14:paraId="6C23D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本年制发件数</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19CB1C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本年废止件数</w:t>
            </w:r>
          </w:p>
        </w:tc>
        <w:tc>
          <w:tcPr>
            <w:tcW w:w="1254" w:type="pct"/>
            <w:tcBorders>
              <w:top w:val="nil"/>
              <w:left w:val="nil"/>
              <w:bottom w:val="single" w:color="auto" w:sz="6" w:space="0"/>
              <w:right w:val="single" w:color="auto" w:sz="6" w:space="0"/>
            </w:tcBorders>
            <w:shd w:val="clear" w:color="auto" w:fill="auto"/>
            <w:tcMar>
              <w:left w:w="105" w:type="dxa"/>
              <w:right w:w="105" w:type="dxa"/>
            </w:tcMar>
            <w:vAlign w:val="center"/>
          </w:tcPr>
          <w:p w14:paraId="15CC1B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现行有效件数</w:t>
            </w:r>
          </w:p>
        </w:tc>
      </w:tr>
      <w:tr w14:paraId="4219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blCellSpacing w:w="0" w:type="dxa"/>
          <w:jc w:val="center"/>
        </w:trPr>
        <w:tc>
          <w:tcPr>
            <w:tcW w:w="124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E25B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规章</w:t>
            </w:r>
          </w:p>
        </w:tc>
        <w:tc>
          <w:tcPr>
            <w:tcW w:w="1247" w:type="pct"/>
            <w:tcBorders>
              <w:top w:val="nil"/>
              <w:left w:val="nil"/>
              <w:bottom w:val="single" w:color="auto" w:sz="6" w:space="0"/>
              <w:right w:val="single" w:color="auto" w:sz="6" w:space="0"/>
            </w:tcBorders>
            <w:shd w:val="clear" w:color="auto" w:fill="auto"/>
            <w:tcMar>
              <w:left w:w="105" w:type="dxa"/>
              <w:right w:w="105" w:type="dxa"/>
            </w:tcMar>
            <w:vAlign w:val="center"/>
          </w:tcPr>
          <w:p w14:paraId="6205C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16E8E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1254" w:type="pct"/>
            <w:tcBorders>
              <w:top w:val="nil"/>
              <w:left w:val="nil"/>
              <w:bottom w:val="single" w:color="auto" w:sz="6" w:space="0"/>
              <w:right w:val="single" w:color="auto" w:sz="6" w:space="0"/>
            </w:tcBorders>
            <w:shd w:val="clear" w:color="auto" w:fill="auto"/>
            <w:tcMar>
              <w:left w:w="105" w:type="dxa"/>
              <w:right w:w="105" w:type="dxa"/>
            </w:tcMar>
            <w:vAlign w:val="center"/>
          </w:tcPr>
          <w:p w14:paraId="3B3D8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400D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7" w:hRule="atLeast"/>
          <w:tblCellSpacing w:w="0" w:type="dxa"/>
          <w:jc w:val="center"/>
        </w:trPr>
        <w:tc>
          <w:tcPr>
            <w:tcW w:w="124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177D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行政规范性文件</w:t>
            </w:r>
          </w:p>
        </w:tc>
        <w:tc>
          <w:tcPr>
            <w:tcW w:w="1247" w:type="pct"/>
            <w:tcBorders>
              <w:top w:val="nil"/>
              <w:left w:val="nil"/>
              <w:bottom w:val="single" w:color="auto" w:sz="6" w:space="0"/>
              <w:right w:val="single" w:color="auto" w:sz="6" w:space="0"/>
            </w:tcBorders>
            <w:shd w:val="clear" w:color="auto" w:fill="auto"/>
            <w:tcMar>
              <w:left w:w="105" w:type="dxa"/>
              <w:right w:w="105" w:type="dxa"/>
            </w:tcMar>
            <w:vAlign w:val="center"/>
          </w:tcPr>
          <w:p w14:paraId="47241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1250" w:type="pct"/>
            <w:tcBorders>
              <w:top w:val="nil"/>
              <w:left w:val="nil"/>
              <w:bottom w:val="single" w:color="auto" w:sz="6" w:space="0"/>
              <w:right w:val="single" w:color="auto" w:sz="6" w:space="0"/>
            </w:tcBorders>
            <w:shd w:val="clear" w:color="auto" w:fill="auto"/>
            <w:tcMar>
              <w:left w:w="105" w:type="dxa"/>
              <w:right w:w="105" w:type="dxa"/>
            </w:tcMar>
            <w:vAlign w:val="center"/>
          </w:tcPr>
          <w:p w14:paraId="723F5B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1254" w:type="pct"/>
            <w:tcBorders>
              <w:top w:val="nil"/>
              <w:left w:val="nil"/>
              <w:bottom w:val="single" w:color="auto" w:sz="6" w:space="0"/>
              <w:right w:val="single" w:color="auto" w:sz="6" w:space="0"/>
            </w:tcBorders>
            <w:shd w:val="clear" w:color="auto" w:fill="auto"/>
            <w:tcMar>
              <w:left w:w="105" w:type="dxa"/>
              <w:right w:w="105" w:type="dxa"/>
            </w:tcMar>
            <w:vAlign w:val="center"/>
          </w:tcPr>
          <w:p w14:paraId="7C589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3DDC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tblCellSpacing w:w="0" w:type="dxa"/>
          <w:jc w:val="center"/>
        </w:trPr>
        <w:tc>
          <w:tcPr>
            <w:tcW w:w="5000" w:type="pct"/>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5B4DE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第二十条第（五）项</w:t>
            </w:r>
          </w:p>
        </w:tc>
      </w:tr>
      <w:tr w14:paraId="72CC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blCellSpacing w:w="0" w:type="dxa"/>
          <w:jc w:val="center"/>
        </w:trPr>
        <w:tc>
          <w:tcPr>
            <w:tcW w:w="124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CE7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信息内容</w:t>
            </w:r>
          </w:p>
        </w:tc>
        <w:tc>
          <w:tcPr>
            <w:tcW w:w="3752" w:type="pct"/>
            <w:gridSpan w:val="3"/>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14:paraId="2B0A35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本年处理决定数量</w:t>
            </w:r>
          </w:p>
        </w:tc>
      </w:tr>
      <w:tr w14:paraId="6ADC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tblCellSpacing w:w="0" w:type="dxa"/>
          <w:jc w:val="center"/>
        </w:trPr>
        <w:tc>
          <w:tcPr>
            <w:tcW w:w="124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B4B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行政许可</w:t>
            </w:r>
          </w:p>
        </w:tc>
        <w:tc>
          <w:tcPr>
            <w:tcW w:w="3752" w:type="pct"/>
            <w:gridSpan w:val="3"/>
            <w:tcBorders>
              <w:top w:val="nil"/>
              <w:left w:val="nil"/>
              <w:bottom w:val="single" w:color="auto" w:sz="6" w:space="0"/>
              <w:right w:val="single" w:color="000000" w:sz="6" w:space="0"/>
            </w:tcBorders>
            <w:shd w:val="clear" w:color="auto" w:fill="auto"/>
            <w:tcMar>
              <w:left w:w="105" w:type="dxa"/>
              <w:right w:w="105" w:type="dxa"/>
            </w:tcMar>
            <w:vAlign w:val="center"/>
          </w:tcPr>
          <w:p w14:paraId="73A746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0258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blCellSpacing w:w="0" w:type="dxa"/>
          <w:jc w:val="center"/>
        </w:trPr>
        <w:tc>
          <w:tcPr>
            <w:tcW w:w="5000" w:type="pct"/>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38BFA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第二十条第（六）项</w:t>
            </w:r>
          </w:p>
        </w:tc>
      </w:tr>
      <w:tr w14:paraId="75A8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blCellSpacing w:w="0" w:type="dxa"/>
          <w:jc w:val="center"/>
        </w:trPr>
        <w:tc>
          <w:tcPr>
            <w:tcW w:w="124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39D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信息内容</w:t>
            </w:r>
          </w:p>
        </w:tc>
        <w:tc>
          <w:tcPr>
            <w:tcW w:w="3752" w:type="pct"/>
            <w:gridSpan w:val="3"/>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14:paraId="7D88EE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本年处理决定数量</w:t>
            </w:r>
          </w:p>
        </w:tc>
      </w:tr>
      <w:tr w14:paraId="2AA4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tblCellSpacing w:w="0" w:type="dxa"/>
          <w:jc w:val="center"/>
        </w:trPr>
        <w:tc>
          <w:tcPr>
            <w:tcW w:w="124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2B8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行政处罚</w:t>
            </w:r>
          </w:p>
        </w:tc>
        <w:tc>
          <w:tcPr>
            <w:tcW w:w="3752" w:type="pct"/>
            <w:gridSpan w:val="3"/>
            <w:tcBorders>
              <w:top w:val="nil"/>
              <w:left w:val="nil"/>
              <w:bottom w:val="single" w:color="auto" w:sz="6" w:space="0"/>
              <w:right w:val="single" w:color="000000" w:sz="6" w:space="0"/>
            </w:tcBorders>
            <w:shd w:val="clear" w:color="auto" w:fill="auto"/>
            <w:tcMar>
              <w:left w:w="105" w:type="dxa"/>
              <w:right w:w="105" w:type="dxa"/>
            </w:tcMar>
            <w:vAlign w:val="center"/>
          </w:tcPr>
          <w:p w14:paraId="77E49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7636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tblCellSpacing w:w="0" w:type="dxa"/>
          <w:jc w:val="center"/>
        </w:trPr>
        <w:tc>
          <w:tcPr>
            <w:tcW w:w="124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418D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行政强制</w:t>
            </w:r>
          </w:p>
        </w:tc>
        <w:tc>
          <w:tcPr>
            <w:tcW w:w="3752" w:type="pct"/>
            <w:gridSpan w:val="3"/>
            <w:tcBorders>
              <w:top w:val="nil"/>
              <w:left w:val="nil"/>
              <w:bottom w:val="single" w:color="auto" w:sz="6" w:space="0"/>
              <w:right w:val="single" w:color="000000" w:sz="6" w:space="0"/>
            </w:tcBorders>
            <w:shd w:val="clear" w:color="auto" w:fill="auto"/>
            <w:tcMar>
              <w:left w:w="105" w:type="dxa"/>
              <w:right w:w="105" w:type="dxa"/>
            </w:tcMar>
            <w:vAlign w:val="center"/>
          </w:tcPr>
          <w:p w14:paraId="1F391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251E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tblCellSpacing w:w="0" w:type="dxa"/>
          <w:jc w:val="center"/>
        </w:trPr>
        <w:tc>
          <w:tcPr>
            <w:tcW w:w="5000" w:type="pct"/>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4F1FC1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第二十条第（八）项</w:t>
            </w:r>
          </w:p>
        </w:tc>
      </w:tr>
      <w:tr w14:paraId="18BF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blCellSpacing w:w="0" w:type="dxa"/>
          <w:jc w:val="center"/>
        </w:trPr>
        <w:tc>
          <w:tcPr>
            <w:tcW w:w="124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8BA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信息内容</w:t>
            </w:r>
          </w:p>
        </w:tc>
        <w:tc>
          <w:tcPr>
            <w:tcW w:w="3752" w:type="pct"/>
            <w:gridSpan w:val="3"/>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14:paraId="22FF2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本年收费金额（单位：万元）</w:t>
            </w:r>
          </w:p>
        </w:tc>
      </w:tr>
      <w:tr w14:paraId="7A71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7" w:hRule="atLeast"/>
          <w:tblCellSpacing w:w="0" w:type="dxa"/>
          <w:jc w:val="center"/>
        </w:trPr>
        <w:tc>
          <w:tcPr>
            <w:tcW w:w="124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E3C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行政事业性收费</w:t>
            </w:r>
          </w:p>
        </w:tc>
        <w:tc>
          <w:tcPr>
            <w:tcW w:w="3752" w:type="pct"/>
            <w:gridSpan w:val="3"/>
            <w:tcBorders>
              <w:top w:val="nil"/>
              <w:left w:val="nil"/>
              <w:bottom w:val="single" w:color="auto" w:sz="6" w:space="0"/>
              <w:right w:val="single" w:color="000000" w:sz="6" w:space="0"/>
            </w:tcBorders>
            <w:shd w:val="clear" w:color="auto" w:fill="auto"/>
            <w:tcMar>
              <w:left w:w="105" w:type="dxa"/>
              <w:right w:w="105" w:type="dxa"/>
            </w:tcMar>
            <w:vAlign w:val="center"/>
          </w:tcPr>
          <w:p w14:paraId="1D918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bl>
    <w:p w14:paraId="2A690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三、收到和处理政府信息公开申请情况</w:t>
      </w:r>
    </w:p>
    <w:tbl>
      <w:tblPr>
        <w:tblStyle w:val="4"/>
        <w:tblW w:w="0" w:type="auto"/>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6"/>
        <w:gridCol w:w="1118"/>
        <w:gridCol w:w="2499"/>
        <w:gridCol w:w="736"/>
        <w:gridCol w:w="578"/>
        <w:gridCol w:w="566"/>
        <w:gridCol w:w="578"/>
        <w:gridCol w:w="554"/>
        <w:gridCol w:w="542"/>
        <w:gridCol w:w="519"/>
      </w:tblGrid>
      <w:tr w14:paraId="3973AA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0" w:hRule="atLeast"/>
          <w:tblCellSpacing w:w="0" w:type="dxa"/>
        </w:trPr>
        <w:tc>
          <w:tcPr>
            <w:tcW w:w="4436"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068F1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（本列数据的勾稽关系为：第一项加第二项之和，等于第三项加第四项之和）</w:t>
            </w:r>
          </w:p>
        </w:tc>
        <w:tc>
          <w:tcPr>
            <w:tcW w:w="4083" w:type="dxa"/>
            <w:gridSpan w:val="7"/>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7CE38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申请人情况</w:t>
            </w:r>
          </w:p>
        </w:tc>
      </w:tr>
      <w:tr w14:paraId="580C01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0" w:hRule="atLeast"/>
          <w:tblCellSpacing w:w="0" w:type="dxa"/>
        </w:trPr>
        <w:tc>
          <w:tcPr>
            <w:tcW w:w="4436"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00CEB02">
            <w:pPr>
              <w:rPr>
                <w:rFonts w:hint="eastAsia" w:ascii="方正仿宋简体" w:hAnsi="方正仿宋简体" w:eastAsia="方正仿宋简体" w:cs="方正仿宋简体"/>
                <w:b/>
                <w:bCs/>
                <w:color w:val="auto"/>
                <w:sz w:val="32"/>
                <w:szCs w:val="32"/>
              </w:rPr>
            </w:pPr>
          </w:p>
        </w:tc>
        <w:tc>
          <w:tcPr>
            <w:tcW w:w="740"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7424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自然人</w:t>
            </w:r>
          </w:p>
        </w:tc>
        <w:tc>
          <w:tcPr>
            <w:tcW w:w="2823" w:type="dxa"/>
            <w:gridSpan w:val="5"/>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652305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法人或其他组织</w:t>
            </w:r>
          </w:p>
        </w:tc>
        <w:tc>
          <w:tcPr>
            <w:tcW w:w="520" w:type="dxa"/>
            <w:vMerge w:val="restart"/>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115C59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总计</w:t>
            </w:r>
          </w:p>
        </w:tc>
      </w:tr>
      <w:tr w14:paraId="2C14BD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69" w:hRule="atLeast"/>
          <w:tblCellSpacing w:w="0" w:type="dxa"/>
        </w:trPr>
        <w:tc>
          <w:tcPr>
            <w:tcW w:w="4436"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E073177">
            <w:pPr>
              <w:rPr>
                <w:rFonts w:hint="eastAsia" w:ascii="方正仿宋简体" w:hAnsi="方正仿宋简体" w:eastAsia="方正仿宋简体" w:cs="方正仿宋简体"/>
                <w:b/>
                <w:bCs/>
                <w:color w:val="auto"/>
                <w:sz w:val="32"/>
                <w:szCs w:val="32"/>
              </w:rPr>
            </w:pPr>
          </w:p>
        </w:tc>
        <w:tc>
          <w:tcPr>
            <w:tcW w:w="740"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3F383C6">
            <w:pPr>
              <w:rPr>
                <w:rFonts w:hint="eastAsia" w:ascii="方正仿宋简体" w:hAnsi="方正仿宋简体" w:eastAsia="方正仿宋简体" w:cs="方正仿宋简体"/>
                <w:b/>
                <w:bCs/>
                <w:color w:val="auto"/>
                <w:sz w:val="32"/>
                <w:szCs w:val="32"/>
              </w:rPr>
            </w:pP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DC67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商业</w:t>
            </w:r>
          </w:p>
          <w:p w14:paraId="422FDE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企业</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3D62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科研</w:t>
            </w:r>
          </w:p>
          <w:p w14:paraId="6B2D2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机构</w:t>
            </w:r>
          </w:p>
        </w:tc>
        <w:tc>
          <w:tcPr>
            <w:tcW w:w="579"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5EA17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社会公益组织</w:t>
            </w:r>
          </w:p>
        </w:tc>
        <w:tc>
          <w:tcPr>
            <w:tcW w:w="55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7C6E5A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法律服务机构</w:t>
            </w:r>
          </w:p>
        </w:tc>
        <w:tc>
          <w:tcPr>
            <w:tcW w:w="543"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71F954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其他</w:t>
            </w:r>
          </w:p>
        </w:tc>
        <w:tc>
          <w:tcPr>
            <w:tcW w:w="520" w:type="dxa"/>
            <w:vMerge w:val="continue"/>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17CE2945">
            <w:pPr>
              <w:rPr>
                <w:rFonts w:hint="eastAsia" w:ascii="方正仿宋简体" w:hAnsi="方正仿宋简体" w:eastAsia="方正仿宋简体" w:cs="方正仿宋简体"/>
                <w:b/>
                <w:bCs/>
                <w:color w:val="auto"/>
                <w:sz w:val="32"/>
                <w:szCs w:val="32"/>
              </w:rPr>
            </w:pPr>
          </w:p>
        </w:tc>
      </w:tr>
      <w:tr w14:paraId="49917E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4" w:hRule="atLeast"/>
          <w:tblCellSpacing w:w="0" w:type="dxa"/>
        </w:trPr>
        <w:tc>
          <w:tcPr>
            <w:tcW w:w="4436"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7D99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一、本年新收政府信息公开申请数量</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712D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CEDF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4BB7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E34D8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ED7D3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91AC6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18226B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r>
      <w:tr w14:paraId="24D432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4" w:hRule="atLeast"/>
          <w:tblCellSpacing w:w="0" w:type="dxa"/>
        </w:trPr>
        <w:tc>
          <w:tcPr>
            <w:tcW w:w="4436"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D479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二、上年结转政府信息公开申请数量</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7829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23B08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8C64F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95139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9ED2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E6C7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7B32D4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64FE8B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0" w:hRule="atLeast"/>
          <w:tblCellSpacing w:w="0" w:type="dxa"/>
        </w:trPr>
        <w:tc>
          <w:tcPr>
            <w:tcW w:w="796"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327B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三、本年度办理结果</w:t>
            </w:r>
          </w:p>
        </w:tc>
        <w:tc>
          <w:tcPr>
            <w:tcW w:w="3640"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0132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（一）予以公开</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353A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DFFC2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8DA04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92A2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73F6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A682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2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top"/>
          </w:tcPr>
          <w:p w14:paraId="2A219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r>
      <w:tr w14:paraId="6CA266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5EA4C71">
            <w:pPr>
              <w:rPr>
                <w:rFonts w:hint="eastAsia" w:ascii="方正仿宋简体" w:hAnsi="方正仿宋简体" w:eastAsia="方正仿宋简体" w:cs="方正仿宋简体"/>
                <w:b/>
                <w:bCs/>
                <w:color w:val="auto"/>
                <w:sz w:val="32"/>
                <w:szCs w:val="32"/>
              </w:rPr>
            </w:pPr>
          </w:p>
        </w:tc>
        <w:tc>
          <w:tcPr>
            <w:tcW w:w="3640"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D6E3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（二）部分公开（区分处理的，只计这一情形，不计其他情形）</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E021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AA13B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84FA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3EE26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D5E6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33F79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2CBC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09B799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0"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D267BA0">
            <w:pPr>
              <w:rPr>
                <w:rFonts w:hint="eastAsia" w:ascii="方正仿宋简体" w:hAnsi="方正仿宋简体" w:eastAsia="方正仿宋简体" w:cs="方正仿宋简体"/>
                <w:b/>
                <w:bCs/>
                <w:color w:val="auto"/>
                <w:sz w:val="32"/>
                <w:szCs w:val="32"/>
              </w:rPr>
            </w:pPr>
          </w:p>
        </w:tc>
        <w:tc>
          <w:tcPr>
            <w:tcW w:w="1118"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E6841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（三）不予公开</w:t>
            </w: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6C85EB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1.属于国家秘密</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97C4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AAD7F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B9BB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0F5BD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D88A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A7730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14:paraId="2ED0F7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53AFA5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306D5A9">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D35FEA6">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11FF5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2.其他法律行政法规禁止公开</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BFA6E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EC5B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5C169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00AD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314D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0CFED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EB744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7BEDC2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E617D5A">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2574B40">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2D855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3.危及“三安全一稳定”</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3FFE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34734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ACC3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CEF8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0D68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A2CE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62169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7068EC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930A505">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789EAF3">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294F6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4.保护第三方合法权益</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4129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0A98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BD9B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46B74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FC5F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F2EE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A09B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6F9171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DE428D6">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B7C0B73">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6457C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5.属于三类内部事务信息</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10F32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D07AF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21D6D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BF0D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DA10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1E2D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768B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731F0E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1CAA269">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FA6A55C">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2C00E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6.属于四类过程性信息</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205F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CA5D2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F16D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7971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F2E6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3378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35268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346C65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A61E39E">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05B0453">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36089A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7.属于行政执法案卷</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BDC5E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F9999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0749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75E7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229B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349E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F92DC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3D5AA3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20AA974">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0522B84">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62BF0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8.属于行政查询事项</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5E93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1E83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940D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E8E0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6B52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BD9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336AC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147728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306ABA2">
            <w:pPr>
              <w:rPr>
                <w:rFonts w:hint="eastAsia" w:ascii="方正仿宋简体" w:hAnsi="方正仿宋简体" w:eastAsia="方正仿宋简体" w:cs="方正仿宋简体"/>
                <w:b/>
                <w:bCs/>
                <w:color w:val="auto"/>
                <w:sz w:val="32"/>
                <w:szCs w:val="32"/>
              </w:rPr>
            </w:pPr>
          </w:p>
        </w:tc>
        <w:tc>
          <w:tcPr>
            <w:tcW w:w="1118"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EDA9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（四）无法提供</w:t>
            </w: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6415C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1.本机关不掌握相关政府信息</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2C6E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3C71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E4C1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1DC0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433CE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3608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9172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206D40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19F2EB0">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59607B9">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5426C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2.没有现成信息需要另行制作</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1F11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8963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D421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D2A2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2D998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6F8D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DA96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7FED4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9FAC5B8">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B21AE9C">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69A68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3.补正后申请内容仍不明确</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047D8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D7DCF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2D6D4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CA09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7F268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6CB2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822A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63993E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4" w:hRule="atLeast"/>
          <w:tblCellSpacing w:w="0" w:type="dxa"/>
        </w:trPr>
        <w:tc>
          <w:tcPr>
            <w:tcW w:w="796"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1F491BE">
            <w:pPr>
              <w:keepNext w:val="0"/>
              <w:keepLines w:val="0"/>
              <w:widowControl/>
              <w:suppressLineNumbers w:val="0"/>
              <w:spacing w:before="0" w:beforeAutospacing="0" w:after="0" w:afterAutospacing="0"/>
              <w:ind w:left="0" w:right="0"/>
              <w:jc w:val="left"/>
              <w:rPr>
                <w:rFonts w:hint="eastAsia" w:ascii="方正仿宋简体" w:hAnsi="方正仿宋简体" w:eastAsia="方正仿宋简体" w:cs="方正仿宋简体"/>
                <w:b/>
                <w:bCs/>
                <w:color w:val="auto"/>
                <w:sz w:val="32"/>
                <w:szCs w:val="32"/>
              </w:rPr>
            </w:pPr>
          </w:p>
        </w:tc>
        <w:tc>
          <w:tcPr>
            <w:tcW w:w="1118"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C0E7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（五）不予处理</w:t>
            </w: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6F3FBB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1.信访举报投诉类申请</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2968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D78D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CAF86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6A862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A670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F18D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7226C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19344E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5"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A760C5A">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A4401D0">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144D0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2.重复申请</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F4C9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C3D9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EA6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8352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6EE3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29B5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7436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1FB898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5"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44C66B5">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C9C7ABB">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2A85F1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3.要求提供公开出版物</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83BB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2FDA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AE0C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1D31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C390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1217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1CE1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587328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05727DC">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478175C">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14:paraId="3C46C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4.无正当理由大量反复申请</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768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E3AF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8511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552FB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D5A0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1150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51DB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30A49A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D0C3EEA">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B03E634">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5101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5.要求行政机关确认或重新出具已获取信息</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C989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6BAA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9EC1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FBDA3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354E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6122B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0452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0D1E47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1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AB7928D">
            <w:pPr>
              <w:rPr>
                <w:rFonts w:hint="eastAsia" w:ascii="方正仿宋简体" w:hAnsi="方正仿宋简体" w:eastAsia="方正仿宋简体" w:cs="方正仿宋简体"/>
                <w:b/>
                <w:bCs/>
                <w:color w:val="auto"/>
                <w:sz w:val="32"/>
                <w:szCs w:val="32"/>
              </w:rPr>
            </w:pPr>
          </w:p>
        </w:tc>
        <w:tc>
          <w:tcPr>
            <w:tcW w:w="1118"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40F0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（六）其他处理</w:t>
            </w: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5452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1.申请人无正当理由逾期不补正、行政机关不再处理其政府信息公开申请</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FAAD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56A4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02ADD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7C3F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5802E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621E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928C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42A6FB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54"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6B8F2F9">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F19F60E">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DD60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2.申请人逾期未按收费通知要求缴纳费用、行政机关不再处理其政府信息公开申请</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8A0D6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40A21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2112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1B81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5FF6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5CEC7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2E59B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2B0A61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5"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4EC3CF4">
            <w:pPr>
              <w:rPr>
                <w:rFonts w:hint="eastAsia" w:ascii="方正仿宋简体" w:hAnsi="方正仿宋简体" w:eastAsia="方正仿宋简体" w:cs="方正仿宋简体"/>
                <w:b/>
                <w:bCs/>
                <w:color w:val="auto"/>
                <w:sz w:val="32"/>
                <w:szCs w:val="32"/>
              </w:rPr>
            </w:pPr>
          </w:p>
        </w:tc>
        <w:tc>
          <w:tcPr>
            <w:tcW w:w="111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C52BA2E">
            <w:pPr>
              <w:rPr>
                <w:rFonts w:hint="eastAsia" w:ascii="方正仿宋简体" w:hAnsi="方正仿宋简体" w:eastAsia="方正仿宋简体" w:cs="方正仿宋简体"/>
                <w:b/>
                <w:bCs/>
                <w:color w:val="auto"/>
                <w:sz w:val="32"/>
                <w:szCs w:val="32"/>
              </w:rPr>
            </w:pPr>
          </w:p>
        </w:tc>
        <w:tc>
          <w:tcPr>
            <w:tcW w:w="2522"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F63F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3.其他</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2C48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6CEE6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B77F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9ABE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C665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18F42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1F0E4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0989BF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5" w:hRule="atLeast"/>
          <w:tblCellSpacing w:w="0" w:type="dxa"/>
        </w:trPr>
        <w:tc>
          <w:tcPr>
            <w:tcW w:w="796"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2BA2E43">
            <w:pPr>
              <w:rPr>
                <w:rFonts w:hint="eastAsia" w:ascii="方正仿宋简体" w:hAnsi="方正仿宋简体" w:eastAsia="方正仿宋简体" w:cs="方正仿宋简体"/>
                <w:b/>
                <w:bCs/>
                <w:color w:val="auto"/>
                <w:sz w:val="32"/>
                <w:szCs w:val="32"/>
              </w:rPr>
            </w:pPr>
          </w:p>
        </w:tc>
        <w:tc>
          <w:tcPr>
            <w:tcW w:w="3640"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78BD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（七）总计</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D861A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CB5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C1957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2DEC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D18A7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7AE5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0E1C3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r w14:paraId="59DDA5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5" w:hRule="atLeast"/>
          <w:tblCellSpacing w:w="0" w:type="dxa"/>
        </w:trPr>
        <w:tc>
          <w:tcPr>
            <w:tcW w:w="4436"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47CE1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四、结转下年度继续办理</w:t>
            </w:r>
          </w:p>
        </w:tc>
        <w:tc>
          <w:tcPr>
            <w:tcW w:w="74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325A5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EDBB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67"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2755F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7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7FEF5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49A9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4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FF4A0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0 </w:t>
            </w:r>
          </w:p>
        </w:tc>
        <w:tc>
          <w:tcPr>
            <w:tcW w:w="5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14:paraId="6B359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bl>
    <w:p w14:paraId="2ECF34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四、政府信息公开行政复议、行政诉讼情况</w:t>
      </w:r>
    </w:p>
    <w:tbl>
      <w:tblPr>
        <w:tblStyle w:val="4"/>
        <w:tblW w:w="0" w:type="auto"/>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0"/>
        <w:gridCol w:w="571"/>
        <w:gridCol w:w="565"/>
        <w:gridCol w:w="560"/>
        <w:gridCol w:w="547"/>
        <w:gridCol w:w="581"/>
        <w:gridCol w:w="581"/>
        <w:gridCol w:w="581"/>
        <w:gridCol w:w="576"/>
        <w:gridCol w:w="547"/>
        <w:gridCol w:w="581"/>
        <w:gridCol w:w="581"/>
        <w:gridCol w:w="581"/>
        <w:gridCol w:w="551"/>
        <w:gridCol w:w="548"/>
      </w:tblGrid>
      <w:tr w14:paraId="142DF2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2EAA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26D6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行政诉讼</w:t>
            </w:r>
          </w:p>
        </w:tc>
      </w:tr>
      <w:tr w14:paraId="1947C7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7DE5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结果维持</w:t>
            </w:r>
          </w:p>
        </w:tc>
        <w:tc>
          <w:tcPr>
            <w:tcW w:w="61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4203E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结果</w:t>
            </w:r>
          </w:p>
          <w:p w14:paraId="4298B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C5728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其他</w:t>
            </w:r>
          </w:p>
          <w:p w14:paraId="0EA66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3468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尚未</w:t>
            </w:r>
          </w:p>
          <w:p w14:paraId="369AD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6C6B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总计</w:t>
            </w:r>
          </w:p>
        </w:tc>
        <w:tc>
          <w:tcPr>
            <w:tcW w:w="301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CE36E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F49D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复议后起诉</w:t>
            </w:r>
          </w:p>
        </w:tc>
      </w:tr>
      <w:tr w14:paraId="1398E8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2ED22A1">
            <w:pPr>
              <w:rPr>
                <w:rFonts w:hint="eastAsia" w:ascii="方正仿宋简体" w:hAnsi="方正仿宋简体" w:eastAsia="方正仿宋简体" w:cs="方正仿宋简体"/>
                <w:b/>
                <w:bCs/>
                <w:color w:val="auto"/>
                <w:sz w:val="32"/>
                <w:szCs w:val="32"/>
              </w:rPr>
            </w:pPr>
          </w:p>
        </w:tc>
        <w:tc>
          <w:tcPr>
            <w:tcW w:w="6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4064759A">
            <w:pPr>
              <w:rPr>
                <w:rFonts w:hint="eastAsia" w:ascii="方正仿宋简体" w:hAnsi="方正仿宋简体" w:eastAsia="方正仿宋简体" w:cs="方正仿宋简体"/>
                <w:b/>
                <w:bCs/>
                <w:color w:val="auto"/>
                <w:sz w:val="32"/>
                <w:szCs w:val="32"/>
              </w:rPr>
            </w:pPr>
          </w:p>
        </w:tc>
        <w:tc>
          <w:tcPr>
            <w:tcW w:w="60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B4F3E5D">
            <w:pPr>
              <w:rPr>
                <w:rFonts w:hint="eastAsia" w:ascii="方正仿宋简体" w:hAnsi="方正仿宋简体" w:eastAsia="方正仿宋简体" w:cs="方正仿宋简体"/>
                <w:b/>
                <w:bCs/>
                <w:color w:val="auto"/>
                <w:sz w:val="32"/>
                <w:szCs w:val="32"/>
              </w:rPr>
            </w:pPr>
          </w:p>
        </w:tc>
        <w:tc>
          <w:tcPr>
            <w:tcW w:w="58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8206502">
            <w:pPr>
              <w:rPr>
                <w:rFonts w:hint="eastAsia" w:ascii="方正仿宋简体" w:hAnsi="方正仿宋简体" w:eastAsia="方正仿宋简体" w:cs="方正仿宋简体"/>
                <w:b/>
                <w:bCs/>
                <w:color w:val="auto"/>
                <w:sz w:val="32"/>
                <w:szCs w:val="32"/>
              </w:rPr>
            </w:pPr>
          </w:p>
        </w:tc>
        <w:tc>
          <w:tcPr>
            <w:tcW w:w="46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189E566">
            <w:pPr>
              <w:rPr>
                <w:rFonts w:hint="eastAsia" w:ascii="方正仿宋简体" w:hAnsi="方正仿宋简体" w:eastAsia="方正仿宋简体" w:cs="方正仿宋简体"/>
                <w:b/>
                <w:bCs/>
                <w:color w:val="auto"/>
                <w:sz w:val="32"/>
                <w:szCs w:val="32"/>
              </w:rPr>
            </w:pP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0DE41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结果</w:t>
            </w:r>
          </w:p>
          <w:p w14:paraId="292B2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维持</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2B6DB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结果</w:t>
            </w:r>
          </w:p>
          <w:p w14:paraId="3233B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纠正</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00DD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其他</w:t>
            </w:r>
          </w:p>
          <w:p w14:paraId="617C6D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结果</w:t>
            </w:r>
          </w:p>
        </w:tc>
        <w:tc>
          <w:tcPr>
            <w:tcW w:w="63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B0EF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尚未</w:t>
            </w:r>
          </w:p>
          <w:p w14:paraId="7514C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审结</w:t>
            </w:r>
          </w:p>
        </w:tc>
        <w:tc>
          <w:tcPr>
            <w:tcW w:w="42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A9FE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总计</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849C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结果</w:t>
            </w:r>
          </w:p>
          <w:p w14:paraId="07BAF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维持</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80C6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结果</w:t>
            </w:r>
          </w:p>
          <w:p w14:paraId="46013A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纠正</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A4BBB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其他</w:t>
            </w:r>
          </w:p>
          <w:p w14:paraId="2261D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结果</w:t>
            </w:r>
          </w:p>
        </w:tc>
        <w:tc>
          <w:tcPr>
            <w:tcW w:w="55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C8D2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尚未</w:t>
            </w:r>
          </w:p>
          <w:p w14:paraId="4C71E2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审结</w:t>
            </w:r>
          </w:p>
        </w:tc>
        <w:tc>
          <w:tcPr>
            <w:tcW w:w="4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18414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总计</w:t>
            </w:r>
          </w:p>
        </w:tc>
      </w:tr>
      <w:tr w14:paraId="6BF93D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blCellSpacing w:w="0" w:type="dxa"/>
        </w:trPr>
        <w:tc>
          <w:tcPr>
            <w:tcW w:w="6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4AB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615" w:type="dxa"/>
            <w:tcBorders>
              <w:top w:val="nil"/>
              <w:left w:val="nil"/>
              <w:bottom w:val="single" w:color="auto" w:sz="6" w:space="0"/>
              <w:right w:val="single" w:color="auto" w:sz="6" w:space="0"/>
            </w:tcBorders>
            <w:shd w:val="clear" w:color="auto" w:fill="auto"/>
            <w:tcMar>
              <w:left w:w="105" w:type="dxa"/>
              <w:right w:w="105" w:type="dxa"/>
            </w:tcMar>
            <w:vAlign w:val="center"/>
          </w:tcPr>
          <w:p w14:paraId="7F1A9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43A75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14:paraId="4F373F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14:paraId="62D47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730EE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0CB335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55FFD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14:paraId="288CBF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420" w:type="dxa"/>
            <w:tcBorders>
              <w:top w:val="nil"/>
              <w:left w:val="nil"/>
              <w:bottom w:val="single" w:color="auto" w:sz="6" w:space="0"/>
              <w:right w:val="single" w:color="auto" w:sz="6" w:space="0"/>
            </w:tcBorders>
            <w:shd w:val="clear" w:color="auto" w:fill="auto"/>
            <w:tcMar>
              <w:left w:w="105" w:type="dxa"/>
              <w:right w:w="105" w:type="dxa"/>
            </w:tcMar>
            <w:vAlign w:val="center"/>
          </w:tcPr>
          <w:p w14:paraId="46867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4024E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3CA41C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14:paraId="4415C5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14:paraId="22179E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c>
          <w:tcPr>
            <w:tcW w:w="405" w:type="dxa"/>
            <w:tcBorders>
              <w:top w:val="nil"/>
              <w:left w:val="nil"/>
              <w:bottom w:val="single" w:color="auto" w:sz="6" w:space="0"/>
              <w:right w:val="single" w:color="auto" w:sz="6" w:space="0"/>
            </w:tcBorders>
            <w:shd w:val="clear" w:color="auto" w:fill="auto"/>
            <w:tcMar>
              <w:left w:w="105" w:type="dxa"/>
              <w:right w:w="105" w:type="dxa"/>
            </w:tcMar>
            <w:vAlign w:val="center"/>
          </w:tcPr>
          <w:p w14:paraId="5E66D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0</w:t>
            </w:r>
          </w:p>
        </w:tc>
      </w:tr>
    </w:tbl>
    <w:p w14:paraId="337D24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五、存在的主要问题及改进情况</w:t>
      </w:r>
    </w:p>
    <w:p w14:paraId="4AAA6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（一）存在的问题</w:t>
      </w:r>
    </w:p>
    <w:p w14:paraId="12F8E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2024年，泗水县司法局政府信息公开工作进一步完善，但仍存在一定问题：一是公开形式较为单一，对多样化媒体方式的利用不足，视频、动漫类信息制作能力不足。二是政府信息公开工作队伍建设较弱，专职人员相对政府信息公开任务仍然不足，专职队伍中专业性人才比例不高。三是政府信息的公开渠道仍需进一步丰富，泗水县司法局主动公开方式以政府网站为主，缺少其他渠道参与。</w:t>
      </w:r>
    </w:p>
    <w:p w14:paraId="14FE8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（二）改进措施</w:t>
      </w:r>
    </w:p>
    <w:p w14:paraId="1E4ED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一是加强学习，积极安排政务公开负责同志参加相关培训，学习相关业务。二是加强队伍建设，在专职工作人员外补充几名兼职人员，辅助进行政务信息公开。三是积极宣传，挖掘“法治泗水”微信公众号宣传效能，提升政府信息公开失效，扩大政府信息公开惠利面。四是提升工作效率，将政府信息公开工作提到日常工作中的重点位置，在信息生成后尽快公开，让政府信息发挥最大作用。</w:t>
      </w:r>
    </w:p>
    <w:p w14:paraId="7BF68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六、其他需要报告的事项</w:t>
      </w:r>
    </w:p>
    <w:p w14:paraId="61A18F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（一）依据《政府信息公开信息处理费管理办法》收取信息处理费的情况</w:t>
      </w:r>
    </w:p>
    <w:p w14:paraId="227FA9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202</w:t>
      </w:r>
      <w:r>
        <w:rPr>
          <w:rFonts w:hint="eastAsia" w:ascii="方正仿宋简体" w:hAnsi="方正仿宋简体" w:eastAsia="方正仿宋简体" w:cs="方正仿宋简体"/>
          <w:b/>
          <w:bCs/>
          <w:color w:val="auto"/>
          <w:sz w:val="32"/>
          <w:szCs w:val="32"/>
          <w:lang w:val="en-US" w:eastAsia="zh-CN"/>
        </w:rPr>
        <w:t>4</w:t>
      </w:r>
      <w:r>
        <w:rPr>
          <w:rFonts w:hint="eastAsia" w:ascii="方正仿宋简体" w:hAnsi="方正仿宋简体" w:eastAsia="方正仿宋简体" w:cs="方正仿宋简体"/>
          <w:b/>
          <w:bCs/>
          <w:color w:val="auto"/>
          <w:sz w:val="32"/>
          <w:szCs w:val="32"/>
        </w:rPr>
        <w:t>年，县司法局未收取信息处理费。</w:t>
      </w:r>
    </w:p>
    <w:p w14:paraId="7336F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（二）落实上级年度政务公开工作要点情况</w:t>
      </w:r>
    </w:p>
    <w:p w14:paraId="1E897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2024年，泗水县司法局积极完成上级任务，落实上级工作要点，按时维护完善主动公开事项目录，督促维护行政执法信息公示专栏，及时发布合法性审查</w:t>
      </w:r>
    </w:p>
    <w:p w14:paraId="25A9D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（三）人大代表建议和政协提案办理结果公开情况</w:t>
      </w:r>
    </w:p>
    <w:p w14:paraId="43471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202</w:t>
      </w:r>
      <w:r>
        <w:rPr>
          <w:rFonts w:hint="eastAsia" w:ascii="方正仿宋简体" w:hAnsi="方正仿宋简体" w:eastAsia="方正仿宋简体" w:cs="方正仿宋简体"/>
          <w:b/>
          <w:bCs/>
          <w:color w:val="auto"/>
          <w:sz w:val="32"/>
          <w:szCs w:val="32"/>
          <w:lang w:val="en-US" w:eastAsia="zh-CN"/>
        </w:rPr>
        <w:t>4</w:t>
      </w:r>
      <w:r>
        <w:rPr>
          <w:rFonts w:hint="eastAsia" w:ascii="方正仿宋简体" w:hAnsi="方正仿宋简体" w:eastAsia="方正仿宋简体" w:cs="方正仿宋简体"/>
          <w:b/>
          <w:bCs/>
          <w:color w:val="auto"/>
          <w:sz w:val="32"/>
          <w:szCs w:val="32"/>
        </w:rPr>
        <w:t>年，县司法局收到政协提案</w:t>
      </w:r>
      <w:r>
        <w:rPr>
          <w:rFonts w:hint="eastAsia" w:ascii="方正仿宋简体" w:hAnsi="方正仿宋简体" w:eastAsia="方正仿宋简体" w:cs="方正仿宋简体"/>
          <w:b/>
          <w:bCs/>
          <w:color w:val="auto"/>
          <w:sz w:val="32"/>
          <w:szCs w:val="32"/>
          <w:lang w:val="en-US" w:eastAsia="zh-CN"/>
        </w:rPr>
        <w:t>1</w:t>
      </w:r>
      <w:r>
        <w:rPr>
          <w:rFonts w:hint="eastAsia" w:ascii="方正仿宋简体" w:hAnsi="方正仿宋简体" w:eastAsia="方正仿宋简体" w:cs="方正仿宋简体"/>
          <w:b/>
          <w:bCs/>
          <w:color w:val="auto"/>
          <w:sz w:val="32"/>
          <w:szCs w:val="32"/>
        </w:rPr>
        <w:t>件，</w:t>
      </w:r>
      <w:r>
        <w:rPr>
          <w:rFonts w:hint="eastAsia" w:ascii="方正仿宋简体" w:hAnsi="方正仿宋简体" w:eastAsia="方正仿宋简体" w:cs="方正仿宋简体"/>
          <w:b/>
          <w:bCs/>
          <w:color w:val="auto"/>
          <w:sz w:val="32"/>
          <w:szCs w:val="32"/>
          <w:lang w:val="en-US" w:eastAsia="zh-CN"/>
        </w:rPr>
        <w:t>1</w:t>
      </w:r>
      <w:r>
        <w:rPr>
          <w:rFonts w:hint="eastAsia" w:ascii="方正仿宋简体" w:hAnsi="方正仿宋简体" w:eastAsia="方正仿宋简体" w:cs="方正仿宋简体"/>
          <w:b/>
          <w:bCs/>
          <w:color w:val="auto"/>
          <w:sz w:val="32"/>
          <w:szCs w:val="32"/>
        </w:rPr>
        <w:t>件提案已全部办结，实现面复率、办结率、满意率100%。</w:t>
      </w:r>
    </w:p>
    <w:p w14:paraId="0045C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（四）年度政务公开工作创新情况</w:t>
      </w:r>
    </w:p>
    <w:p w14:paraId="30D1DE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2024年，县司法局积极举办各类法治宣传活动，大力加强互联网平台建设，通过传播法治信息，促进法治社会建设。不断加强行政执法信息公示，</w:t>
      </w:r>
      <w:r>
        <w:rPr>
          <w:rFonts w:hint="eastAsia" w:ascii="方正仿宋简体" w:hAnsi="方正仿宋简体" w:eastAsia="方正仿宋简体" w:cs="方正仿宋简体"/>
          <w:b/>
          <w:bCs/>
          <w:color w:val="auto"/>
          <w:sz w:val="32"/>
          <w:szCs w:val="32"/>
          <w:lang w:val="en-US" w:eastAsia="zh-CN"/>
        </w:rPr>
        <w:t>评估行政执法经济影响，</w:t>
      </w:r>
      <w:r>
        <w:rPr>
          <w:rFonts w:hint="eastAsia" w:ascii="方正仿宋简体" w:hAnsi="方正仿宋简体" w:eastAsia="方正仿宋简体" w:cs="方正仿宋简体"/>
          <w:b/>
          <w:bCs/>
          <w:color w:val="auto"/>
          <w:sz w:val="32"/>
          <w:szCs w:val="32"/>
          <w:lang w:val="en-US" w:eastAsia="zh-CN"/>
        </w:rPr>
        <w:t>全力降低行政执法涉企影响。</w:t>
      </w:r>
    </w:p>
    <w:p w14:paraId="3495C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（五）本行政机关政府信息公开工作年度报告数据统计需要说明的事项</w:t>
      </w:r>
    </w:p>
    <w:p w14:paraId="2AF6B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本年度报告中所列数据统计期限从202</w:t>
      </w:r>
      <w:r>
        <w:rPr>
          <w:rFonts w:hint="eastAsia" w:ascii="方正仿宋简体" w:hAnsi="方正仿宋简体" w:eastAsia="方正仿宋简体" w:cs="方正仿宋简体"/>
          <w:b/>
          <w:bCs/>
          <w:color w:val="auto"/>
          <w:sz w:val="32"/>
          <w:szCs w:val="32"/>
          <w:lang w:val="en-US" w:eastAsia="zh-CN"/>
        </w:rPr>
        <w:t>4</w:t>
      </w:r>
      <w:r>
        <w:rPr>
          <w:rFonts w:hint="eastAsia" w:ascii="方正仿宋简体" w:hAnsi="方正仿宋简体" w:eastAsia="方正仿宋简体" w:cs="方正仿宋简体"/>
          <w:b/>
          <w:bCs/>
          <w:color w:val="auto"/>
          <w:sz w:val="32"/>
          <w:szCs w:val="32"/>
        </w:rPr>
        <w:t>年1月1日到12月31日止。</w:t>
      </w:r>
    </w:p>
    <w:p w14:paraId="5F00C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（六）本行政机关认为需要报告的其他事项</w:t>
      </w:r>
    </w:p>
    <w:p w14:paraId="20BE3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无。</w:t>
      </w:r>
    </w:p>
    <w:p w14:paraId="2F7B1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（七）其他有关文件专门要求通过政府信息公开工作年度报告予以报告的事项</w:t>
      </w:r>
    </w:p>
    <w:p w14:paraId="021F2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color w:val="auto"/>
        </w:rPr>
      </w:pPr>
      <w:r>
        <w:rPr>
          <w:rFonts w:hint="eastAsia" w:ascii="方正仿宋简体" w:hAnsi="方正仿宋简体" w:eastAsia="方正仿宋简体" w:cs="方正仿宋简体"/>
          <w:b/>
          <w:bCs/>
          <w:color w:val="auto"/>
          <w:sz w:val="32"/>
          <w:szCs w:val="32"/>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37D22AE7-80CB-411E-9A18-0EDAA49CE85F}"/>
  </w:font>
  <w:font w:name="方正仿宋简体">
    <w:panose1 w:val="02000000000000000000"/>
    <w:charset w:val="86"/>
    <w:family w:val="auto"/>
    <w:pitch w:val="default"/>
    <w:sig w:usb0="00000001" w:usb1="080E0000" w:usb2="00000000" w:usb3="00000000" w:csb0="00040000" w:csb1="00000000"/>
    <w:embedRegular r:id="rId2" w:fontKey="{48155931-73F5-454A-9CD0-B986139C3E9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A57B5"/>
    <w:rsid w:val="20A401C3"/>
    <w:rsid w:val="5AA72C5C"/>
    <w:rsid w:val="6970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[工作簿1]Sheet1!$B$1</c:f>
              <c:strCache>
                <c:ptCount val="1"/>
                <c:pt idx="0">
                  <c:v>数量</c:v>
                </c:pt>
              </c:strCache>
            </c:strRef>
          </c:tx>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Lbls>
            <c:dLbl>
              <c:idx val="0"/>
              <c:layout/>
              <c:dLblPos val="inEnd"/>
              <c:showLegendKey val="0"/>
              <c:showVal val="0"/>
              <c:showCatName val="0"/>
              <c:showSerName val="0"/>
              <c:showPercent val="1"/>
              <c:showBubbleSize val="0"/>
              <c:separator>
</c:separator>
              <c:extLst>
                <c:ext xmlns:c15="http://schemas.microsoft.com/office/drawing/2012/chart" uri="{CE6537A1-D6FC-4f65-9D91-7224C49458BB}"/>
              </c:extLst>
            </c:dLbl>
            <c:dLbl>
              <c:idx val="1"/>
              <c:layout/>
              <c:dLblPos val="inEnd"/>
              <c:showLegendKey val="0"/>
              <c:showVal val="0"/>
              <c:showCatName val="0"/>
              <c:showSerName val="0"/>
              <c:showPercent val="1"/>
              <c:showBubbleSize val="0"/>
              <c:separator>
</c:separator>
              <c:extLst>
                <c:ext xmlns:c15="http://schemas.microsoft.com/office/drawing/2012/chart" uri="{CE6537A1-D6FC-4f65-9D91-7224C49458BB}"/>
              </c:extLst>
            </c:dLbl>
            <c:dLbl>
              <c:idx val="2"/>
              <c:layout/>
              <c:dLblPos val="inEnd"/>
              <c:showLegendKey val="0"/>
              <c:showVal val="0"/>
              <c:showCatName val="0"/>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[工作簿1]Sheet1!$A$2:$A$4</c:f>
              <c:strCache>
                <c:ptCount val="3"/>
                <c:pt idx="0">
                  <c:v>要闻资讯</c:v>
                </c:pt>
                <c:pt idx="1">
                  <c:v>政务公开</c:v>
                </c:pt>
                <c:pt idx="2">
                  <c:v>专题栏目</c:v>
                </c:pt>
              </c:strCache>
            </c:strRef>
          </c:cat>
          <c:val>
            <c:numRef>
              <c:f>[工作簿1]Sheet1!$B$2:$B$4</c:f>
              <c:numCache>
                <c:formatCode>General</c:formatCode>
                <c:ptCount val="3"/>
                <c:pt idx="0">
                  <c:v>1</c:v>
                </c:pt>
                <c:pt idx="1">
                  <c:v>37</c:v>
                </c:pt>
                <c:pt idx="2">
                  <c:v>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bb5045d-9c3b-4c07-83c8-271aa12932b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2631</Words>
  <Characters>2766</Characters>
  <Lines>0</Lines>
  <Paragraphs>0</Paragraphs>
  <TotalTime>3</TotalTime>
  <ScaleCrop>false</ScaleCrop>
  <LinksUpToDate>false</LinksUpToDate>
  <CharactersWithSpaces>2821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2024-10-20T23:55:00Z</dcterms:created>
  <dc:creator>Administrator</dc:creator>
  <cp:lastModifiedBy>cream_sir</cp:lastModifiedBy>
  <dcterms:modified xsi:type="dcterms:W3CDTF">2025-01-23T07:15:10Z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1D1AC32C833245EBBE4BF9EB65E8EC0F_13</vt:lpwstr>
  </property>
  <property fmtid="{D5CDD505-2E9C-101B-9397-08002B2CF9AE}" pid="4" name="KSOTemplateDocerSaveRecord">
    <vt:lpwstr>eyJoZGlkIjoiYWI1MjAwZmQ5M2QyZmNmMmI5M2Y4MGRmMTgwNTM3NTAiLCJ1c2VySWQiOiIxNjA3NjU5MzcyIn0=</vt:lpwstr>
  </property>
</Properties>
</file>