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77E2A50" w14:textId="3C9560C2" w:rsidR="00756427" w:rsidRDefault="00000000" w:rsidP="00EB7F80">
      <w:pPr>
        <w:pStyle w:val="a3"/>
        <w:widowControl/>
        <w:shd w:val="clear" w:color="auto" w:fill="FFFFFF"/>
        <w:spacing w:beforeAutospacing="0" w:afterAutospacing="0" w:line="660" w:lineRule="exact"/>
        <w:ind w:firstLine="646"/>
        <w:jc w:val="center"/>
        <w:rPr>
          <w:rFonts w:ascii="微软雅黑" w:eastAsia="微软雅黑" w:hAnsi="微软雅黑" w:cs="微软雅黑"/>
          <w:color w:val="333333"/>
        </w:rPr>
      </w:pPr>
      <w:r>
        <w:rPr>
          <w:rStyle w:val="a4"/>
          <w:rFonts w:ascii="方正小标宋简体" w:eastAsia="方正小标宋简体" w:hAnsi="方正小标宋简体" w:cs="方正小标宋简体" w:hint="eastAsia"/>
          <w:color w:val="333333"/>
          <w:sz w:val="43"/>
          <w:szCs w:val="43"/>
          <w:shd w:val="clear" w:color="auto" w:fill="FFFFFF"/>
        </w:rPr>
        <w:t>泗水县</w:t>
      </w:r>
      <w:r>
        <w:rPr>
          <w:rStyle w:val="a4"/>
          <w:rFonts w:ascii="方正小标宋简体" w:eastAsia="方正小标宋简体" w:hAnsi="方正小标宋简体" w:cs="方正小标宋简体"/>
          <w:color w:val="333333"/>
          <w:sz w:val="43"/>
          <w:szCs w:val="43"/>
          <w:shd w:val="clear" w:color="auto" w:fill="FFFFFF"/>
        </w:rPr>
        <w:t>市场监督管理局</w:t>
      </w:r>
      <w:r>
        <w:rPr>
          <w:rStyle w:val="a4"/>
          <w:rFonts w:ascii="Times New Roman" w:eastAsia="微软雅黑" w:hAnsi="Times New Roman" w:hint="eastAsia"/>
          <w:color w:val="333333"/>
          <w:sz w:val="43"/>
          <w:szCs w:val="43"/>
          <w:shd w:val="clear" w:color="auto" w:fill="FFFFFF"/>
        </w:rPr>
        <w:t>2023</w:t>
      </w:r>
      <w:r>
        <w:rPr>
          <w:rStyle w:val="a4"/>
          <w:rFonts w:ascii="方正小标宋简体" w:eastAsia="方正小标宋简体" w:hAnsi="方正小标宋简体" w:cs="方正小标宋简体" w:hint="eastAsia"/>
          <w:color w:val="333333"/>
          <w:sz w:val="43"/>
          <w:szCs w:val="43"/>
          <w:shd w:val="clear" w:color="auto" w:fill="FFFFFF"/>
        </w:rPr>
        <w:t>年政府信息公开年度报告</w:t>
      </w:r>
    </w:p>
    <w:p w14:paraId="3E2A2A83" w14:textId="77777777" w:rsidR="00756427" w:rsidRDefault="00000000">
      <w:pPr>
        <w:pStyle w:val="a3"/>
        <w:widowControl/>
        <w:shd w:val="clear" w:color="auto" w:fill="FFFFFF"/>
        <w:spacing w:beforeAutospacing="0" w:afterAutospacing="0" w:line="660" w:lineRule="exact"/>
        <w:ind w:firstLine="646"/>
        <w:jc w:val="center"/>
        <w:rPr>
          <w:rFonts w:ascii="微软雅黑" w:eastAsia="微软雅黑" w:hAnsi="微软雅黑" w:cs="微软雅黑"/>
          <w:color w:val="333333"/>
        </w:rPr>
      </w:pPr>
      <w:r>
        <w:rPr>
          <w:rStyle w:val="a4"/>
          <w:rFonts w:ascii="Times New Roman" w:eastAsia="微软雅黑" w:hAnsi="Times New Roman"/>
          <w:color w:val="333333"/>
          <w:sz w:val="43"/>
          <w:szCs w:val="43"/>
          <w:shd w:val="clear" w:color="auto" w:fill="FFFFFF"/>
        </w:rPr>
        <w:t> </w:t>
      </w:r>
    </w:p>
    <w:p w14:paraId="72ADB4BC" w14:textId="77777777" w:rsidR="00756427" w:rsidRDefault="00000000">
      <w:pPr>
        <w:pStyle w:val="a3"/>
        <w:widowControl/>
        <w:shd w:val="clear" w:color="auto" w:fill="FFFFFF"/>
        <w:spacing w:beforeAutospacing="0" w:afterAutospacing="0" w:line="540" w:lineRule="atLeast"/>
        <w:ind w:firstLine="645"/>
        <w:jc w:val="both"/>
        <w:rPr>
          <w:rFonts w:ascii="微软雅黑" w:eastAsia="微软雅黑" w:hAnsi="微软雅黑" w:cs="微软雅黑"/>
          <w:b/>
        </w:rPr>
      </w:pPr>
      <w:r>
        <w:rPr>
          <w:rStyle w:val="a4"/>
          <w:rFonts w:ascii="方正仿宋简体" w:eastAsia="方正仿宋简体" w:hAnsi="方正仿宋简体" w:cs="方正仿宋简体"/>
          <w:sz w:val="31"/>
          <w:szCs w:val="31"/>
          <w:shd w:val="clear" w:color="auto" w:fill="FFFFFF"/>
        </w:rPr>
        <w:t>根据《中华人民共和国政府信息公开条例》相关规定，按照市政府有关文件要求，特向社会公布</w:t>
      </w:r>
      <w:r>
        <w:rPr>
          <w:rStyle w:val="a4"/>
          <w:rFonts w:ascii="Times New Roman" w:eastAsia="微软雅黑" w:hAnsi="Times New Roman"/>
          <w:sz w:val="31"/>
          <w:szCs w:val="31"/>
          <w:shd w:val="clear" w:color="auto" w:fill="FFFFFF"/>
        </w:rPr>
        <w:t>202</w:t>
      </w:r>
      <w:r>
        <w:rPr>
          <w:rStyle w:val="a4"/>
          <w:rFonts w:ascii="Times New Roman" w:eastAsia="微软雅黑" w:hAnsi="Times New Roman" w:hint="eastAsia"/>
          <w:sz w:val="31"/>
          <w:szCs w:val="31"/>
          <w:shd w:val="clear" w:color="auto" w:fill="FFFFFF"/>
        </w:rPr>
        <w:t>3</w:t>
      </w:r>
      <w:r>
        <w:rPr>
          <w:rStyle w:val="a4"/>
          <w:rFonts w:ascii="方正仿宋简体" w:eastAsia="方正仿宋简体" w:hAnsi="方正仿宋简体" w:cs="方正仿宋简体" w:hint="eastAsia"/>
          <w:sz w:val="31"/>
          <w:szCs w:val="31"/>
          <w:shd w:val="clear" w:color="auto" w:fill="FFFFFF"/>
        </w:rPr>
        <w:t>年度本部门政务信息公开工作年度报告。本报告由信息公开工作的总体情况、主动公开政府信息情况、收到和处理政府信息公开申请情况、政府信息公开行政复议、行政诉讼情况、存在的主要问题及改进情况等六部分组成，内容涵盖了我局</w:t>
      </w:r>
      <w:r>
        <w:rPr>
          <w:rStyle w:val="a4"/>
          <w:rFonts w:ascii="Times New Roman" w:eastAsia="微软雅黑" w:hAnsi="Times New Roman"/>
          <w:sz w:val="31"/>
          <w:szCs w:val="31"/>
          <w:shd w:val="clear" w:color="auto" w:fill="FFFFFF"/>
        </w:rPr>
        <w:t>202</w:t>
      </w:r>
      <w:r>
        <w:rPr>
          <w:rStyle w:val="a4"/>
          <w:rFonts w:ascii="Times New Roman" w:eastAsia="微软雅黑" w:hAnsi="Times New Roman" w:hint="eastAsia"/>
          <w:sz w:val="31"/>
          <w:szCs w:val="31"/>
          <w:shd w:val="clear" w:color="auto" w:fill="FFFFFF"/>
        </w:rPr>
        <w:t>3</w:t>
      </w:r>
      <w:r>
        <w:rPr>
          <w:rStyle w:val="a4"/>
          <w:rFonts w:ascii="方正仿宋简体" w:eastAsia="方正仿宋简体" w:hAnsi="方正仿宋简体" w:cs="方正仿宋简体" w:hint="eastAsia"/>
          <w:sz w:val="31"/>
          <w:szCs w:val="31"/>
          <w:shd w:val="clear" w:color="auto" w:fill="FFFFFF"/>
        </w:rPr>
        <w:t>年</w:t>
      </w:r>
      <w:r>
        <w:rPr>
          <w:rStyle w:val="a4"/>
          <w:rFonts w:ascii="Times New Roman" w:eastAsia="微软雅黑" w:hAnsi="Times New Roman"/>
          <w:sz w:val="31"/>
          <w:szCs w:val="31"/>
          <w:shd w:val="clear" w:color="auto" w:fill="FFFFFF"/>
        </w:rPr>
        <w:t>1</w:t>
      </w:r>
      <w:r>
        <w:rPr>
          <w:rStyle w:val="a4"/>
          <w:rFonts w:ascii="方正仿宋简体" w:eastAsia="方正仿宋简体" w:hAnsi="方正仿宋简体" w:cs="方正仿宋简体" w:hint="eastAsia"/>
          <w:sz w:val="31"/>
          <w:szCs w:val="31"/>
          <w:shd w:val="clear" w:color="auto" w:fill="FFFFFF"/>
        </w:rPr>
        <w:t>月</w:t>
      </w:r>
      <w:r>
        <w:rPr>
          <w:rStyle w:val="a4"/>
          <w:rFonts w:ascii="Times New Roman" w:eastAsia="微软雅黑" w:hAnsi="Times New Roman"/>
          <w:sz w:val="31"/>
          <w:szCs w:val="31"/>
          <w:shd w:val="clear" w:color="auto" w:fill="FFFFFF"/>
        </w:rPr>
        <w:t>1</w:t>
      </w:r>
      <w:r>
        <w:rPr>
          <w:rStyle w:val="a4"/>
          <w:rFonts w:ascii="方正仿宋简体" w:eastAsia="方正仿宋简体" w:hAnsi="方正仿宋简体" w:cs="方正仿宋简体" w:hint="eastAsia"/>
          <w:sz w:val="31"/>
          <w:szCs w:val="31"/>
          <w:shd w:val="clear" w:color="auto" w:fill="FFFFFF"/>
        </w:rPr>
        <w:t>日至</w:t>
      </w:r>
      <w:r>
        <w:rPr>
          <w:rStyle w:val="a4"/>
          <w:rFonts w:ascii="Times New Roman" w:eastAsia="微软雅黑" w:hAnsi="Times New Roman"/>
          <w:sz w:val="31"/>
          <w:szCs w:val="31"/>
          <w:shd w:val="clear" w:color="auto" w:fill="FFFFFF"/>
        </w:rPr>
        <w:t>12</w:t>
      </w:r>
      <w:r>
        <w:rPr>
          <w:rStyle w:val="a4"/>
          <w:rFonts w:ascii="方正仿宋简体" w:eastAsia="方正仿宋简体" w:hAnsi="方正仿宋简体" w:cs="方正仿宋简体" w:hint="eastAsia"/>
          <w:sz w:val="31"/>
          <w:szCs w:val="31"/>
          <w:shd w:val="clear" w:color="auto" w:fill="FFFFFF"/>
        </w:rPr>
        <w:t>月</w:t>
      </w:r>
      <w:r>
        <w:rPr>
          <w:rStyle w:val="a4"/>
          <w:rFonts w:ascii="Times New Roman" w:eastAsia="微软雅黑" w:hAnsi="Times New Roman"/>
          <w:sz w:val="31"/>
          <w:szCs w:val="31"/>
          <w:shd w:val="clear" w:color="auto" w:fill="FFFFFF"/>
        </w:rPr>
        <w:t>31</w:t>
      </w:r>
      <w:r>
        <w:rPr>
          <w:rStyle w:val="a4"/>
          <w:rFonts w:ascii="方正仿宋简体" w:eastAsia="方正仿宋简体" w:hAnsi="方正仿宋简体" w:cs="方正仿宋简体" w:hint="eastAsia"/>
          <w:sz w:val="31"/>
          <w:szCs w:val="31"/>
          <w:shd w:val="clear" w:color="auto" w:fill="FFFFFF"/>
        </w:rPr>
        <w:t>日期间的政府信息公开工作情况。</w:t>
      </w:r>
    </w:p>
    <w:p w14:paraId="0CFB85A3" w14:textId="77777777" w:rsidR="00756427" w:rsidRDefault="00000000">
      <w:pPr>
        <w:spacing w:line="590" w:lineRule="exact"/>
        <w:ind w:rightChars="-50" w:right="-105" w:firstLineChars="200" w:firstLine="643"/>
        <w:rPr>
          <w:rFonts w:eastAsia="方正黑体简体"/>
          <w:b/>
          <w:color w:val="000000"/>
          <w:sz w:val="32"/>
          <w:szCs w:val="32"/>
        </w:rPr>
      </w:pPr>
      <w:r>
        <w:rPr>
          <w:rFonts w:eastAsia="方正黑体简体"/>
          <w:b/>
          <w:color w:val="000000"/>
          <w:sz w:val="32"/>
          <w:szCs w:val="32"/>
        </w:rPr>
        <w:t>一、总体情况</w:t>
      </w:r>
    </w:p>
    <w:p w14:paraId="28428313" w14:textId="77777777" w:rsidR="00756427" w:rsidRDefault="00000000">
      <w:pPr>
        <w:spacing w:line="590" w:lineRule="exact"/>
        <w:ind w:rightChars="-50" w:right="-105" w:firstLineChars="200" w:firstLine="643"/>
        <w:rPr>
          <w:rFonts w:eastAsia="方正仿宋简体"/>
          <w:b/>
          <w:color w:val="000000"/>
          <w:sz w:val="32"/>
          <w:szCs w:val="32"/>
        </w:rPr>
      </w:pPr>
      <w:r>
        <w:rPr>
          <w:rFonts w:eastAsia="方正仿宋简体" w:hint="eastAsia"/>
          <w:b/>
          <w:color w:val="000000"/>
          <w:sz w:val="32"/>
          <w:szCs w:val="32"/>
        </w:rPr>
        <w:t>202</w:t>
      </w:r>
      <w:r>
        <w:rPr>
          <w:rFonts w:eastAsia="方正仿宋简体"/>
          <w:b/>
          <w:color w:val="000000"/>
          <w:sz w:val="32"/>
          <w:szCs w:val="32"/>
        </w:rPr>
        <w:t>3</w:t>
      </w:r>
      <w:r>
        <w:rPr>
          <w:rFonts w:eastAsia="方正仿宋简体" w:hint="eastAsia"/>
          <w:b/>
          <w:color w:val="000000"/>
          <w:sz w:val="32"/>
          <w:szCs w:val="32"/>
        </w:rPr>
        <w:t>年，泗水县市场监管局政务公开工作严格贯彻落实《中华人民共和国政府信息公开条例》精神，通过召开政务公开工作推进会，进一步提高思想认识，强化服务意识，抓好政务公开工作落实。健全工作制度，认真梳理行政权力和工作职能，切实做好政务公开工作。</w:t>
      </w:r>
    </w:p>
    <w:p w14:paraId="1AAB46F9" w14:textId="77777777" w:rsidR="00756427" w:rsidRDefault="00000000">
      <w:pPr>
        <w:spacing w:line="590" w:lineRule="exact"/>
        <w:ind w:rightChars="-50" w:right="-105" w:firstLineChars="200" w:firstLine="643"/>
        <w:rPr>
          <w:rFonts w:eastAsia="方正楷体简体"/>
          <w:b/>
          <w:color w:val="000000"/>
          <w:sz w:val="32"/>
          <w:szCs w:val="32"/>
        </w:rPr>
      </w:pPr>
      <w:r>
        <w:rPr>
          <w:rFonts w:eastAsia="方正楷体简体"/>
          <w:b/>
          <w:color w:val="000000"/>
          <w:sz w:val="32"/>
          <w:szCs w:val="32"/>
        </w:rPr>
        <w:t>（一）主动公开情况</w:t>
      </w:r>
    </w:p>
    <w:p w14:paraId="67407278" w14:textId="1A9FEF8A" w:rsidR="00D02FAD" w:rsidRPr="00D02FAD" w:rsidRDefault="00000000" w:rsidP="00D02FAD">
      <w:pPr>
        <w:spacing w:line="590" w:lineRule="exact"/>
        <w:ind w:rightChars="-50" w:right="-105" w:firstLineChars="200" w:firstLine="643"/>
        <w:rPr>
          <w:rStyle w:val="a4"/>
          <w:rFonts w:eastAsia="方正仿宋简体" w:hint="eastAsia"/>
          <w:color w:val="000000"/>
          <w:sz w:val="32"/>
          <w:szCs w:val="32"/>
        </w:rPr>
      </w:pPr>
      <w:r>
        <w:rPr>
          <w:rFonts w:eastAsia="方正仿宋简体" w:hint="eastAsia"/>
          <w:b/>
          <w:color w:val="000000"/>
          <w:sz w:val="32"/>
          <w:szCs w:val="32"/>
        </w:rPr>
        <w:t>2023</w:t>
      </w:r>
      <w:r>
        <w:rPr>
          <w:rFonts w:eastAsia="方正仿宋简体" w:hint="eastAsia"/>
          <w:b/>
          <w:color w:val="000000"/>
          <w:sz w:val="32"/>
          <w:szCs w:val="32"/>
        </w:rPr>
        <w:t>年，泗水县市场监管主动公开政府信息</w:t>
      </w:r>
      <w:r>
        <w:rPr>
          <w:rFonts w:eastAsia="方正仿宋简体" w:hint="eastAsia"/>
          <w:b/>
          <w:color w:val="000000"/>
          <w:sz w:val="32"/>
          <w:szCs w:val="32"/>
        </w:rPr>
        <w:t>432</w:t>
      </w:r>
      <w:r>
        <w:rPr>
          <w:rFonts w:eastAsia="方正仿宋简体" w:hint="eastAsia"/>
          <w:b/>
          <w:color w:val="000000"/>
          <w:sz w:val="32"/>
          <w:szCs w:val="32"/>
        </w:rPr>
        <w:t>条。其中公示公告</w:t>
      </w:r>
      <w:r>
        <w:rPr>
          <w:rFonts w:eastAsia="方正仿宋简体" w:hint="eastAsia"/>
          <w:b/>
          <w:color w:val="000000"/>
          <w:sz w:val="32"/>
          <w:szCs w:val="32"/>
        </w:rPr>
        <w:t>64</w:t>
      </w:r>
      <w:r>
        <w:rPr>
          <w:rFonts w:eastAsia="方正仿宋简体" w:hint="eastAsia"/>
          <w:b/>
          <w:color w:val="000000"/>
          <w:sz w:val="32"/>
          <w:szCs w:val="32"/>
        </w:rPr>
        <w:t>条，工作动态</w:t>
      </w:r>
      <w:r>
        <w:rPr>
          <w:rFonts w:eastAsia="方正仿宋简体" w:hint="eastAsia"/>
          <w:b/>
          <w:color w:val="000000"/>
          <w:sz w:val="32"/>
          <w:szCs w:val="32"/>
        </w:rPr>
        <w:t>23</w:t>
      </w:r>
      <w:r>
        <w:rPr>
          <w:rFonts w:eastAsia="方正仿宋简体" w:hint="eastAsia"/>
          <w:b/>
          <w:color w:val="000000"/>
          <w:sz w:val="32"/>
          <w:szCs w:val="32"/>
        </w:rPr>
        <w:t>条，履职依据（法规规章）</w:t>
      </w:r>
      <w:r>
        <w:rPr>
          <w:rFonts w:eastAsia="方正仿宋简体" w:hint="eastAsia"/>
          <w:b/>
          <w:color w:val="000000"/>
          <w:sz w:val="32"/>
          <w:szCs w:val="32"/>
        </w:rPr>
        <w:t>2</w:t>
      </w:r>
      <w:r>
        <w:rPr>
          <w:rFonts w:eastAsia="方正仿宋简体" w:hint="eastAsia"/>
          <w:b/>
          <w:color w:val="000000"/>
          <w:sz w:val="32"/>
          <w:szCs w:val="32"/>
        </w:rPr>
        <w:t>条，机构职能</w:t>
      </w:r>
      <w:r>
        <w:rPr>
          <w:rFonts w:eastAsia="方正仿宋简体" w:hint="eastAsia"/>
          <w:b/>
          <w:color w:val="000000"/>
          <w:sz w:val="32"/>
          <w:szCs w:val="32"/>
        </w:rPr>
        <w:t>1</w:t>
      </w:r>
      <w:r>
        <w:rPr>
          <w:rFonts w:eastAsia="方正仿宋简体" w:hint="eastAsia"/>
          <w:b/>
          <w:color w:val="000000"/>
          <w:sz w:val="32"/>
          <w:szCs w:val="32"/>
        </w:rPr>
        <w:t>条，领导信息</w:t>
      </w:r>
      <w:r>
        <w:rPr>
          <w:rFonts w:eastAsia="方正仿宋简体" w:hint="eastAsia"/>
          <w:b/>
          <w:color w:val="000000"/>
          <w:sz w:val="32"/>
          <w:szCs w:val="32"/>
        </w:rPr>
        <w:t>1</w:t>
      </w:r>
      <w:r>
        <w:rPr>
          <w:rFonts w:eastAsia="方正仿宋简体" w:hint="eastAsia"/>
          <w:b/>
          <w:color w:val="000000"/>
          <w:sz w:val="32"/>
          <w:szCs w:val="32"/>
        </w:rPr>
        <w:t>条，公示公告</w:t>
      </w:r>
      <w:r>
        <w:rPr>
          <w:rFonts w:eastAsia="方正仿宋简体" w:hint="eastAsia"/>
          <w:b/>
          <w:color w:val="000000"/>
          <w:sz w:val="32"/>
          <w:szCs w:val="32"/>
        </w:rPr>
        <w:t>63</w:t>
      </w:r>
      <w:r>
        <w:rPr>
          <w:rFonts w:eastAsia="方正仿宋简体" w:hint="eastAsia"/>
          <w:b/>
          <w:color w:val="000000"/>
          <w:sz w:val="32"/>
          <w:szCs w:val="32"/>
        </w:rPr>
        <w:t>条，部门文件</w:t>
      </w:r>
      <w:r>
        <w:rPr>
          <w:rFonts w:eastAsia="方正仿宋简体" w:hint="eastAsia"/>
          <w:b/>
          <w:color w:val="000000"/>
          <w:sz w:val="32"/>
          <w:szCs w:val="32"/>
        </w:rPr>
        <w:t>1</w:t>
      </w:r>
      <w:r>
        <w:rPr>
          <w:rFonts w:eastAsia="方正仿宋简体" w:hint="eastAsia"/>
          <w:b/>
          <w:color w:val="000000"/>
          <w:sz w:val="32"/>
          <w:szCs w:val="32"/>
        </w:rPr>
        <w:t>条，财政预决算</w:t>
      </w:r>
      <w:r>
        <w:rPr>
          <w:rFonts w:eastAsia="方正仿宋简体" w:hint="eastAsia"/>
          <w:b/>
          <w:color w:val="000000"/>
          <w:sz w:val="32"/>
          <w:szCs w:val="32"/>
        </w:rPr>
        <w:t>2</w:t>
      </w:r>
      <w:r>
        <w:rPr>
          <w:rFonts w:eastAsia="方正仿宋简体" w:hint="eastAsia"/>
          <w:b/>
          <w:color w:val="000000"/>
          <w:sz w:val="32"/>
          <w:szCs w:val="32"/>
        </w:rPr>
        <w:t>条，食品药品监管</w:t>
      </w:r>
      <w:r>
        <w:rPr>
          <w:rFonts w:eastAsia="方正仿宋简体" w:hint="eastAsia"/>
          <w:b/>
          <w:color w:val="000000"/>
          <w:sz w:val="32"/>
          <w:szCs w:val="32"/>
        </w:rPr>
        <w:t>51</w:t>
      </w:r>
      <w:r>
        <w:rPr>
          <w:rFonts w:eastAsia="方正仿宋简体" w:hint="eastAsia"/>
          <w:b/>
          <w:color w:val="000000"/>
          <w:sz w:val="32"/>
          <w:szCs w:val="32"/>
        </w:rPr>
        <w:t>条，产品质量</w:t>
      </w:r>
      <w:r>
        <w:rPr>
          <w:rFonts w:eastAsia="方正仿宋简体" w:hint="eastAsia"/>
          <w:b/>
          <w:color w:val="000000"/>
          <w:sz w:val="32"/>
          <w:szCs w:val="32"/>
        </w:rPr>
        <w:t>9</w:t>
      </w:r>
      <w:r>
        <w:rPr>
          <w:rFonts w:eastAsia="方正仿宋简体" w:hint="eastAsia"/>
          <w:b/>
          <w:color w:val="000000"/>
          <w:sz w:val="32"/>
          <w:szCs w:val="32"/>
        </w:rPr>
        <w:t>条，政府工作报告落实情况</w:t>
      </w:r>
      <w:r>
        <w:rPr>
          <w:rFonts w:eastAsia="方正仿宋简体" w:hint="eastAsia"/>
          <w:b/>
          <w:color w:val="000000"/>
          <w:sz w:val="32"/>
          <w:szCs w:val="32"/>
        </w:rPr>
        <w:t>4</w:t>
      </w:r>
      <w:r>
        <w:rPr>
          <w:rFonts w:eastAsia="方正仿宋简体" w:hint="eastAsia"/>
          <w:b/>
          <w:color w:val="000000"/>
          <w:sz w:val="32"/>
          <w:szCs w:val="32"/>
        </w:rPr>
        <w:t>条，“双随机</w:t>
      </w:r>
      <w:proofErr w:type="gramStart"/>
      <w:r>
        <w:rPr>
          <w:rFonts w:eastAsia="方正仿宋简体" w:hint="eastAsia"/>
          <w:b/>
          <w:color w:val="000000"/>
          <w:sz w:val="32"/>
          <w:szCs w:val="32"/>
        </w:rPr>
        <w:t>一</w:t>
      </w:r>
      <w:proofErr w:type="gramEnd"/>
      <w:r>
        <w:rPr>
          <w:rFonts w:eastAsia="方正仿宋简体" w:hint="eastAsia"/>
          <w:b/>
          <w:color w:val="000000"/>
          <w:sz w:val="32"/>
          <w:szCs w:val="32"/>
        </w:rPr>
        <w:t>公开”专题</w:t>
      </w:r>
      <w:r>
        <w:rPr>
          <w:rFonts w:eastAsia="方正仿宋简体" w:hint="eastAsia"/>
          <w:b/>
          <w:color w:val="000000"/>
          <w:sz w:val="32"/>
          <w:szCs w:val="32"/>
        </w:rPr>
        <w:t>32</w:t>
      </w:r>
      <w:r>
        <w:rPr>
          <w:rFonts w:eastAsia="方正仿宋简体" w:hint="eastAsia"/>
          <w:b/>
          <w:color w:val="000000"/>
          <w:sz w:val="32"/>
          <w:szCs w:val="32"/>
        </w:rPr>
        <w:lastRenderedPageBreak/>
        <w:t>条，优化营商环境集成</w:t>
      </w:r>
      <w:r>
        <w:rPr>
          <w:rFonts w:eastAsia="方正仿宋简体" w:hint="eastAsia"/>
          <w:b/>
          <w:color w:val="000000"/>
          <w:sz w:val="32"/>
          <w:szCs w:val="32"/>
        </w:rPr>
        <w:t>134</w:t>
      </w:r>
      <w:r>
        <w:rPr>
          <w:rFonts w:eastAsia="方正仿宋简体" w:hint="eastAsia"/>
          <w:b/>
          <w:color w:val="000000"/>
          <w:sz w:val="32"/>
          <w:szCs w:val="32"/>
        </w:rPr>
        <w:t>条，行政执法公示专栏</w:t>
      </w:r>
      <w:r>
        <w:rPr>
          <w:rFonts w:eastAsia="方正仿宋简体" w:hint="eastAsia"/>
          <w:b/>
          <w:color w:val="000000"/>
          <w:sz w:val="32"/>
          <w:szCs w:val="32"/>
        </w:rPr>
        <w:t>35</w:t>
      </w:r>
      <w:r>
        <w:rPr>
          <w:rFonts w:eastAsia="方正仿宋简体" w:hint="eastAsia"/>
          <w:b/>
          <w:color w:val="000000"/>
          <w:sz w:val="32"/>
          <w:szCs w:val="32"/>
        </w:rPr>
        <w:t>条，建议提案办理情况</w:t>
      </w:r>
      <w:r>
        <w:rPr>
          <w:rFonts w:eastAsia="方正仿宋简体" w:hint="eastAsia"/>
          <w:b/>
          <w:color w:val="000000"/>
          <w:sz w:val="32"/>
          <w:szCs w:val="32"/>
        </w:rPr>
        <w:t>7</w:t>
      </w:r>
      <w:r>
        <w:rPr>
          <w:rFonts w:eastAsia="方正仿宋简体" w:hint="eastAsia"/>
          <w:b/>
          <w:color w:val="000000"/>
          <w:sz w:val="32"/>
          <w:szCs w:val="32"/>
        </w:rPr>
        <w:t>条，政府公开日</w:t>
      </w:r>
      <w:r>
        <w:rPr>
          <w:rFonts w:eastAsia="方正仿宋简体" w:hint="eastAsia"/>
          <w:b/>
          <w:color w:val="000000"/>
          <w:sz w:val="32"/>
          <w:szCs w:val="32"/>
        </w:rPr>
        <w:t>1</w:t>
      </w:r>
      <w:r>
        <w:rPr>
          <w:rFonts w:eastAsia="方正仿宋简体" w:hint="eastAsia"/>
          <w:b/>
          <w:color w:val="000000"/>
          <w:sz w:val="32"/>
          <w:szCs w:val="32"/>
        </w:rPr>
        <w:t>条，政府信息公开指南</w:t>
      </w:r>
      <w:r w:rsidR="00D02FAD">
        <w:rPr>
          <w:rFonts w:ascii="方正仿宋简体" w:eastAsia="方正仿宋简体" w:hAnsi="方正仿宋简体" w:cs="方正仿宋简体"/>
          <w:b/>
          <w:noProof/>
          <w:color w:val="333333"/>
          <w:sz w:val="31"/>
          <w:szCs w:val="31"/>
          <w:shd w:val="clear" w:color="auto" w:fill="FFFFFF"/>
        </w:rPr>
        <w:drawing>
          <wp:anchor distT="0" distB="0" distL="114300" distR="114300" simplePos="0" relativeHeight="251657216" behindDoc="0" locked="0" layoutInCell="1" allowOverlap="1" wp14:anchorId="04237690" wp14:editId="1E45F050">
            <wp:simplePos x="0" y="0"/>
            <wp:positionH relativeFrom="column">
              <wp:posOffset>-9525</wp:posOffset>
            </wp:positionH>
            <wp:positionV relativeFrom="paragraph">
              <wp:posOffset>1362075</wp:posOffset>
            </wp:positionV>
            <wp:extent cx="5212080" cy="3033395"/>
            <wp:effectExtent l="0" t="0" r="7620" b="14605"/>
            <wp:wrapSquare wrapText="bothSides"/>
            <wp:docPr id="78739488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Fonts w:eastAsia="方正仿宋简体" w:hint="eastAsia"/>
          <w:b/>
          <w:color w:val="000000"/>
          <w:sz w:val="32"/>
          <w:szCs w:val="32"/>
        </w:rPr>
        <w:t>1</w:t>
      </w:r>
      <w:r>
        <w:rPr>
          <w:rFonts w:eastAsia="方正仿宋简体" w:hint="eastAsia"/>
          <w:b/>
          <w:color w:val="000000"/>
          <w:sz w:val="32"/>
          <w:szCs w:val="32"/>
        </w:rPr>
        <w:t>条，政府信息公开年报</w:t>
      </w:r>
      <w:r>
        <w:rPr>
          <w:rFonts w:eastAsia="方正仿宋简体" w:hint="eastAsia"/>
          <w:b/>
          <w:color w:val="000000"/>
          <w:sz w:val="32"/>
          <w:szCs w:val="32"/>
        </w:rPr>
        <w:t>1</w:t>
      </w:r>
      <w:r>
        <w:rPr>
          <w:rFonts w:eastAsia="方正仿宋简体" w:hint="eastAsia"/>
          <w:b/>
          <w:color w:val="000000"/>
          <w:sz w:val="32"/>
          <w:szCs w:val="32"/>
        </w:rPr>
        <w:t>条。</w:t>
      </w:r>
    </w:p>
    <w:p w14:paraId="06576B1A" w14:textId="77777777" w:rsidR="00756427" w:rsidRDefault="00000000">
      <w:pPr>
        <w:spacing w:line="590" w:lineRule="exact"/>
        <w:ind w:rightChars="-50" w:right="-105" w:firstLineChars="200" w:firstLine="643"/>
        <w:rPr>
          <w:rFonts w:eastAsia="方正楷体简体"/>
          <w:b/>
          <w:color w:val="000000"/>
          <w:sz w:val="32"/>
          <w:szCs w:val="32"/>
        </w:rPr>
      </w:pPr>
      <w:r>
        <w:rPr>
          <w:rFonts w:eastAsia="方正楷体简体"/>
          <w:b/>
          <w:color w:val="000000"/>
          <w:sz w:val="32"/>
          <w:szCs w:val="32"/>
        </w:rPr>
        <w:t>（二）依申请公开情况</w:t>
      </w:r>
    </w:p>
    <w:p w14:paraId="62B484CF" w14:textId="77777777" w:rsidR="00756427" w:rsidRDefault="00000000">
      <w:pPr>
        <w:spacing w:line="590" w:lineRule="exact"/>
        <w:ind w:rightChars="-50" w:right="-105" w:firstLineChars="200" w:firstLine="643"/>
        <w:rPr>
          <w:rFonts w:eastAsia="方正仿宋简体"/>
          <w:b/>
          <w:color w:val="000000"/>
          <w:sz w:val="32"/>
          <w:szCs w:val="32"/>
        </w:rPr>
      </w:pPr>
      <w:r>
        <w:rPr>
          <w:rFonts w:eastAsia="方正仿宋简体" w:hint="eastAsia"/>
          <w:b/>
          <w:color w:val="000000"/>
          <w:sz w:val="32"/>
          <w:szCs w:val="32"/>
        </w:rPr>
        <w:t>202</w:t>
      </w:r>
      <w:r>
        <w:rPr>
          <w:rFonts w:eastAsia="方正仿宋简体"/>
          <w:b/>
          <w:color w:val="000000"/>
          <w:sz w:val="32"/>
          <w:szCs w:val="32"/>
        </w:rPr>
        <w:t>3</w:t>
      </w:r>
      <w:r>
        <w:rPr>
          <w:rFonts w:eastAsia="方正仿宋简体" w:hint="eastAsia"/>
          <w:b/>
          <w:color w:val="000000"/>
          <w:sz w:val="32"/>
          <w:szCs w:val="32"/>
        </w:rPr>
        <w:t>年度，泗水县市场监管局收到和处理政府信息公开申请</w:t>
      </w:r>
      <w:r>
        <w:rPr>
          <w:rFonts w:eastAsia="方正仿宋简体" w:hint="eastAsia"/>
          <w:b/>
          <w:color w:val="000000"/>
          <w:sz w:val="32"/>
          <w:szCs w:val="32"/>
        </w:rPr>
        <w:t>12</w:t>
      </w:r>
      <w:r>
        <w:rPr>
          <w:rFonts w:eastAsia="方正仿宋简体" w:hint="eastAsia"/>
          <w:b/>
          <w:color w:val="000000"/>
          <w:sz w:val="32"/>
          <w:szCs w:val="32"/>
        </w:rPr>
        <w:t>件，予以公开</w:t>
      </w:r>
      <w:r>
        <w:rPr>
          <w:rFonts w:eastAsia="方正仿宋简体" w:hint="eastAsia"/>
          <w:b/>
          <w:color w:val="000000"/>
          <w:sz w:val="32"/>
          <w:szCs w:val="32"/>
        </w:rPr>
        <w:t>1</w:t>
      </w:r>
      <w:r>
        <w:rPr>
          <w:rFonts w:eastAsia="方正仿宋简体" w:hint="eastAsia"/>
          <w:b/>
          <w:color w:val="000000"/>
          <w:sz w:val="32"/>
          <w:szCs w:val="32"/>
        </w:rPr>
        <w:t>件。政府信息公开均无收费情况。</w:t>
      </w:r>
      <w:r>
        <w:rPr>
          <w:rFonts w:eastAsia="方正仿宋简体" w:hint="eastAsia"/>
          <w:b/>
          <w:color w:val="000000"/>
          <w:sz w:val="32"/>
          <w:szCs w:val="32"/>
        </w:rPr>
        <w:t>202</w:t>
      </w:r>
      <w:r>
        <w:rPr>
          <w:rFonts w:eastAsia="方正仿宋简体"/>
          <w:b/>
          <w:color w:val="000000"/>
          <w:sz w:val="32"/>
          <w:szCs w:val="32"/>
        </w:rPr>
        <w:t>3</w:t>
      </w:r>
      <w:r>
        <w:rPr>
          <w:rFonts w:eastAsia="方正仿宋简体" w:hint="eastAsia"/>
          <w:b/>
          <w:color w:val="000000"/>
          <w:sz w:val="32"/>
          <w:szCs w:val="32"/>
        </w:rPr>
        <w:t>年，泗水县市场监管局未出现因政府信息公开引起的行政复议、行政诉讼的情况。</w:t>
      </w:r>
      <w:r>
        <w:rPr>
          <w:rFonts w:eastAsia="方正仿宋简体"/>
          <w:b/>
          <w:color w:val="000000"/>
          <w:sz w:val="32"/>
          <w:szCs w:val="32"/>
        </w:rPr>
        <w:t xml:space="preserve"> </w:t>
      </w:r>
    </w:p>
    <w:p w14:paraId="4257D42A" w14:textId="77777777" w:rsidR="00756427" w:rsidRDefault="00000000">
      <w:pPr>
        <w:spacing w:line="590" w:lineRule="exact"/>
        <w:ind w:rightChars="-50" w:right="-105" w:firstLineChars="200" w:firstLine="643"/>
        <w:rPr>
          <w:rFonts w:eastAsia="方正楷体简体"/>
          <w:b/>
          <w:color w:val="000000"/>
          <w:sz w:val="32"/>
          <w:szCs w:val="32"/>
        </w:rPr>
      </w:pPr>
      <w:r>
        <w:rPr>
          <w:rFonts w:eastAsia="方正楷体简体"/>
          <w:b/>
          <w:color w:val="000000"/>
          <w:sz w:val="32"/>
          <w:szCs w:val="32"/>
        </w:rPr>
        <w:t>（三）政府信息管理情况</w:t>
      </w:r>
    </w:p>
    <w:p w14:paraId="3E73165D" w14:textId="77777777" w:rsidR="00756427" w:rsidRDefault="00000000">
      <w:pPr>
        <w:spacing w:line="590" w:lineRule="exact"/>
        <w:ind w:rightChars="-50" w:right="-105" w:firstLineChars="200" w:firstLine="643"/>
        <w:rPr>
          <w:rFonts w:eastAsia="方正仿宋简体"/>
          <w:b/>
          <w:color w:val="000000"/>
          <w:sz w:val="32"/>
          <w:szCs w:val="32"/>
        </w:rPr>
      </w:pPr>
      <w:r>
        <w:rPr>
          <w:rFonts w:eastAsia="方正仿宋简体" w:hint="eastAsia"/>
          <w:b/>
          <w:color w:val="000000"/>
          <w:sz w:val="32"/>
          <w:szCs w:val="32"/>
        </w:rPr>
        <w:t>建立健全政府信息公开工作机制，完善标准目录，明确政府信息公开的工作机构，指定办公室专人负责政府信息公开各项工作，严格执行政府信息公开的法律法规，对所公开事项内容进行审核、把关，确保公开内容的合法性、准确性、严肃性，确保公开的范围、形式、时限、程序等符合《中华</w:t>
      </w:r>
      <w:r>
        <w:rPr>
          <w:rFonts w:eastAsia="方正仿宋简体" w:hint="eastAsia"/>
          <w:b/>
          <w:color w:val="000000"/>
          <w:sz w:val="32"/>
          <w:szCs w:val="32"/>
        </w:rPr>
        <w:lastRenderedPageBreak/>
        <w:t>人民共和国政府信息公开条例》的相关要求。</w:t>
      </w:r>
    </w:p>
    <w:p w14:paraId="602DD615" w14:textId="77777777" w:rsidR="00756427" w:rsidRDefault="00000000">
      <w:pPr>
        <w:spacing w:line="590" w:lineRule="exact"/>
        <w:ind w:rightChars="-50" w:right="-105" w:firstLineChars="200" w:firstLine="643"/>
        <w:rPr>
          <w:rFonts w:eastAsia="方正楷体简体"/>
          <w:b/>
          <w:color w:val="000000"/>
          <w:sz w:val="32"/>
          <w:szCs w:val="32"/>
        </w:rPr>
      </w:pPr>
      <w:r>
        <w:rPr>
          <w:rFonts w:eastAsia="方正楷体简体"/>
          <w:b/>
          <w:color w:val="000000"/>
          <w:sz w:val="32"/>
          <w:szCs w:val="32"/>
        </w:rPr>
        <w:t>（四）政府信息公开平台建设情况</w:t>
      </w:r>
    </w:p>
    <w:p w14:paraId="597ADDD6" w14:textId="77777777" w:rsidR="00756427" w:rsidRDefault="00000000">
      <w:pPr>
        <w:spacing w:line="590" w:lineRule="exact"/>
        <w:ind w:rightChars="-50" w:right="-105" w:firstLineChars="200" w:firstLine="643"/>
        <w:rPr>
          <w:rFonts w:eastAsia="方正仿宋简体"/>
          <w:b/>
          <w:color w:val="000000"/>
          <w:sz w:val="32"/>
          <w:szCs w:val="32"/>
        </w:rPr>
      </w:pPr>
      <w:r>
        <w:rPr>
          <w:rFonts w:eastAsia="方正仿宋简体" w:hint="eastAsia"/>
          <w:b/>
          <w:color w:val="000000"/>
          <w:sz w:val="32"/>
          <w:szCs w:val="32"/>
        </w:rPr>
        <w:t>信息公开平台主要依托泗水县人民政府网门户网站、“泗水市场监管”</w:t>
      </w:r>
      <w:proofErr w:type="gramStart"/>
      <w:r>
        <w:rPr>
          <w:rFonts w:eastAsia="方正仿宋简体" w:hint="eastAsia"/>
          <w:b/>
          <w:color w:val="000000"/>
          <w:sz w:val="32"/>
          <w:szCs w:val="32"/>
        </w:rPr>
        <w:t>微信公众号</w:t>
      </w:r>
      <w:proofErr w:type="gramEnd"/>
      <w:r>
        <w:rPr>
          <w:rFonts w:eastAsia="方正仿宋简体" w:hint="eastAsia"/>
          <w:b/>
          <w:color w:val="000000"/>
          <w:sz w:val="32"/>
          <w:szCs w:val="32"/>
        </w:rPr>
        <w:t>进行全文电子化公开。</w:t>
      </w:r>
    </w:p>
    <w:p w14:paraId="599D3E65" w14:textId="77777777" w:rsidR="00756427" w:rsidRDefault="00000000">
      <w:pPr>
        <w:spacing w:line="590" w:lineRule="exact"/>
        <w:ind w:rightChars="-50" w:right="-105" w:firstLineChars="200" w:firstLine="643"/>
        <w:rPr>
          <w:rFonts w:eastAsia="方正楷体简体"/>
          <w:b/>
          <w:color w:val="000000"/>
          <w:sz w:val="32"/>
          <w:szCs w:val="32"/>
        </w:rPr>
      </w:pPr>
      <w:r>
        <w:rPr>
          <w:rFonts w:eastAsia="方正楷体简体"/>
          <w:b/>
          <w:color w:val="000000"/>
          <w:sz w:val="32"/>
          <w:szCs w:val="32"/>
        </w:rPr>
        <w:t>（五）监督保障情况</w:t>
      </w:r>
    </w:p>
    <w:p w14:paraId="006F98DD" w14:textId="77777777" w:rsidR="00756427" w:rsidRDefault="00000000">
      <w:pPr>
        <w:spacing w:line="590" w:lineRule="exact"/>
        <w:ind w:rightChars="-50" w:right="-105" w:firstLineChars="200" w:firstLine="643"/>
        <w:rPr>
          <w:rFonts w:eastAsia="方正仿宋简体"/>
          <w:b/>
          <w:color w:val="000000"/>
          <w:sz w:val="32"/>
          <w:szCs w:val="32"/>
        </w:rPr>
      </w:pPr>
      <w:r>
        <w:rPr>
          <w:rFonts w:eastAsia="方正仿宋简体" w:hint="eastAsia"/>
          <w:b/>
          <w:color w:val="000000"/>
          <w:sz w:val="32"/>
          <w:szCs w:val="32"/>
        </w:rPr>
        <w:t>我局将健全政府信息公开工作机制，切实加强对信息公开工作的监督检查，确保各项准备工作和措施落实到位，促使政务公开工作规范开展。及时公开，使群众了解主要内容，接受群众监督。</w:t>
      </w:r>
    </w:p>
    <w:p w14:paraId="5448068A" w14:textId="77777777" w:rsidR="00756427" w:rsidRDefault="00756427">
      <w:pPr>
        <w:spacing w:line="590" w:lineRule="exact"/>
        <w:ind w:rightChars="-50" w:right="-105"/>
        <w:rPr>
          <w:rFonts w:eastAsia="方正楷体简体"/>
          <w:b/>
          <w:color w:val="000000"/>
          <w:sz w:val="32"/>
          <w:szCs w:val="32"/>
        </w:rPr>
      </w:pPr>
    </w:p>
    <w:p w14:paraId="66D517E7" w14:textId="36B5D616" w:rsidR="00756427" w:rsidRPr="00D02FAD" w:rsidRDefault="00000000" w:rsidP="00D02FAD">
      <w:pPr>
        <w:pStyle w:val="a3"/>
        <w:widowControl/>
        <w:shd w:val="clear" w:color="auto" w:fill="FFFFFF"/>
        <w:spacing w:beforeAutospacing="0" w:afterAutospacing="0" w:line="540" w:lineRule="atLeast"/>
        <w:ind w:firstLine="645"/>
        <w:jc w:val="both"/>
        <w:rPr>
          <w:rStyle w:val="a4"/>
          <w:rFonts w:ascii="微软雅黑" w:eastAsia="微软雅黑" w:hAnsi="微软雅黑" w:cs="微软雅黑" w:hint="eastAsia"/>
          <w:b w:val="0"/>
        </w:rPr>
      </w:pPr>
      <w:r>
        <w:rPr>
          <w:rStyle w:val="a4"/>
          <w:rFonts w:ascii="方正黑体简体" w:eastAsia="方正黑体简体" w:hAnsi="方正黑体简体" w:cs="方正黑体简体" w:hint="eastAsia"/>
          <w:b w:val="0"/>
          <w:sz w:val="31"/>
          <w:szCs w:val="31"/>
          <w:shd w:val="clear" w:color="auto" w:fill="FFFFFF"/>
        </w:rPr>
        <w:t>二、主动公开政府信息情况。</w:t>
      </w:r>
    </w:p>
    <w:p w14:paraId="1802D84E" w14:textId="77777777" w:rsidR="00756427" w:rsidRDefault="00756427">
      <w:pPr>
        <w:jc w:val="center"/>
        <w:rPr>
          <w:rFonts w:ascii="仿宋_GB2312" w:eastAsia="仿宋_GB2312"/>
          <w:b/>
          <w:bCs/>
          <w:sz w:val="28"/>
          <w:szCs w:val="28"/>
        </w:rPr>
      </w:pPr>
    </w:p>
    <w:tbl>
      <w:tblPr>
        <w:tblW w:w="5000" w:type="pct"/>
        <w:tblLook w:val="04A0" w:firstRow="1" w:lastRow="0" w:firstColumn="1" w:lastColumn="0" w:noHBand="0" w:noVBand="1"/>
      </w:tblPr>
      <w:tblGrid>
        <w:gridCol w:w="2130"/>
        <w:gridCol w:w="2130"/>
        <w:gridCol w:w="2131"/>
        <w:gridCol w:w="2131"/>
      </w:tblGrid>
      <w:tr w:rsidR="00756427" w14:paraId="2EBDDD1B" w14:textId="77777777">
        <w:trPr>
          <w:trHeight w:val="567"/>
        </w:trPr>
        <w:tc>
          <w:tcPr>
            <w:tcW w:w="5000" w:type="pct"/>
            <w:gridSpan w:val="4"/>
            <w:tcBorders>
              <w:top w:val="single" w:sz="8" w:space="0" w:color="auto"/>
              <w:left w:val="single" w:sz="8" w:space="0" w:color="auto"/>
              <w:bottom w:val="single" w:sz="8" w:space="0" w:color="auto"/>
              <w:right w:val="single" w:sz="8" w:space="0" w:color="000000"/>
            </w:tcBorders>
            <w:shd w:val="clear" w:color="000000" w:fill="C6D9F1"/>
            <w:vAlign w:val="center"/>
          </w:tcPr>
          <w:p w14:paraId="4030E494" w14:textId="77777777" w:rsidR="00756427" w:rsidRDefault="00000000">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第二十条第（一）项</w:t>
            </w:r>
          </w:p>
        </w:tc>
      </w:tr>
      <w:tr w:rsidR="00756427" w14:paraId="56BD51A1" w14:textId="77777777">
        <w:trPr>
          <w:trHeight w:val="567"/>
        </w:trPr>
        <w:tc>
          <w:tcPr>
            <w:tcW w:w="1250" w:type="pct"/>
            <w:tcBorders>
              <w:top w:val="nil"/>
              <w:left w:val="single" w:sz="8" w:space="0" w:color="auto"/>
              <w:bottom w:val="single" w:sz="8" w:space="0" w:color="auto"/>
              <w:right w:val="single" w:sz="8" w:space="0" w:color="auto"/>
            </w:tcBorders>
            <w:shd w:val="clear" w:color="auto" w:fill="auto"/>
            <w:vAlign w:val="center"/>
          </w:tcPr>
          <w:p w14:paraId="44D81865" w14:textId="77777777" w:rsidR="00756427"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信息内容</w:t>
            </w:r>
          </w:p>
        </w:tc>
        <w:tc>
          <w:tcPr>
            <w:tcW w:w="1250" w:type="pct"/>
            <w:tcBorders>
              <w:top w:val="nil"/>
              <w:left w:val="nil"/>
              <w:bottom w:val="single" w:sz="8" w:space="0" w:color="auto"/>
              <w:right w:val="single" w:sz="8" w:space="0" w:color="auto"/>
            </w:tcBorders>
            <w:shd w:val="clear" w:color="auto" w:fill="auto"/>
            <w:vAlign w:val="center"/>
          </w:tcPr>
          <w:p w14:paraId="312CAE63" w14:textId="77777777" w:rsidR="00756427"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本年制发件数</w:t>
            </w:r>
          </w:p>
        </w:tc>
        <w:tc>
          <w:tcPr>
            <w:tcW w:w="1250" w:type="pct"/>
            <w:tcBorders>
              <w:top w:val="nil"/>
              <w:left w:val="nil"/>
              <w:bottom w:val="single" w:sz="8" w:space="0" w:color="auto"/>
              <w:right w:val="single" w:sz="8" w:space="0" w:color="auto"/>
            </w:tcBorders>
            <w:shd w:val="clear" w:color="auto" w:fill="auto"/>
            <w:vAlign w:val="center"/>
          </w:tcPr>
          <w:p w14:paraId="1A2AE1AF" w14:textId="77777777" w:rsidR="00756427"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本年废止件数</w:t>
            </w:r>
          </w:p>
        </w:tc>
        <w:tc>
          <w:tcPr>
            <w:tcW w:w="1250" w:type="pct"/>
            <w:tcBorders>
              <w:top w:val="nil"/>
              <w:left w:val="nil"/>
              <w:bottom w:val="single" w:sz="8" w:space="0" w:color="auto"/>
              <w:right w:val="single" w:sz="8" w:space="0" w:color="auto"/>
            </w:tcBorders>
            <w:shd w:val="clear" w:color="auto" w:fill="auto"/>
            <w:vAlign w:val="center"/>
          </w:tcPr>
          <w:p w14:paraId="7A20C89E" w14:textId="77777777" w:rsidR="00756427"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现行有效件数</w:t>
            </w:r>
          </w:p>
        </w:tc>
      </w:tr>
      <w:tr w:rsidR="00756427" w14:paraId="0E432146" w14:textId="77777777">
        <w:trPr>
          <w:trHeight w:val="567"/>
        </w:trPr>
        <w:tc>
          <w:tcPr>
            <w:tcW w:w="1250" w:type="pct"/>
            <w:tcBorders>
              <w:top w:val="nil"/>
              <w:left w:val="single" w:sz="8" w:space="0" w:color="auto"/>
              <w:bottom w:val="single" w:sz="8" w:space="0" w:color="auto"/>
              <w:right w:val="single" w:sz="8" w:space="0" w:color="auto"/>
            </w:tcBorders>
            <w:shd w:val="clear" w:color="auto" w:fill="auto"/>
            <w:vAlign w:val="center"/>
          </w:tcPr>
          <w:p w14:paraId="37F16D9F" w14:textId="77777777" w:rsidR="00756427"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规章</w:t>
            </w:r>
          </w:p>
        </w:tc>
        <w:tc>
          <w:tcPr>
            <w:tcW w:w="1250" w:type="pct"/>
            <w:tcBorders>
              <w:top w:val="nil"/>
              <w:left w:val="nil"/>
              <w:bottom w:val="single" w:sz="8" w:space="0" w:color="auto"/>
              <w:right w:val="single" w:sz="8" w:space="0" w:color="auto"/>
            </w:tcBorders>
            <w:shd w:val="clear" w:color="auto" w:fill="auto"/>
            <w:vAlign w:val="center"/>
          </w:tcPr>
          <w:p w14:paraId="44074853" w14:textId="77777777" w:rsidR="00756427"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0</w:t>
            </w:r>
          </w:p>
        </w:tc>
        <w:tc>
          <w:tcPr>
            <w:tcW w:w="1250" w:type="pct"/>
            <w:tcBorders>
              <w:top w:val="nil"/>
              <w:left w:val="nil"/>
              <w:bottom w:val="single" w:sz="8" w:space="0" w:color="auto"/>
              <w:right w:val="single" w:sz="8" w:space="0" w:color="auto"/>
            </w:tcBorders>
            <w:shd w:val="clear" w:color="auto" w:fill="auto"/>
            <w:vAlign w:val="center"/>
          </w:tcPr>
          <w:p w14:paraId="666E70A4" w14:textId="77777777" w:rsidR="00756427"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w:t>
            </w:r>
            <w:r>
              <w:rPr>
                <w:rFonts w:ascii="仿宋_GB2312" w:eastAsia="仿宋_GB2312" w:hAnsi="宋体" w:cs="宋体" w:hint="eastAsia"/>
                <w:color w:val="000000"/>
                <w:kern w:val="0"/>
                <w:szCs w:val="21"/>
              </w:rPr>
              <w:t xml:space="preserve">　0</w:t>
            </w:r>
          </w:p>
        </w:tc>
        <w:tc>
          <w:tcPr>
            <w:tcW w:w="1250" w:type="pct"/>
            <w:tcBorders>
              <w:top w:val="nil"/>
              <w:left w:val="nil"/>
              <w:bottom w:val="single" w:sz="8" w:space="0" w:color="auto"/>
              <w:right w:val="single" w:sz="8" w:space="0" w:color="auto"/>
            </w:tcBorders>
            <w:shd w:val="clear" w:color="auto" w:fill="auto"/>
            <w:vAlign w:val="center"/>
          </w:tcPr>
          <w:p w14:paraId="35E43146" w14:textId="77777777" w:rsidR="00756427" w:rsidRDefault="00000000">
            <w:pPr>
              <w:widowControl/>
              <w:jc w:val="left"/>
              <w:rPr>
                <w:rFonts w:ascii="仿宋_GB2312" w:eastAsia="仿宋_GB2312" w:hAnsi="Calibri" w:cs="Calibri"/>
                <w:color w:val="000000"/>
                <w:kern w:val="0"/>
                <w:szCs w:val="21"/>
              </w:rPr>
            </w:pPr>
            <w:r>
              <w:rPr>
                <w:rFonts w:ascii="仿宋_GB2312" w:eastAsia="仿宋_GB2312" w:hAnsi="Calibri" w:cs="Calibri" w:hint="eastAsia"/>
                <w:color w:val="000000"/>
                <w:kern w:val="0"/>
                <w:szCs w:val="21"/>
              </w:rPr>
              <w:t xml:space="preserve">　0</w:t>
            </w:r>
          </w:p>
        </w:tc>
      </w:tr>
      <w:tr w:rsidR="00756427" w14:paraId="3C12C0A0" w14:textId="77777777">
        <w:trPr>
          <w:trHeight w:val="567"/>
        </w:trPr>
        <w:tc>
          <w:tcPr>
            <w:tcW w:w="1250" w:type="pct"/>
            <w:tcBorders>
              <w:top w:val="nil"/>
              <w:left w:val="single" w:sz="8" w:space="0" w:color="auto"/>
              <w:bottom w:val="single" w:sz="8" w:space="0" w:color="auto"/>
              <w:right w:val="single" w:sz="8" w:space="0" w:color="auto"/>
            </w:tcBorders>
            <w:shd w:val="clear" w:color="auto" w:fill="auto"/>
            <w:vAlign w:val="center"/>
          </w:tcPr>
          <w:p w14:paraId="406041E9" w14:textId="77777777" w:rsidR="00756427"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行政规范性文件</w:t>
            </w:r>
          </w:p>
        </w:tc>
        <w:tc>
          <w:tcPr>
            <w:tcW w:w="1250" w:type="pct"/>
            <w:tcBorders>
              <w:top w:val="nil"/>
              <w:left w:val="nil"/>
              <w:bottom w:val="single" w:sz="8" w:space="0" w:color="auto"/>
              <w:right w:val="single" w:sz="8" w:space="0" w:color="auto"/>
            </w:tcBorders>
            <w:shd w:val="clear" w:color="auto" w:fill="auto"/>
            <w:vAlign w:val="center"/>
          </w:tcPr>
          <w:p w14:paraId="47CD6C6C" w14:textId="77777777" w:rsidR="00756427"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0</w:t>
            </w:r>
          </w:p>
        </w:tc>
        <w:tc>
          <w:tcPr>
            <w:tcW w:w="1250" w:type="pct"/>
            <w:tcBorders>
              <w:top w:val="nil"/>
              <w:left w:val="nil"/>
              <w:bottom w:val="single" w:sz="8" w:space="0" w:color="auto"/>
              <w:right w:val="single" w:sz="8" w:space="0" w:color="auto"/>
            </w:tcBorders>
            <w:shd w:val="clear" w:color="auto" w:fill="auto"/>
            <w:vAlign w:val="center"/>
          </w:tcPr>
          <w:p w14:paraId="2EC550D7" w14:textId="77777777" w:rsidR="00756427"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w:t>
            </w:r>
            <w:r>
              <w:rPr>
                <w:rFonts w:ascii="仿宋_GB2312" w:eastAsia="仿宋_GB2312" w:hAnsi="宋体" w:cs="宋体" w:hint="eastAsia"/>
                <w:color w:val="000000"/>
                <w:kern w:val="0"/>
                <w:szCs w:val="21"/>
              </w:rPr>
              <w:t xml:space="preserve">　0</w:t>
            </w:r>
          </w:p>
        </w:tc>
        <w:tc>
          <w:tcPr>
            <w:tcW w:w="1250" w:type="pct"/>
            <w:tcBorders>
              <w:top w:val="nil"/>
              <w:left w:val="nil"/>
              <w:bottom w:val="single" w:sz="8" w:space="0" w:color="auto"/>
              <w:right w:val="single" w:sz="8" w:space="0" w:color="auto"/>
            </w:tcBorders>
            <w:shd w:val="clear" w:color="auto" w:fill="auto"/>
            <w:vAlign w:val="center"/>
          </w:tcPr>
          <w:p w14:paraId="62BB0745" w14:textId="77777777" w:rsidR="00756427" w:rsidRDefault="00000000">
            <w:pPr>
              <w:widowControl/>
              <w:jc w:val="left"/>
              <w:rPr>
                <w:rFonts w:ascii="仿宋_GB2312" w:eastAsia="仿宋_GB2312" w:hAnsi="Calibri" w:cs="Calibri"/>
                <w:color w:val="000000"/>
                <w:kern w:val="0"/>
                <w:szCs w:val="21"/>
              </w:rPr>
            </w:pPr>
            <w:r>
              <w:rPr>
                <w:rFonts w:ascii="仿宋_GB2312" w:eastAsia="仿宋_GB2312" w:hAnsi="Calibri" w:cs="Calibri" w:hint="eastAsia"/>
                <w:color w:val="000000"/>
                <w:kern w:val="0"/>
                <w:szCs w:val="21"/>
              </w:rPr>
              <w:t xml:space="preserve">　0</w:t>
            </w:r>
          </w:p>
        </w:tc>
      </w:tr>
      <w:tr w:rsidR="00756427" w14:paraId="32B06D25" w14:textId="77777777">
        <w:trPr>
          <w:trHeight w:val="567"/>
        </w:trPr>
        <w:tc>
          <w:tcPr>
            <w:tcW w:w="5000" w:type="pct"/>
            <w:gridSpan w:val="4"/>
            <w:tcBorders>
              <w:top w:val="single" w:sz="8" w:space="0" w:color="auto"/>
              <w:left w:val="single" w:sz="8" w:space="0" w:color="auto"/>
              <w:bottom w:val="single" w:sz="8" w:space="0" w:color="auto"/>
              <w:right w:val="single" w:sz="8" w:space="0" w:color="000000"/>
            </w:tcBorders>
            <w:shd w:val="clear" w:color="000000" w:fill="C6D9F1"/>
            <w:vAlign w:val="center"/>
          </w:tcPr>
          <w:p w14:paraId="36749CCE" w14:textId="77777777" w:rsidR="00756427" w:rsidRDefault="00000000">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第二十条第（五）项</w:t>
            </w:r>
          </w:p>
        </w:tc>
      </w:tr>
      <w:tr w:rsidR="00756427" w14:paraId="2D8CC1E5" w14:textId="77777777">
        <w:trPr>
          <w:trHeight w:val="567"/>
        </w:trPr>
        <w:tc>
          <w:tcPr>
            <w:tcW w:w="1250" w:type="pct"/>
            <w:tcBorders>
              <w:top w:val="nil"/>
              <w:left w:val="single" w:sz="8" w:space="0" w:color="auto"/>
              <w:bottom w:val="single" w:sz="8" w:space="0" w:color="auto"/>
              <w:right w:val="single" w:sz="8" w:space="0" w:color="auto"/>
            </w:tcBorders>
            <w:shd w:val="clear" w:color="auto" w:fill="auto"/>
            <w:vAlign w:val="center"/>
          </w:tcPr>
          <w:p w14:paraId="3557E3E8" w14:textId="77777777" w:rsidR="00756427"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信息内容</w:t>
            </w:r>
          </w:p>
        </w:tc>
        <w:tc>
          <w:tcPr>
            <w:tcW w:w="3750" w:type="pct"/>
            <w:gridSpan w:val="3"/>
            <w:tcBorders>
              <w:top w:val="single" w:sz="8" w:space="0" w:color="auto"/>
              <w:left w:val="nil"/>
              <w:bottom w:val="single" w:sz="8" w:space="0" w:color="auto"/>
              <w:right w:val="single" w:sz="8" w:space="0" w:color="000000"/>
            </w:tcBorders>
            <w:shd w:val="clear" w:color="auto" w:fill="auto"/>
            <w:vAlign w:val="center"/>
          </w:tcPr>
          <w:p w14:paraId="07CF0F5B" w14:textId="77777777" w:rsidR="00756427"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本年处理决定数量</w:t>
            </w:r>
          </w:p>
        </w:tc>
      </w:tr>
      <w:tr w:rsidR="00756427" w14:paraId="6EE33E97" w14:textId="77777777">
        <w:trPr>
          <w:trHeight w:val="567"/>
        </w:trPr>
        <w:tc>
          <w:tcPr>
            <w:tcW w:w="1250" w:type="pct"/>
            <w:tcBorders>
              <w:top w:val="nil"/>
              <w:left w:val="single" w:sz="8" w:space="0" w:color="auto"/>
              <w:bottom w:val="single" w:sz="8" w:space="0" w:color="auto"/>
              <w:right w:val="single" w:sz="8" w:space="0" w:color="auto"/>
            </w:tcBorders>
            <w:shd w:val="clear" w:color="auto" w:fill="auto"/>
            <w:vAlign w:val="center"/>
          </w:tcPr>
          <w:p w14:paraId="0BF72BA3" w14:textId="77777777" w:rsidR="00756427"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行政许可</w:t>
            </w:r>
          </w:p>
        </w:tc>
        <w:tc>
          <w:tcPr>
            <w:tcW w:w="3750" w:type="pct"/>
            <w:gridSpan w:val="3"/>
            <w:tcBorders>
              <w:top w:val="single" w:sz="8" w:space="0" w:color="auto"/>
              <w:left w:val="nil"/>
              <w:bottom w:val="single" w:sz="8" w:space="0" w:color="auto"/>
              <w:right w:val="single" w:sz="8" w:space="0" w:color="000000"/>
            </w:tcBorders>
            <w:shd w:val="clear" w:color="auto" w:fill="auto"/>
            <w:vAlign w:val="center"/>
          </w:tcPr>
          <w:p w14:paraId="2451BD98" w14:textId="77777777" w:rsidR="00756427" w:rsidRDefault="00000000">
            <w:pPr>
              <w:widowControl/>
              <w:jc w:val="left"/>
              <w:rPr>
                <w:rFonts w:ascii="仿宋_GB2312" w:eastAsia="仿宋_GB2312" w:hAnsi="Calibri" w:cs="Calibri"/>
                <w:color w:val="000000"/>
                <w:kern w:val="0"/>
                <w:szCs w:val="21"/>
              </w:rPr>
            </w:pPr>
            <w:r>
              <w:rPr>
                <w:rFonts w:ascii="仿宋_GB2312" w:eastAsia="仿宋_GB2312" w:hAnsi="Calibri" w:cs="Calibri" w:hint="eastAsia"/>
                <w:color w:val="000000"/>
                <w:kern w:val="0"/>
                <w:szCs w:val="21"/>
              </w:rPr>
              <w:t xml:space="preserve">　0</w:t>
            </w:r>
          </w:p>
        </w:tc>
      </w:tr>
      <w:tr w:rsidR="00756427" w14:paraId="58127C74" w14:textId="77777777">
        <w:trPr>
          <w:trHeight w:val="567"/>
        </w:trPr>
        <w:tc>
          <w:tcPr>
            <w:tcW w:w="5000" w:type="pct"/>
            <w:gridSpan w:val="4"/>
            <w:tcBorders>
              <w:top w:val="single" w:sz="8" w:space="0" w:color="auto"/>
              <w:left w:val="single" w:sz="8" w:space="0" w:color="auto"/>
              <w:bottom w:val="single" w:sz="8" w:space="0" w:color="auto"/>
              <w:right w:val="single" w:sz="8" w:space="0" w:color="000000"/>
            </w:tcBorders>
            <w:shd w:val="clear" w:color="000000" w:fill="C6D9F1"/>
            <w:vAlign w:val="center"/>
          </w:tcPr>
          <w:p w14:paraId="1EE526E9" w14:textId="77777777" w:rsidR="00756427" w:rsidRDefault="00000000">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第二十条第（六）项</w:t>
            </w:r>
          </w:p>
        </w:tc>
      </w:tr>
      <w:tr w:rsidR="00756427" w14:paraId="538ADC68" w14:textId="77777777">
        <w:trPr>
          <w:trHeight w:val="567"/>
        </w:trPr>
        <w:tc>
          <w:tcPr>
            <w:tcW w:w="1250" w:type="pct"/>
            <w:tcBorders>
              <w:top w:val="nil"/>
              <w:left w:val="single" w:sz="8" w:space="0" w:color="auto"/>
              <w:bottom w:val="single" w:sz="8" w:space="0" w:color="auto"/>
              <w:right w:val="single" w:sz="8" w:space="0" w:color="auto"/>
            </w:tcBorders>
            <w:shd w:val="clear" w:color="auto" w:fill="auto"/>
            <w:vAlign w:val="center"/>
          </w:tcPr>
          <w:p w14:paraId="583D56BD" w14:textId="77777777" w:rsidR="00756427"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信息内容</w:t>
            </w:r>
          </w:p>
        </w:tc>
        <w:tc>
          <w:tcPr>
            <w:tcW w:w="3750" w:type="pct"/>
            <w:gridSpan w:val="3"/>
            <w:tcBorders>
              <w:top w:val="single" w:sz="8" w:space="0" w:color="auto"/>
              <w:left w:val="nil"/>
              <w:bottom w:val="single" w:sz="8" w:space="0" w:color="auto"/>
              <w:right w:val="single" w:sz="8" w:space="0" w:color="000000"/>
            </w:tcBorders>
            <w:shd w:val="clear" w:color="auto" w:fill="auto"/>
            <w:vAlign w:val="center"/>
          </w:tcPr>
          <w:p w14:paraId="44358061" w14:textId="77777777" w:rsidR="00756427"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本年处理决定数量</w:t>
            </w:r>
          </w:p>
        </w:tc>
      </w:tr>
      <w:tr w:rsidR="00756427" w14:paraId="6D3F68F1" w14:textId="77777777">
        <w:trPr>
          <w:trHeight w:val="567"/>
        </w:trPr>
        <w:tc>
          <w:tcPr>
            <w:tcW w:w="1250" w:type="pct"/>
            <w:tcBorders>
              <w:top w:val="nil"/>
              <w:left w:val="single" w:sz="8" w:space="0" w:color="auto"/>
              <w:bottom w:val="single" w:sz="8" w:space="0" w:color="auto"/>
              <w:right w:val="single" w:sz="8" w:space="0" w:color="auto"/>
            </w:tcBorders>
            <w:shd w:val="clear" w:color="auto" w:fill="auto"/>
            <w:vAlign w:val="center"/>
          </w:tcPr>
          <w:p w14:paraId="11367373" w14:textId="77777777" w:rsidR="00756427"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行政处罚</w:t>
            </w:r>
          </w:p>
        </w:tc>
        <w:tc>
          <w:tcPr>
            <w:tcW w:w="3750" w:type="pct"/>
            <w:gridSpan w:val="3"/>
            <w:tcBorders>
              <w:top w:val="single" w:sz="8" w:space="0" w:color="auto"/>
              <w:left w:val="nil"/>
              <w:bottom w:val="single" w:sz="8" w:space="0" w:color="auto"/>
              <w:right w:val="single" w:sz="8" w:space="0" w:color="000000"/>
            </w:tcBorders>
            <w:shd w:val="clear" w:color="auto" w:fill="auto"/>
            <w:vAlign w:val="center"/>
          </w:tcPr>
          <w:p w14:paraId="70F7CB4E" w14:textId="77777777" w:rsidR="00756427"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426</w:t>
            </w:r>
          </w:p>
        </w:tc>
      </w:tr>
      <w:tr w:rsidR="00756427" w14:paraId="3A59F137" w14:textId="77777777">
        <w:trPr>
          <w:trHeight w:val="567"/>
        </w:trPr>
        <w:tc>
          <w:tcPr>
            <w:tcW w:w="1250" w:type="pct"/>
            <w:tcBorders>
              <w:top w:val="nil"/>
              <w:left w:val="single" w:sz="8" w:space="0" w:color="auto"/>
              <w:bottom w:val="single" w:sz="8" w:space="0" w:color="auto"/>
              <w:right w:val="single" w:sz="8" w:space="0" w:color="auto"/>
            </w:tcBorders>
            <w:shd w:val="clear" w:color="auto" w:fill="auto"/>
            <w:vAlign w:val="center"/>
          </w:tcPr>
          <w:p w14:paraId="34A9DE43" w14:textId="77777777" w:rsidR="00756427"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行政强制</w:t>
            </w:r>
          </w:p>
        </w:tc>
        <w:tc>
          <w:tcPr>
            <w:tcW w:w="3750" w:type="pct"/>
            <w:gridSpan w:val="3"/>
            <w:tcBorders>
              <w:top w:val="single" w:sz="8" w:space="0" w:color="auto"/>
              <w:left w:val="nil"/>
              <w:bottom w:val="single" w:sz="8" w:space="0" w:color="auto"/>
              <w:right w:val="single" w:sz="8" w:space="0" w:color="000000"/>
            </w:tcBorders>
            <w:shd w:val="clear" w:color="auto" w:fill="auto"/>
            <w:vAlign w:val="center"/>
          </w:tcPr>
          <w:p w14:paraId="73C07BCA" w14:textId="77777777" w:rsidR="00756427"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133</w:t>
            </w:r>
          </w:p>
        </w:tc>
      </w:tr>
      <w:tr w:rsidR="00756427" w14:paraId="17977750" w14:textId="77777777">
        <w:trPr>
          <w:trHeight w:val="567"/>
        </w:trPr>
        <w:tc>
          <w:tcPr>
            <w:tcW w:w="5000" w:type="pct"/>
            <w:gridSpan w:val="4"/>
            <w:tcBorders>
              <w:top w:val="single" w:sz="8" w:space="0" w:color="auto"/>
              <w:left w:val="single" w:sz="8" w:space="0" w:color="auto"/>
              <w:bottom w:val="single" w:sz="8" w:space="0" w:color="auto"/>
              <w:right w:val="single" w:sz="8" w:space="0" w:color="000000"/>
            </w:tcBorders>
            <w:shd w:val="clear" w:color="000000" w:fill="C6D9F1"/>
            <w:vAlign w:val="center"/>
          </w:tcPr>
          <w:p w14:paraId="27879623" w14:textId="77777777" w:rsidR="00756427" w:rsidRDefault="00000000">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lastRenderedPageBreak/>
              <w:t>第二十条第（八）项</w:t>
            </w:r>
          </w:p>
        </w:tc>
      </w:tr>
      <w:tr w:rsidR="00756427" w14:paraId="197D77D3" w14:textId="77777777">
        <w:trPr>
          <w:trHeight w:val="567"/>
        </w:trPr>
        <w:tc>
          <w:tcPr>
            <w:tcW w:w="1250" w:type="pct"/>
            <w:tcBorders>
              <w:top w:val="nil"/>
              <w:left w:val="single" w:sz="8" w:space="0" w:color="auto"/>
              <w:bottom w:val="single" w:sz="8" w:space="0" w:color="auto"/>
              <w:right w:val="single" w:sz="8" w:space="0" w:color="auto"/>
            </w:tcBorders>
            <w:shd w:val="clear" w:color="auto" w:fill="auto"/>
            <w:vAlign w:val="center"/>
          </w:tcPr>
          <w:p w14:paraId="28C8ED30" w14:textId="77777777" w:rsidR="00756427"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信息内容</w:t>
            </w:r>
          </w:p>
        </w:tc>
        <w:tc>
          <w:tcPr>
            <w:tcW w:w="3750" w:type="pct"/>
            <w:gridSpan w:val="3"/>
            <w:tcBorders>
              <w:top w:val="single" w:sz="8" w:space="0" w:color="auto"/>
              <w:left w:val="nil"/>
              <w:bottom w:val="single" w:sz="8" w:space="0" w:color="auto"/>
              <w:right w:val="single" w:sz="8" w:space="0" w:color="000000"/>
            </w:tcBorders>
            <w:shd w:val="clear" w:color="auto" w:fill="auto"/>
            <w:vAlign w:val="center"/>
          </w:tcPr>
          <w:p w14:paraId="3F401BF6" w14:textId="77777777" w:rsidR="00756427" w:rsidRDefault="000000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本年收费金额（单位：万元）</w:t>
            </w:r>
          </w:p>
        </w:tc>
      </w:tr>
      <w:tr w:rsidR="00756427" w14:paraId="06ED1BC8" w14:textId="77777777">
        <w:trPr>
          <w:trHeight w:val="567"/>
        </w:trPr>
        <w:tc>
          <w:tcPr>
            <w:tcW w:w="1250" w:type="pct"/>
            <w:tcBorders>
              <w:top w:val="nil"/>
              <w:left w:val="single" w:sz="8" w:space="0" w:color="auto"/>
              <w:bottom w:val="single" w:sz="8" w:space="0" w:color="auto"/>
              <w:right w:val="single" w:sz="8" w:space="0" w:color="auto"/>
            </w:tcBorders>
            <w:shd w:val="clear" w:color="auto" w:fill="auto"/>
            <w:vAlign w:val="center"/>
          </w:tcPr>
          <w:p w14:paraId="7D6A89C1" w14:textId="77777777" w:rsidR="00756427" w:rsidRDefault="0000000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行政事业性收费</w:t>
            </w:r>
          </w:p>
        </w:tc>
        <w:tc>
          <w:tcPr>
            <w:tcW w:w="3750" w:type="pct"/>
            <w:gridSpan w:val="3"/>
            <w:tcBorders>
              <w:top w:val="single" w:sz="8" w:space="0" w:color="auto"/>
              <w:left w:val="nil"/>
              <w:bottom w:val="single" w:sz="8" w:space="0" w:color="auto"/>
              <w:right w:val="single" w:sz="8" w:space="0" w:color="000000"/>
            </w:tcBorders>
            <w:shd w:val="clear" w:color="auto" w:fill="auto"/>
            <w:vAlign w:val="center"/>
          </w:tcPr>
          <w:p w14:paraId="7B33A27A" w14:textId="77777777" w:rsidR="00756427" w:rsidRDefault="00000000">
            <w:pPr>
              <w:widowControl/>
              <w:jc w:val="left"/>
              <w:rPr>
                <w:rFonts w:ascii="仿宋_GB2312" w:eastAsia="仿宋_GB2312" w:hAnsi="Calibri" w:cs="Calibri"/>
                <w:color w:val="000000"/>
                <w:kern w:val="0"/>
                <w:szCs w:val="21"/>
              </w:rPr>
            </w:pPr>
            <w:r>
              <w:rPr>
                <w:rFonts w:ascii="仿宋_GB2312" w:eastAsia="仿宋_GB2312" w:hAnsi="Calibri" w:cs="Calibri" w:hint="eastAsia"/>
                <w:color w:val="000000"/>
                <w:kern w:val="0"/>
                <w:szCs w:val="21"/>
              </w:rPr>
              <w:t xml:space="preserve">　0</w:t>
            </w:r>
          </w:p>
        </w:tc>
      </w:tr>
    </w:tbl>
    <w:p w14:paraId="514F8C11" w14:textId="77777777" w:rsidR="00756427" w:rsidRDefault="00756427">
      <w:pPr>
        <w:spacing w:line="600" w:lineRule="exact"/>
        <w:rPr>
          <w:rFonts w:ascii="楷体_GB2312" w:eastAsia="楷体_GB2312"/>
          <w:b/>
          <w:bCs/>
          <w:sz w:val="32"/>
          <w:szCs w:val="32"/>
        </w:rPr>
      </w:pPr>
    </w:p>
    <w:p w14:paraId="73BD3BCB" w14:textId="77777777" w:rsidR="00756427" w:rsidRDefault="00000000">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三、收到和处理政府信息公开申请情况</w:t>
      </w:r>
    </w:p>
    <w:tbl>
      <w:tblPr>
        <w:tblW w:w="991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1701"/>
        <w:gridCol w:w="2976"/>
        <w:gridCol w:w="829"/>
        <w:gridCol w:w="567"/>
        <w:gridCol w:w="567"/>
        <w:gridCol w:w="731"/>
        <w:gridCol w:w="708"/>
        <w:gridCol w:w="567"/>
        <w:gridCol w:w="851"/>
      </w:tblGrid>
      <w:tr w:rsidR="00756427" w14:paraId="2E07663B" w14:textId="77777777">
        <w:trPr>
          <w:trHeight w:val="413"/>
          <w:jc w:val="center"/>
        </w:trPr>
        <w:tc>
          <w:tcPr>
            <w:tcW w:w="5093" w:type="dxa"/>
            <w:gridSpan w:val="3"/>
            <w:vMerge w:val="restart"/>
            <w:shd w:val="clear" w:color="auto" w:fill="auto"/>
            <w:tcMar>
              <w:left w:w="108" w:type="dxa"/>
              <w:right w:w="108" w:type="dxa"/>
            </w:tcMar>
            <w:vAlign w:val="center"/>
          </w:tcPr>
          <w:p w14:paraId="3DABCFDC" w14:textId="77777777" w:rsidR="00756427" w:rsidRDefault="00000000">
            <w:pPr>
              <w:widowControl/>
              <w:jc w:val="center"/>
              <w:rPr>
                <w:rFonts w:ascii="楷体_GB2312" w:eastAsia="楷体_GB2312" w:hAnsi="黑体"/>
                <w:kern w:val="0"/>
                <w:szCs w:val="21"/>
              </w:rPr>
            </w:pPr>
            <w:r>
              <w:rPr>
                <w:rFonts w:ascii="楷体_GB2312" w:eastAsia="楷体_GB2312" w:hAnsi="黑体" w:hint="eastAsia"/>
                <w:kern w:val="0"/>
                <w:szCs w:val="21"/>
              </w:rPr>
              <w:t>（本列数据的勾</w:t>
            </w:r>
            <w:proofErr w:type="gramStart"/>
            <w:r>
              <w:rPr>
                <w:rFonts w:ascii="楷体_GB2312" w:eastAsia="楷体_GB2312" w:hAnsi="黑体" w:hint="eastAsia"/>
                <w:kern w:val="0"/>
                <w:szCs w:val="21"/>
              </w:rPr>
              <w:t>稽</w:t>
            </w:r>
            <w:proofErr w:type="gramEnd"/>
            <w:r>
              <w:rPr>
                <w:rFonts w:ascii="楷体_GB2312" w:eastAsia="楷体_GB2312" w:hAnsi="黑体" w:hint="eastAsia"/>
                <w:kern w:val="0"/>
                <w:szCs w:val="21"/>
              </w:rPr>
              <w:t>关系为：第一项加第二项之和，</w:t>
            </w:r>
          </w:p>
          <w:p w14:paraId="0352012B" w14:textId="77777777" w:rsidR="00756427" w:rsidRDefault="00000000">
            <w:pPr>
              <w:widowControl/>
              <w:jc w:val="center"/>
              <w:rPr>
                <w:rFonts w:ascii="仿宋_GB2312" w:eastAsia="仿宋_GB2312" w:hAnsi="Times New Roman"/>
                <w:szCs w:val="21"/>
              </w:rPr>
            </w:pPr>
            <w:r>
              <w:rPr>
                <w:rFonts w:ascii="楷体_GB2312" w:eastAsia="楷体_GB2312" w:hAnsi="黑体" w:hint="eastAsia"/>
                <w:kern w:val="0"/>
                <w:szCs w:val="21"/>
              </w:rPr>
              <w:t>等于第三项加第四项之和）</w:t>
            </w:r>
          </w:p>
        </w:tc>
        <w:tc>
          <w:tcPr>
            <w:tcW w:w="4820" w:type="dxa"/>
            <w:gridSpan w:val="7"/>
            <w:shd w:val="clear" w:color="auto" w:fill="auto"/>
            <w:tcMar>
              <w:left w:w="108" w:type="dxa"/>
              <w:right w:w="108" w:type="dxa"/>
            </w:tcMar>
            <w:vAlign w:val="center"/>
          </w:tcPr>
          <w:p w14:paraId="7C0384B7" w14:textId="77777777" w:rsidR="00756427" w:rsidRDefault="00000000">
            <w:pPr>
              <w:widowControl/>
              <w:spacing w:line="320" w:lineRule="exact"/>
              <w:jc w:val="center"/>
              <w:rPr>
                <w:rFonts w:ascii="黑体" w:eastAsia="黑体" w:hAnsi="黑体"/>
                <w:szCs w:val="21"/>
              </w:rPr>
            </w:pPr>
            <w:r>
              <w:rPr>
                <w:rFonts w:ascii="黑体" w:eastAsia="黑体" w:hAnsi="黑体" w:hint="eastAsia"/>
                <w:kern w:val="0"/>
                <w:szCs w:val="21"/>
              </w:rPr>
              <w:t>申请人情况</w:t>
            </w:r>
          </w:p>
        </w:tc>
      </w:tr>
      <w:tr w:rsidR="00756427" w14:paraId="48216C28" w14:textId="77777777">
        <w:trPr>
          <w:trHeight w:val="425"/>
          <w:jc w:val="center"/>
        </w:trPr>
        <w:tc>
          <w:tcPr>
            <w:tcW w:w="5093" w:type="dxa"/>
            <w:gridSpan w:val="3"/>
            <w:vMerge/>
            <w:shd w:val="clear" w:color="auto" w:fill="auto"/>
            <w:tcMar>
              <w:left w:w="108" w:type="dxa"/>
              <w:right w:w="108" w:type="dxa"/>
            </w:tcMar>
            <w:vAlign w:val="center"/>
          </w:tcPr>
          <w:p w14:paraId="6CE9B8AD" w14:textId="77777777" w:rsidR="00756427" w:rsidRDefault="00756427">
            <w:pPr>
              <w:jc w:val="center"/>
              <w:rPr>
                <w:rFonts w:ascii="仿宋_GB2312" w:eastAsia="仿宋_GB2312" w:hAnsi="Times New Roman"/>
                <w:szCs w:val="21"/>
              </w:rPr>
            </w:pPr>
          </w:p>
        </w:tc>
        <w:tc>
          <w:tcPr>
            <w:tcW w:w="829" w:type="dxa"/>
            <w:vMerge w:val="restart"/>
            <w:shd w:val="clear" w:color="auto" w:fill="auto"/>
            <w:tcMar>
              <w:left w:w="108" w:type="dxa"/>
              <w:right w:w="108" w:type="dxa"/>
            </w:tcMar>
            <w:vAlign w:val="center"/>
          </w:tcPr>
          <w:p w14:paraId="5D5EBD7B" w14:textId="77777777" w:rsidR="00756427" w:rsidRDefault="00000000">
            <w:pPr>
              <w:widowControl/>
              <w:jc w:val="center"/>
              <w:rPr>
                <w:rFonts w:ascii="黑体" w:eastAsia="黑体" w:hAnsi="黑体"/>
                <w:szCs w:val="21"/>
              </w:rPr>
            </w:pPr>
            <w:r>
              <w:rPr>
                <w:rFonts w:ascii="黑体" w:eastAsia="黑体" w:hAnsi="黑体" w:hint="eastAsia"/>
                <w:kern w:val="0"/>
                <w:szCs w:val="21"/>
              </w:rPr>
              <w:t>自然人</w:t>
            </w:r>
          </w:p>
        </w:tc>
        <w:tc>
          <w:tcPr>
            <w:tcW w:w="3140" w:type="dxa"/>
            <w:gridSpan w:val="5"/>
            <w:shd w:val="clear" w:color="auto" w:fill="auto"/>
            <w:tcMar>
              <w:left w:w="108" w:type="dxa"/>
              <w:right w:w="108" w:type="dxa"/>
            </w:tcMar>
            <w:vAlign w:val="center"/>
          </w:tcPr>
          <w:p w14:paraId="1698029C" w14:textId="77777777" w:rsidR="00756427" w:rsidRDefault="00000000">
            <w:pPr>
              <w:widowControl/>
              <w:spacing w:line="320" w:lineRule="exact"/>
              <w:jc w:val="center"/>
              <w:rPr>
                <w:rFonts w:ascii="黑体" w:eastAsia="黑体" w:hAnsi="黑体"/>
                <w:szCs w:val="21"/>
              </w:rPr>
            </w:pPr>
            <w:r>
              <w:rPr>
                <w:rFonts w:ascii="黑体" w:eastAsia="黑体" w:hAnsi="黑体" w:hint="eastAsia"/>
                <w:kern w:val="0"/>
                <w:szCs w:val="21"/>
              </w:rPr>
              <w:t>法人或其他组织</w:t>
            </w:r>
          </w:p>
        </w:tc>
        <w:tc>
          <w:tcPr>
            <w:tcW w:w="851" w:type="dxa"/>
            <w:vMerge w:val="restart"/>
            <w:shd w:val="clear" w:color="auto" w:fill="auto"/>
            <w:tcMar>
              <w:left w:w="108" w:type="dxa"/>
              <w:right w:w="108" w:type="dxa"/>
            </w:tcMar>
            <w:vAlign w:val="center"/>
          </w:tcPr>
          <w:p w14:paraId="60A8D5DD" w14:textId="77777777" w:rsidR="00756427" w:rsidRDefault="00000000">
            <w:pPr>
              <w:widowControl/>
              <w:jc w:val="center"/>
              <w:rPr>
                <w:rFonts w:ascii="黑体" w:eastAsia="黑体" w:hAnsi="黑体"/>
                <w:szCs w:val="21"/>
              </w:rPr>
            </w:pPr>
            <w:r>
              <w:rPr>
                <w:rFonts w:ascii="黑体" w:eastAsia="黑体" w:hAnsi="黑体" w:hint="eastAsia"/>
                <w:kern w:val="0"/>
                <w:szCs w:val="21"/>
              </w:rPr>
              <w:t>总计</w:t>
            </w:r>
          </w:p>
        </w:tc>
      </w:tr>
      <w:tr w:rsidR="00756427" w14:paraId="13C6BA0F" w14:textId="77777777">
        <w:trPr>
          <w:trHeight w:val="322"/>
          <w:jc w:val="center"/>
        </w:trPr>
        <w:tc>
          <w:tcPr>
            <w:tcW w:w="5093" w:type="dxa"/>
            <w:gridSpan w:val="3"/>
            <w:vMerge/>
            <w:shd w:val="clear" w:color="auto" w:fill="auto"/>
            <w:tcMar>
              <w:left w:w="108" w:type="dxa"/>
              <w:right w:w="108" w:type="dxa"/>
            </w:tcMar>
            <w:vAlign w:val="center"/>
          </w:tcPr>
          <w:p w14:paraId="453F1173" w14:textId="77777777" w:rsidR="00756427" w:rsidRDefault="00756427">
            <w:pPr>
              <w:jc w:val="center"/>
              <w:rPr>
                <w:rFonts w:ascii="仿宋_GB2312" w:eastAsia="仿宋_GB2312" w:hAnsi="Times New Roman"/>
                <w:szCs w:val="21"/>
              </w:rPr>
            </w:pPr>
          </w:p>
        </w:tc>
        <w:tc>
          <w:tcPr>
            <w:tcW w:w="829" w:type="dxa"/>
            <w:vMerge/>
            <w:shd w:val="clear" w:color="auto" w:fill="auto"/>
            <w:tcMar>
              <w:left w:w="108" w:type="dxa"/>
              <w:right w:w="108" w:type="dxa"/>
            </w:tcMar>
            <w:vAlign w:val="center"/>
          </w:tcPr>
          <w:p w14:paraId="1F8D373B" w14:textId="77777777" w:rsidR="00756427" w:rsidRDefault="00756427">
            <w:pPr>
              <w:jc w:val="center"/>
              <w:rPr>
                <w:rFonts w:ascii="黑体" w:eastAsia="黑体" w:hAnsi="黑体"/>
                <w:szCs w:val="21"/>
              </w:rPr>
            </w:pPr>
          </w:p>
        </w:tc>
        <w:tc>
          <w:tcPr>
            <w:tcW w:w="567" w:type="dxa"/>
            <w:shd w:val="clear" w:color="auto" w:fill="auto"/>
            <w:tcMar>
              <w:left w:w="108" w:type="dxa"/>
              <w:right w:w="108" w:type="dxa"/>
            </w:tcMar>
            <w:vAlign w:val="center"/>
          </w:tcPr>
          <w:p w14:paraId="078C8CBB" w14:textId="77777777" w:rsidR="00756427" w:rsidRDefault="00000000">
            <w:pPr>
              <w:widowControl/>
              <w:spacing w:line="320" w:lineRule="exact"/>
              <w:ind w:leftChars="-51" w:left="-106" w:rightChars="-51" w:right="-107" w:hanging="1"/>
              <w:jc w:val="center"/>
              <w:rPr>
                <w:rFonts w:ascii="黑体" w:eastAsia="黑体" w:hAnsi="黑体"/>
                <w:szCs w:val="21"/>
              </w:rPr>
            </w:pPr>
            <w:r>
              <w:rPr>
                <w:rFonts w:ascii="黑体" w:eastAsia="黑体" w:hAnsi="黑体" w:hint="eastAsia"/>
                <w:kern w:val="0"/>
                <w:szCs w:val="21"/>
              </w:rPr>
              <w:t>商业企业</w:t>
            </w:r>
          </w:p>
        </w:tc>
        <w:tc>
          <w:tcPr>
            <w:tcW w:w="567" w:type="dxa"/>
            <w:shd w:val="clear" w:color="auto" w:fill="auto"/>
            <w:tcMar>
              <w:left w:w="108" w:type="dxa"/>
              <w:right w:w="108" w:type="dxa"/>
            </w:tcMar>
            <w:vAlign w:val="center"/>
          </w:tcPr>
          <w:p w14:paraId="35FFA18C" w14:textId="77777777" w:rsidR="00756427" w:rsidRDefault="00000000">
            <w:pPr>
              <w:widowControl/>
              <w:spacing w:line="320" w:lineRule="exact"/>
              <w:ind w:leftChars="-51" w:left="-107" w:rightChars="-51" w:right="-107"/>
              <w:jc w:val="center"/>
              <w:rPr>
                <w:rFonts w:ascii="黑体" w:eastAsia="黑体" w:hAnsi="黑体"/>
                <w:szCs w:val="21"/>
              </w:rPr>
            </w:pPr>
            <w:r>
              <w:rPr>
                <w:rFonts w:ascii="黑体" w:eastAsia="黑体" w:hAnsi="黑体" w:hint="eastAsia"/>
                <w:kern w:val="0"/>
                <w:szCs w:val="21"/>
              </w:rPr>
              <w:t>科研机构</w:t>
            </w:r>
          </w:p>
        </w:tc>
        <w:tc>
          <w:tcPr>
            <w:tcW w:w="731" w:type="dxa"/>
            <w:shd w:val="clear" w:color="auto" w:fill="auto"/>
            <w:tcMar>
              <w:left w:w="108" w:type="dxa"/>
              <w:right w:w="108" w:type="dxa"/>
            </w:tcMar>
            <w:vAlign w:val="center"/>
          </w:tcPr>
          <w:p w14:paraId="2AE559DE" w14:textId="77777777" w:rsidR="00756427" w:rsidRDefault="00000000">
            <w:pPr>
              <w:widowControl/>
              <w:spacing w:line="320" w:lineRule="exact"/>
              <w:ind w:leftChars="-51" w:left="-107" w:rightChars="-51" w:right="-107"/>
              <w:jc w:val="center"/>
              <w:rPr>
                <w:rFonts w:ascii="黑体" w:eastAsia="黑体" w:hAnsi="黑体"/>
                <w:szCs w:val="21"/>
              </w:rPr>
            </w:pPr>
            <w:r>
              <w:rPr>
                <w:rFonts w:ascii="黑体" w:eastAsia="黑体" w:hAnsi="黑体" w:hint="eastAsia"/>
                <w:kern w:val="0"/>
                <w:szCs w:val="21"/>
              </w:rPr>
              <w:t>社会公益组织</w:t>
            </w:r>
          </w:p>
        </w:tc>
        <w:tc>
          <w:tcPr>
            <w:tcW w:w="708" w:type="dxa"/>
            <w:shd w:val="clear" w:color="auto" w:fill="auto"/>
            <w:tcMar>
              <w:left w:w="108" w:type="dxa"/>
              <w:right w:w="108" w:type="dxa"/>
            </w:tcMar>
            <w:vAlign w:val="center"/>
          </w:tcPr>
          <w:p w14:paraId="3BB5639A" w14:textId="77777777" w:rsidR="00756427" w:rsidRDefault="00000000">
            <w:pPr>
              <w:widowControl/>
              <w:spacing w:line="320" w:lineRule="exact"/>
              <w:ind w:leftChars="-51" w:left="-106" w:rightChars="-51" w:right="-107" w:hanging="1"/>
              <w:jc w:val="center"/>
              <w:rPr>
                <w:rFonts w:ascii="黑体" w:eastAsia="黑体" w:hAnsi="黑体"/>
                <w:szCs w:val="21"/>
              </w:rPr>
            </w:pPr>
            <w:r>
              <w:rPr>
                <w:rFonts w:ascii="黑体" w:eastAsia="黑体" w:hAnsi="黑体" w:hint="eastAsia"/>
                <w:kern w:val="0"/>
                <w:szCs w:val="21"/>
              </w:rPr>
              <w:t>法律服务机构</w:t>
            </w:r>
          </w:p>
        </w:tc>
        <w:tc>
          <w:tcPr>
            <w:tcW w:w="567" w:type="dxa"/>
            <w:shd w:val="clear" w:color="auto" w:fill="auto"/>
            <w:tcMar>
              <w:left w:w="108" w:type="dxa"/>
              <w:right w:w="108" w:type="dxa"/>
            </w:tcMar>
            <w:vAlign w:val="center"/>
          </w:tcPr>
          <w:p w14:paraId="38BAEF80" w14:textId="77777777" w:rsidR="00756427" w:rsidRDefault="00000000">
            <w:pPr>
              <w:widowControl/>
              <w:spacing w:line="360" w:lineRule="exact"/>
              <w:ind w:leftChars="-30" w:left="-63" w:rightChars="-64" w:right="-134"/>
              <w:jc w:val="center"/>
              <w:rPr>
                <w:rFonts w:ascii="黑体" w:eastAsia="黑体" w:hAnsi="黑体"/>
                <w:szCs w:val="21"/>
              </w:rPr>
            </w:pPr>
            <w:r>
              <w:rPr>
                <w:rFonts w:ascii="黑体" w:eastAsia="黑体" w:hAnsi="黑体" w:hint="eastAsia"/>
                <w:kern w:val="0"/>
                <w:szCs w:val="21"/>
              </w:rPr>
              <w:t>其他</w:t>
            </w:r>
          </w:p>
        </w:tc>
        <w:tc>
          <w:tcPr>
            <w:tcW w:w="851" w:type="dxa"/>
            <w:vMerge/>
            <w:shd w:val="clear" w:color="auto" w:fill="auto"/>
            <w:tcMar>
              <w:left w:w="108" w:type="dxa"/>
              <w:right w:w="108" w:type="dxa"/>
            </w:tcMar>
            <w:vAlign w:val="center"/>
          </w:tcPr>
          <w:p w14:paraId="7682D232" w14:textId="77777777" w:rsidR="00756427" w:rsidRDefault="00756427">
            <w:pPr>
              <w:jc w:val="center"/>
              <w:rPr>
                <w:rFonts w:ascii="仿宋_GB2312" w:eastAsia="仿宋_GB2312" w:hAnsi="Times New Roman"/>
                <w:szCs w:val="21"/>
              </w:rPr>
            </w:pPr>
          </w:p>
        </w:tc>
      </w:tr>
      <w:tr w:rsidR="00756427" w14:paraId="6CB26BC5" w14:textId="77777777">
        <w:trPr>
          <w:trHeight w:val="20"/>
          <w:jc w:val="center"/>
        </w:trPr>
        <w:tc>
          <w:tcPr>
            <w:tcW w:w="5093" w:type="dxa"/>
            <w:gridSpan w:val="3"/>
            <w:shd w:val="clear" w:color="auto" w:fill="auto"/>
            <w:tcMar>
              <w:left w:w="108" w:type="dxa"/>
              <w:right w:w="108" w:type="dxa"/>
            </w:tcMar>
            <w:vAlign w:val="center"/>
          </w:tcPr>
          <w:p w14:paraId="49DC8885" w14:textId="77777777" w:rsidR="00756427" w:rsidRDefault="00000000">
            <w:pPr>
              <w:widowControl/>
              <w:rPr>
                <w:rFonts w:ascii="黑体" w:eastAsia="黑体" w:hAnsi="黑体"/>
                <w:szCs w:val="21"/>
              </w:rPr>
            </w:pPr>
            <w:r>
              <w:rPr>
                <w:rFonts w:ascii="黑体" w:eastAsia="黑体" w:hAnsi="黑体" w:hint="eastAsia"/>
                <w:kern w:val="0"/>
                <w:szCs w:val="21"/>
              </w:rPr>
              <w:t>一、</w:t>
            </w:r>
            <w:bookmarkStart w:id="0" w:name="_Hlk66973412"/>
            <w:r>
              <w:rPr>
                <w:rFonts w:ascii="黑体" w:eastAsia="黑体" w:hAnsi="黑体" w:hint="eastAsia"/>
                <w:kern w:val="0"/>
                <w:szCs w:val="21"/>
              </w:rPr>
              <w:t>本年新收政府信息公开申请数量</w:t>
            </w:r>
            <w:bookmarkEnd w:id="0"/>
          </w:p>
        </w:tc>
        <w:tc>
          <w:tcPr>
            <w:tcW w:w="829" w:type="dxa"/>
            <w:shd w:val="clear" w:color="auto" w:fill="auto"/>
            <w:tcMar>
              <w:left w:w="108" w:type="dxa"/>
              <w:right w:w="108" w:type="dxa"/>
            </w:tcMar>
            <w:vAlign w:val="center"/>
          </w:tcPr>
          <w:p w14:paraId="2C6E4390"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12</w:t>
            </w:r>
          </w:p>
        </w:tc>
        <w:tc>
          <w:tcPr>
            <w:tcW w:w="567" w:type="dxa"/>
            <w:shd w:val="clear" w:color="auto" w:fill="auto"/>
            <w:tcMar>
              <w:left w:w="108" w:type="dxa"/>
              <w:right w:w="108" w:type="dxa"/>
            </w:tcMar>
            <w:vAlign w:val="center"/>
          </w:tcPr>
          <w:p w14:paraId="1D22BEB6"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58FB05F6"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312090E6"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49639BEC"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0D619ACF"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747CA427"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12</w:t>
            </w:r>
          </w:p>
        </w:tc>
      </w:tr>
      <w:tr w:rsidR="00756427" w14:paraId="1319AD5A" w14:textId="77777777">
        <w:trPr>
          <w:trHeight w:val="20"/>
          <w:jc w:val="center"/>
        </w:trPr>
        <w:tc>
          <w:tcPr>
            <w:tcW w:w="5093" w:type="dxa"/>
            <w:gridSpan w:val="3"/>
            <w:shd w:val="clear" w:color="auto" w:fill="auto"/>
            <w:tcMar>
              <w:left w:w="108" w:type="dxa"/>
              <w:right w:w="108" w:type="dxa"/>
            </w:tcMar>
            <w:vAlign w:val="center"/>
          </w:tcPr>
          <w:p w14:paraId="13DD4B4C" w14:textId="77777777" w:rsidR="00756427" w:rsidRDefault="00000000">
            <w:pPr>
              <w:widowControl/>
              <w:rPr>
                <w:rFonts w:ascii="黑体" w:eastAsia="黑体" w:hAnsi="黑体"/>
                <w:szCs w:val="21"/>
              </w:rPr>
            </w:pPr>
            <w:r>
              <w:rPr>
                <w:rFonts w:ascii="黑体" w:eastAsia="黑体" w:hAnsi="黑体" w:hint="eastAsia"/>
                <w:kern w:val="0"/>
                <w:szCs w:val="21"/>
              </w:rPr>
              <w:t>二、上年结转政府信息公开申请数量</w:t>
            </w:r>
          </w:p>
        </w:tc>
        <w:tc>
          <w:tcPr>
            <w:tcW w:w="829" w:type="dxa"/>
            <w:shd w:val="clear" w:color="auto" w:fill="auto"/>
            <w:tcMar>
              <w:left w:w="108" w:type="dxa"/>
              <w:right w:w="108" w:type="dxa"/>
            </w:tcMar>
            <w:vAlign w:val="center"/>
          </w:tcPr>
          <w:p w14:paraId="2B9E5749"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74875998"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07850067"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146D1D5A"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390BC66F"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13C867C5"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0A41A312"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756427" w14:paraId="56D61C99" w14:textId="77777777">
        <w:trPr>
          <w:jc w:val="center"/>
        </w:trPr>
        <w:tc>
          <w:tcPr>
            <w:tcW w:w="416" w:type="dxa"/>
            <w:vMerge w:val="restart"/>
            <w:shd w:val="clear" w:color="auto" w:fill="auto"/>
            <w:tcMar>
              <w:left w:w="108" w:type="dxa"/>
              <w:right w:w="108" w:type="dxa"/>
            </w:tcMar>
            <w:vAlign w:val="center"/>
          </w:tcPr>
          <w:p w14:paraId="5B1C17EE" w14:textId="77777777" w:rsidR="00756427" w:rsidRDefault="00000000">
            <w:pPr>
              <w:widowControl/>
              <w:spacing w:after="180"/>
              <w:rPr>
                <w:rFonts w:ascii="黑体" w:eastAsia="黑体" w:hAnsi="黑体"/>
                <w:szCs w:val="21"/>
              </w:rPr>
            </w:pPr>
            <w:r>
              <w:rPr>
                <w:rFonts w:ascii="黑体" w:eastAsia="黑体" w:hAnsi="黑体" w:hint="eastAsia"/>
                <w:kern w:val="0"/>
                <w:szCs w:val="21"/>
              </w:rPr>
              <w:t>三、本年度办理结果</w:t>
            </w:r>
          </w:p>
        </w:tc>
        <w:tc>
          <w:tcPr>
            <w:tcW w:w="4677" w:type="dxa"/>
            <w:gridSpan w:val="2"/>
            <w:shd w:val="clear" w:color="auto" w:fill="auto"/>
            <w:tcMar>
              <w:left w:w="108" w:type="dxa"/>
              <w:right w:w="108" w:type="dxa"/>
            </w:tcMar>
            <w:vAlign w:val="center"/>
          </w:tcPr>
          <w:p w14:paraId="5FCEF52D" w14:textId="77777777" w:rsidR="00756427" w:rsidRDefault="00000000">
            <w:pPr>
              <w:widowControl/>
              <w:rPr>
                <w:rFonts w:ascii="黑体" w:eastAsia="黑体" w:hAnsi="黑体"/>
                <w:szCs w:val="21"/>
              </w:rPr>
            </w:pPr>
            <w:r>
              <w:rPr>
                <w:rFonts w:ascii="黑体" w:eastAsia="黑体" w:hAnsi="黑体" w:hint="eastAsia"/>
                <w:kern w:val="0"/>
                <w:szCs w:val="21"/>
              </w:rPr>
              <w:t>（一）予以公开</w:t>
            </w:r>
          </w:p>
        </w:tc>
        <w:tc>
          <w:tcPr>
            <w:tcW w:w="829" w:type="dxa"/>
            <w:shd w:val="clear" w:color="auto" w:fill="auto"/>
            <w:tcMar>
              <w:left w:w="108" w:type="dxa"/>
              <w:right w:w="108" w:type="dxa"/>
            </w:tcMar>
            <w:vAlign w:val="center"/>
          </w:tcPr>
          <w:p w14:paraId="21A0B8E2"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1</w:t>
            </w:r>
          </w:p>
        </w:tc>
        <w:tc>
          <w:tcPr>
            <w:tcW w:w="567" w:type="dxa"/>
            <w:shd w:val="clear" w:color="auto" w:fill="auto"/>
            <w:tcMar>
              <w:left w:w="108" w:type="dxa"/>
              <w:right w:w="108" w:type="dxa"/>
            </w:tcMar>
            <w:vAlign w:val="center"/>
          </w:tcPr>
          <w:p w14:paraId="2DE18168"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3F2E3B50"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6BA63F4E"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63D78BF8"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5F219404"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26383F03"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1</w:t>
            </w:r>
          </w:p>
        </w:tc>
      </w:tr>
      <w:tr w:rsidR="00756427" w14:paraId="25B096F3" w14:textId="77777777">
        <w:trPr>
          <w:jc w:val="center"/>
        </w:trPr>
        <w:tc>
          <w:tcPr>
            <w:tcW w:w="416" w:type="dxa"/>
            <w:vMerge/>
            <w:shd w:val="clear" w:color="auto" w:fill="auto"/>
            <w:tcMar>
              <w:left w:w="108" w:type="dxa"/>
              <w:right w:w="108" w:type="dxa"/>
            </w:tcMar>
            <w:vAlign w:val="center"/>
          </w:tcPr>
          <w:p w14:paraId="6F13F07F" w14:textId="77777777" w:rsidR="00756427" w:rsidRDefault="00756427">
            <w:pPr>
              <w:rPr>
                <w:rFonts w:ascii="黑体" w:eastAsia="黑体" w:hAnsi="黑体"/>
                <w:szCs w:val="21"/>
              </w:rPr>
            </w:pPr>
          </w:p>
        </w:tc>
        <w:tc>
          <w:tcPr>
            <w:tcW w:w="4677" w:type="dxa"/>
            <w:gridSpan w:val="2"/>
            <w:shd w:val="clear" w:color="auto" w:fill="auto"/>
            <w:tcMar>
              <w:left w:w="108" w:type="dxa"/>
              <w:right w:w="108" w:type="dxa"/>
            </w:tcMar>
            <w:vAlign w:val="center"/>
          </w:tcPr>
          <w:p w14:paraId="6AFE2CF3" w14:textId="77777777" w:rsidR="00756427" w:rsidRDefault="00000000">
            <w:pPr>
              <w:widowControl/>
              <w:rPr>
                <w:rFonts w:ascii="黑体" w:eastAsia="黑体" w:hAnsi="黑体"/>
                <w:szCs w:val="21"/>
              </w:rPr>
            </w:pPr>
            <w:r>
              <w:rPr>
                <w:rFonts w:ascii="黑体" w:eastAsia="黑体" w:hAnsi="黑体" w:hint="eastAsia"/>
                <w:kern w:val="0"/>
                <w:szCs w:val="21"/>
              </w:rPr>
              <w:t>（二）部分公开（</w:t>
            </w:r>
            <w:bookmarkStart w:id="1" w:name="_Hlk66973981"/>
            <w:r>
              <w:rPr>
                <w:rFonts w:ascii="黑体" w:eastAsia="黑体" w:hAnsi="黑体" w:hint="eastAsia"/>
                <w:kern w:val="0"/>
                <w:szCs w:val="21"/>
              </w:rPr>
              <w:t>区分处理的，只计这一情形，不计其他情形</w:t>
            </w:r>
            <w:bookmarkEnd w:id="1"/>
            <w:r>
              <w:rPr>
                <w:rFonts w:ascii="黑体" w:eastAsia="黑体" w:hAnsi="黑体" w:hint="eastAsia"/>
                <w:kern w:val="0"/>
                <w:szCs w:val="21"/>
              </w:rPr>
              <w:t>）</w:t>
            </w:r>
          </w:p>
        </w:tc>
        <w:tc>
          <w:tcPr>
            <w:tcW w:w="829" w:type="dxa"/>
            <w:shd w:val="clear" w:color="auto" w:fill="auto"/>
            <w:tcMar>
              <w:left w:w="108" w:type="dxa"/>
              <w:right w:w="108" w:type="dxa"/>
            </w:tcMar>
            <w:vAlign w:val="center"/>
          </w:tcPr>
          <w:p w14:paraId="340F4703" w14:textId="77777777" w:rsidR="00756427" w:rsidRDefault="00756427">
            <w:pPr>
              <w:widowControl/>
              <w:spacing w:after="180"/>
              <w:jc w:val="center"/>
              <w:rPr>
                <w:rFonts w:ascii="仿宋_GB2312" w:eastAsia="仿宋_GB2312" w:hAnsi="Times New Roman"/>
                <w:szCs w:val="21"/>
              </w:rPr>
            </w:pPr>
          </w:p>
        </w:tc>
        <w:tc>
          <w:tcPr>
            <w:tcW w:w="567" w:type="dxa"/>
            <w:shd w:val="clear" w:color="auto" w:fill="auto"/>
            <w:tcMar>
              <w:left w:w="108" w:type="dxa"/>
              <w:right w:w="108" w:type="dxa"/>
            </w:tcMar>
            <w:vAlign w:val="center"/>
          </w:tcPr>
          <w:p w14:paraId="492404BF" w14:textId="77777777" w:rsidR="00756427" w:rsidRDefault="00756427">
            <w:pPr>
              <w:widowControl/>
              <w:spacing w:after="180"/>
              <w:jc w:val="center"/>
              <w:rPr>
                <w:rFonts w:ascii="仿宋_GB2312" w:eastAsia="仿宋_GB2312" w:hAnsi="Times New Roman"/>
                <w:szCs w:val="21"/>
              </w:rPr>
            </w:pPr>
          </w:p>
        </w:tc>
        <w:tc>
          <w:tcPr>
            <w:tcW w:w="567" w:type="dxa"/>
            <w:shd w:val="clear" w:color="auto" w:fill="auto"/>
            <w:tcMar>
              <w:left w:w="108" w:type="dxa"/>
              <w:right w:w="108" w:type="dxa"/>
            </w:tcMar>
            <w:vAlign w:val="center"/>
          </w:tcPr>
          <w:p w14:paraId="05D6F83E" w14:textId="77777777" w:rsidR="00756427" w:rsidRDefault="00756427">
            <w:pPr>
              <w:widowControl/>
              <w:spacing w:after="180"/>
              <w:jc w:val="center"/>
              <w:rPr>
                <w:rFonts w:ascii="仿宋_GB2312" w:eastAsia="仿宋_GB2312" w:hAnsi="Times New Roman"/>
                <w:szCs w:val="21"/>
              </w:rPr>
            </w:pPr>
          </w:p>
        </w:tc>
        <w:tc>
          <w:tcPr>
            <w:tcW w:w="731" w:type="dxa"/>
            <w:shd w:val="clear" w:color="auto" w:fill="auto"/>
            <w:tcMar>
              <w:left w:w="108" w:type="dxa"/>
              <w:right w:w="108" w:type="dxa"/>
            </w:tcMar>
            <w:vAlign w:val="center"/>
          </w:tcPr>
          <w:p w14:paraId="22FE28BC" w14:textId="77777777" w:rsidR="00756427" w:rsidRDefault="00756427">
            <w:pPr>
              <w:widowControl/>
              <w:spacing w:after="180"/>
              <w:jc w:val="center"/>
              <w:rPr>
                <w:rFonts w:ascii="仿宋_GB2312" w:eastAsia="仿宋_GB2312" w:hAnsi="Times New Roman"/>
                <w:szCs w:val="21"/>
              </w:rPr>
            </w:pPr>
          </w:p>
        </w:tc>
        <w:tc>
          <w:tcPr>
            <w:tcW w:w="708" w:type="dxa"/>
            <w:shd w:val="clear" w:color="auto" w:fill="auto"/>
            <w:tcMar>
              <w:left w:w="108" w:type="dxa"/>
              <w:right w:w="108" w:type="dxa"/>
            </w:tcMar>
            <w:vAlign w:val="center"/>
          </w:tcPr>
          <w:p w14:paraId="0B6D6F58" w14:textId="77777777" w:rsidR="00756427" w:rsidRDefault="00756427">
            <w:pPr>
              <w:widowControl/>
              <w:spacing w:after="180"/>
              <w:jc w:val="center"/>
              <w:rPr>
                <w:rFonts w:ascii="仿宋_GB2312" w:eastAsia="仿宋_GB2312" w:hAnsi="Times New Roman"/>
                <w:szCs w:val="21"/>
              </w:rPr>
            </w:pPr>
          </w:p>
        </w:tc>
        <w:tc>
          <w:tcPr>
            <w:tcW w:w="567" w:type="dxa"/>
            <w:shd w:val="clear" w:color="auto" w:fill="auto"/>
            <w:tcMar>
              <w:left w:w="108" w:type="dxa"/>
              <w:right w:w="108" w:type="dxa"/>
            </w:tcMar>
            <w:vAlign w:val="center"/>
          </w:tcPr>
          <w:p w14:paraId="00553B8B" w14:textId="77777777" w:rsidR="00756427" w:rsidRDefault="00756427">
            <w:pPr>
              <w:widowControl/>
              <w:spacing w:after="180"/>
              <w:jc w:val="center"/>
              <w:rPr>
                <w:rFonts w:ascii="仿宋_GB2312" w:eastAsia="仿宋_GB2312" w:hAnsi="Times New Roman"/>
                <w:szCs w:val="21"/>
              </w:rPr>
            </w:pPr>
          </w:p>
        </w:tc>
        <w:tc>
          <w:tcPr>
            <w:tcW w:w="851" w:type="dxa"/>
            <w:shd w:val="clear" w:color="auto" w:fill="auto"/>
            <w:tcMar>
              <w:left w:w="108" w:type="dxa"/>
              <w:right w:w="108" w:type="dxa"/>
            </w:tcMar>
            <w:vAlign w:val="center"/>
          </w:tcPr>
          <w:p w14:paraId="60D9FC4A" w14:textId="77777777" w:rsidR="00756427" w:rsidRDefault="00756427">
            <w:pPr>
              <w:widowControl/>
              <w:spacing w:after="180"/>
              <w:jc w:val="center"/>
              <w:rPr>
                <w:rFonts w:ascii="仿宋_GB2312" w:eastAsia="仿宋_GB2312" w:hAnsi="Times New Roman"/>
                <w:szCs w:val="21"/>
              </w:rPr>
            </w:pPr>
          </w:p>
        </w:tc>
      </w:tr>
      <w:tr w:rsidR="00756427" w14:paraId="5350D2B4" w14:textId="77777777">
        <w:trPr>
          <w:trHeight w:hRule="exact" w:val="454"/>
          <w:jc w:val="center"/>
        </w:trPr>
        <w:tc>
          <w:tcPr>
            <w:tcW w:w="416" w:type="dxa"/>
            <w:vMerge/>
            <w:shd w:val="clear" w:color="auto" w:fill="auto"/>
            <w:tcMar>
              <w:left w:w="108" w:type="dxa"/>
              <w:right w:w="108" w:type="dxa"/>
            </w:tcMar>
            <w:vAlign w:val="center"/>
          </w:tcPr>
          <w:p w14:paraId="029BB801" w14:textId="77777777" w:rsidR="00756427" w:rsidRDefault="00756427">
            <w:pPr>
              <w:rPr>
                <w:rFonts w:ascii="黑体" w:eastAsia="黑体" w:hAnsi="黑体"/>
                <w:szCs w:val="21"/>
              </w:rPr>
            </w:pPr>
          </w:p>
        </w:tc>
        <w:tc>
          <w:tcPr>
            <w:tcW w:w="1701" w:type="dxa"/>
            <w:vMerge w:val="restart"/>
            <w:shd w:val="clear" w:color="auto" w:fill="auto"/>
            <w:tcMar>
              <w:left w:w="108" w:type="dxa"/>
              <w:right w:w="108" w:type="dxa"/>
            </w:tcMar>
            <w:vAlign w:val="center"/>
          </w:tcPr>
          <w:p w14:paraId="2AEEBC08" w14:textId="77777777" w:rsidR="00756427" w:rsidRDefault="00000000">
            <w:pPr>
              <w:widowControl/>
              <w:spacing w:line="200" w:lineRule="exact"/>
              <w:ind w:leftChars="-51" w:left="-107"/>
              <w:rPr>
                <w:rFonts w:ascii="黑体" w:eastAsia="黑体" w:hAnsi="黑体"/>
                <w:szCs w:val="21"/>
              </w:rPr>
            </w:pPr>
            <w:r>
              <w:rPr>
                <w:rFonts w:ascii="黑体" w:eastAsia="黑体" w:hAnsi="黑体" w:hint="eastAsia"/>
                <w:kern w:val="0"/>
                <w:szCs w:val="21"/>
              </w:rPr>
              <w:t>（三）不予公开</w:t>
            </w:r>
          </w:p>
        </w:tc>
        <w:tc>
          <w:tcPr>
            <w:tcW w:w="2976" w:type="dxa"/>
            <w:shd w:val="clear" w:color="auto" w:fill="auto"/>
            <w:tcMar>
              <w:left w:w="108" w:type="dxa"/>
              <w:right w:w="108" w:type="dxa"/>
            </w:tcMar>
            <w:vAlign w:val="center"/>
          </w:tcPr>
          <w:p w14:paraId="23B04532" w14:textId="77777777" w:rsidR="00756427" w:rsidRDefault="00000000">
            <w:pPr>
              <w:widowControl/>
              <w:spacing w:line="200" w:lineRule="exact"/>
              <w:rPr>
                <w:rFonts w:ascii="仿宋_GB2312" w:eastAsia="仿宋_GB2312" w:hAnsi="黑体"/>
                <w:kern w:val="0"/>
                <w:szCs w:val="21"/>
              </w:rPr>
            </w:pPr>
            <w:r>
              <w:rPr>
                <w:rFonts w:ascii="仿宋_GB2312" w:eastAsia="仿宋_GB2312" w:hAnsi="黑体" w:hint="eastAsia"/>
                <w:kern w:val="0"/>
                <w:szCs w:val="21"/>
              </w:rPr>
              <w:t>1.属于国家秘密</w:t>
            </w:r>
          </w:p>
        </w:tc>
        <w:tc>
          <w:tcPr>
            <w:tcW w:w="829" w:type="dxa"/>
            <w:shd w:val="clear" w:color="auto" w:fill="auto"/>
            <w:tcMar>
              <w:left w:w="108" w:type="dxa"/>
              <w:right w:w="108" w:type="dxa"/>
            </w:tcMar>
            <w:vAlign w:val="center"/>
          </w:tcPr>
          <w:p w14:paraId="3C5B41D1" w14:textId="77777777" w:rsidR="00756427" w:rsidRDefault="00000000">
            <w:pPr>
              <w:widowControl/>
              <w:spacing w:after="180" w:line="20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13F8C0AD"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490466D8"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48EA3693"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5C3C7187"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15DC36DD"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3C318890"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756427" w14:paraId="2C408949" w14:textId="77777777">
        <w:trPr>
          <w:trHeight w:hRule="exact" w:val="454"/>
          <w:jc w:val="center"/>
        </w:trPr>
        <w:tc>
          <w:tcPr>
            <w:tcW w:w="416" w:type="dxa"/>
            <w:vMerge/>
            <w:shd w:val="clear" w:color="auto" w:fill="auto"/>
            <w:tcMar>
              <w:left w:w="108" w:type="dxa"/>
              <w:right w:w="108" w:type="dxa"/>
            </w:tcMar>
            <w:vAlign w:val="center"/>
          </w:tcPr>
          <w:p w14:paraId="5EB02DCA" w14:textId="77777777" w:rsidR="00756427" w:rsidRDefault="00756427">
            <w:pPr>
              <w:rPr>
                <w:rFonts w:ascii="黑体" w:eastAsia="黑体" w:hAnsi="黑体"/>
                <w:szCs w:val="21"/>
              </w:rPr>
            </w:pPr>
          </w:p>
        </w:tc>
        <w:tc>
          <w:tcPr>
            <w:tcW w:w="1701" w:type="dxa"/>
            <w:vMerge/>
            <w:shd w:val="clear" w:color="auto" w:fill="auto"/>
            <w:tcMar>
              <w:left w:w="108" w:type="dxa"/>
              <w:right w:w="108" w:type="dxa"/>
            </w:tcMar>
            <w:vAlign w:val="center"/>
          </w:tcPr>
          <w:p w14:paraId="27D97587" w14:textId="77777777" w:rsidR="00756427" w:rsidRDefault="00756427">
            <w:pPr>
              <w:spacing w:line="200" w:lineRule="exact"/>
              <w:rPr>
                <w:rFonts w:ascii="黑体" w:eastAsia="黑体" w:hAnsi="黑体"/>
                <w:szCs w:val="21"/>
              </w:rPr>
            </w:pPr>
          </w:p>
        </w:tc>
        <w:tc>
          <w:tcPr>
            <w:tcW w:w="2976" w:type="dxa"/>
            <w:shd w:val="clear" w:color="auto" w:fill="auto"/>
            <w:tcMar>
              <w:left w:w="108" w:type="dxa"/>
              <w:right w:w="108" w:type="dxa"/>
            </w:tcMar>
            <w:vAlign w:val="center"/>
          </w:tcPr>
          <w:p w14:paraId="5C7E7908" w14:textId="77777777" w:rsidR="00756427" w:rsidRDefault="00000000">
            <w:pPr>
              <w:widowControl/>
              <w:spacing w:line="200" w:lineRule="exact"/>
              <w:rPr>
                <w:rFonts w:ascii="仿宋_GB2312" w:eastAsia="仿宋_GB2312" w:hAnsi="黑体"/>
                <w:kern w:val="0"/>
                <w:szCs w:val="21"/>
              </w:rPr>
            </w:pPr>
            <w:r>
              <w:rPr>
                <w:rFonts w:ascii="仿宋_GB2312" w:eastAsia="仿宋_GB2312" w:hAnsi="黑体" w:hint="eastAsia"/>
                <w:kern w:val="0"/>
                <w:szCs w:val="21"/>
              </w:rPr>
              <w:t>2.</w:t>
            </w:r>
            <w:bookmarkStart w:id="2" w:name="_Hlk66974104"/>
            <w:r>
              <w:rPr>
                <w:rFonts w:ascii="仿宋_GB2312" w:eastAsia="仿宋_GB2312" w:hAnsi="黑体" w:hint="eastAsia"/>
                <w:kern w:val="0"/>
                <w:szCs w:val="21"/>
              </w:rPr>
              <w:t>其他法律行政法规禁止公开</w:t>
            </w:r>
            <w:bookmarkEnd w:id="2"/>
          </w:p>
        </w:tc>
        <w:tc>
          <w:tcPr>
            <w:tcW w:w="829" w:type="dxa"/>
            <w:shd w:val="clear" w:color="auto" w:fill="auto"/>
            <w:tcMar>
              <w:left w:w="108" w:type="dxa"/>
              <w:right w:w="108" w:type="dxa"/>
            </w:tcMar>
            <w:vAlign w:val="center"/>
          </w:tcPr>
          <w:p w14:paraId="7AF62290" w14:textId="77777777" w:rsidR="00756427" w:rsidRDefault="00000000">
            <w:pPr>
              <w:widowControl/>
              <w:spacing w:after="180" w:line="20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4F98D56A"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35401AF3"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7756B524"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54701040"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6A2C4FEC"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4103076C"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756427" w14:paraId="6A5CDC57" w14:textId="77777777">
        <w:trPr>
          <w:trHeight w:hRule="exact" w:val="454"/>
          <w:jc w:val="center"/>
        </w:trPr>
        <w:tc>
          <w:tcPr>
            <w:tcW w:w="416" w:type="dxa"/>
            <w:vMerge/>
            <w:shd w:val="clear" w:color="auto" w:fill="auto"/>
            <w:tcMar>
              <w:left w:w="108" w:type="dxa"/>
              <w:right w:w="108" w:type="dxa"/>
            </w:tcMar>
            <w:vAlign w:val="center"/>
          </w:tcPr>
          <w:p w14:paraId="42DF8132" w14:textId="77777777" w:rsidR="00756427" w:rsidRDefault="00756427">
            <w:pPr>
              <w:rPr>
                <w:rFonts w:ascii="黑体" w:eastAsia="黑体" w:hAnsi="黑体"/>
                <w:szCs w:val="21"/>
              </w:rPr>
            </w:pPr>
          </w:p>
        </w:tc>
        <w:tc>
          <w:tcPr>
            <w:tcW w:w="1701" w:type="dxa"/>
            <w:vMerge/>
            <w:shd w:val="clear" w:color="auto" w:fill="auto"/>
            <w:tcMar>
              <w:left w:w="108" w:type="dxa"/>
              <w:right w:w="108" w:type="dxa"/>
            </w:tcMar>
            <w:vAlign w:val="center"/>
          </w:tcPr>
          <w:p w14:paraId="136C468A" w14:textId="77777777" w:rsidR="00756427" w:rsidRDefault="00756427">
            <w:pPr>
              <w:spacing w:line="200" w:lineRule="exact"/>
              <w:rPr>
                <w:rFonts w:ascii="黑体" w:eastAsia="黑体" w:hAnsi="黑体"/>
                <w:szCs w:val="21"/>
              </w:rPr>
            </w:pPr>
          </w:p>
        </w:tc>
        <w:tc>
          <w:tcPr>
            <w:tcW w:w="2976" w:type="dxa"/>
            <w:shd w:val="clear" w:color="auto" w:fill="auto"/>
            <w:tcMar>
              <w:left w:w="108" w:type="dxa"/>
              <w:right w:w="108" w:type="dxa"/>
            </w:tcMar>
            <w:vAlign w:val="center"/>
          </w:tcPr>
          <w:p w14:paraId="3BDADAC6" w14:textId="77777777" w:rsidR="00756427" w:rsidRDefault="00000000">
            <w:pPr>
              <w:widowControl/>
              <w:spacing w:line="200" w:lineRule="exact"/>
              <w:rPr>
                <w:rFonts w:ascii="仿宋_GB2312" w:eastAsia="仿宋_GB2312" w:hAnsi="黑体"/>
                <w:kern w:val="0"/>
                <w:szCs w:val="21"/>
              </w:rPr>
            </w:pPr>
            <w:r>
              <w:rPr>
                <w:rFonts w:ascii="仿宋_GB2312" w:eastAsia="仿宋_GB2312" w:hAnsi="黑体" w:hint="eastAsia"/>
                <w:kern w:val="0"/>
                <w:szCs w:val="21"/>
              </w:rPr>
              <w:t>3.危及“三安全</w:t>
            </w:r>
            <w:proofErr w:type="gramStart"/>
            <w:r>
              <w:rPr>
                <w:rFonts w:ascii="仿宋_GB2312" w:eastAsia="仿宋_GB2312" w:hAnsi="黑体" w:hint="eastAsia"/>
                <w:kern w:val="0"/>
                <w:szCs w:val="21"/>
              </w:rPr>
              <w:t>一</w:t>
            </w:r>
            <w:proofErr w:type="gramEnd"/>
            <w:r>
              <w:rPr>
                <w:rFonts w:ascii="仿宋_GB2312" w:eastAsia="仿宋_GB2312" w:hAnsi="黑体" w:hint="eastAsia"/>
                <w:kern w:val="0"/>
                <w:szCs w:val="21"/>
              </w:rPr>
              <w:t>稳定”</w:t>
            </w:r>
          </w:p>
        </w:tc>
        <w:tc>
          <w:tcPr>
            <w:tcW w:w="829" w:type="dxa"/>
            <w:shd w:val="clear" w:color="auto" w:fill="auto"/>
            <w:tcMar>
              <w:left w:w="108" w:type="dxa"/>
              <w:right w:w="108" w:type="dxa"/>
            </w:tcMar>
            <w:vAlign w:val="center"/>
          </w:tcPr>
          <w:p w14:paraId="5607B213" w14:textId="77777777" w:rsidR="00756427" w:rsidRDefault="00000000">
            <w:pPr>
              <w:widowControl/>
              <w:spacing w:after="180" w:line="20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00475C12"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4CA3D7DC"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449CEB0A"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52F1B7DF"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1E27CCAA"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77E369C0"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756427" w14:paraId="686E632A" w14:textId="77777777">
        <w:trPr>
          <w:trHeight w:hRule="exact" w:val="454"/>
          <w:jc w:val="center"/>
        </w:trPr>
        <w:tc>
          <w:tcPr>
            <w:tcW w:w="416" w:type="dxa"/>
            <w:vMerge/>
            <w:shd w:val="clear" w:color="auto" w:fill="auto"/>
            <w:tcMar>
              <w:left w:w="108" w:type="dxa"/>
              <w:right w:w="108" w:type="dxa"/>
            </w:tcMar>
            <w:vAlign w:val="center"/>
          </w:tcPr>
          <w:p w14:paraId="077DDD89" w14:textId="77777777" w:rsidR="00756427" w:rsidRDefault="00756427">
            <w:pPr>
              <w:rPr>
                <w:rFonts w:ascii="黑体" w:eastAsia="黑体" w:hAnsi="黑体"/>
                <w:szCs w:val="21"/>
              </w:rPr>
            </w:pPr>
          </w:p>
        </w:tc>
        <w:tc>
          <w:tcPr>
            <w:tcW w:w="1701" w:type="dxa"/>
            <w:vMerge/>
            <w:shd w:val="clear" w:color="auto" w:fill="auto"/>
            <w:tcMar>
              <w:left w:w="108" w:type="dxa"/>
              <w:right w:w="108" w:type="dxa"/>
            </w:tcMar>
            <w:vAlign w:val="center"/>
          </w:tcPr>
          <w:p w14:paraId="02A881C7" w14:textId="77777777" w:rsidR="00756427" w:rsidRDefault="00756427">
            <w:pPr>
              <w:spacing w:line="200" w:lineRule="exact"/>
              <w:rPr>
                <w:rFonts w:ascii="黑体" w:eastAsia="黑体" w:hAnsi="黑体"/>
                <w:szCs w:val="21"/>
              </w:rPr>
            </w:pPr>
          </w:p>
        </w:tc>
        <w:tc>
          <w:tcPr>
            <w:tcW w:w="2976" w:type="dxa"/>
            <w:shd w:val="clear" w:color="auto" w:fill="auto"/>
            <w:tcMar>
              <w:left w:w="108" w:type="dxa"/>
              <w:right w:w="108" w:type="dxa"/>
            </w:tcMar>
            <w:vAlign w:val="center"/>
          </w:tcPr>
          <w:p w14:paraId="15875AD4" w14:textId="77777777" w:rsidR="00756427" w:rsidRDefault="00000000">
            <w:pPr>
              <w:widowControl/>
              <w:spacing w:line="200" w:lineRule="exact"/>
              <w:rPr>
                <w:rFonts w:ascii="仿宋_GB2312" w:eastAsia="仿宋_GB2312" w:hAnsi="黑体"/>
                <w:kern w:val="0"/>
                <w:szCs w:val="21"/>
              </w:rPr>
            </w:pPr>
            <w:r>
              <w:rPr>
                <w:rFonts w:ascii="仿宋_GB2312" w:eastAsia="仿宋_GB2312" w:hAnsi="黑体" w:hint="eastAsia"/>
                <w:kern w:val="0"/>
                <w:szCs w:val="21"/>
              </w:rPr>
              <w:t>4.</w:t>
            </w:r>
            <w:bookmarkStart w:id="3" w:name="_Hlk66974290"/>
            <w:r>
              <w:rPr>
                <w:rFonts w:ascii="仿宋_GB2312" w:eastAsia="仿宋_GB2312" w:hAnsi="黑体" w:hint="eastAsia"/>
                <w:kern w:val="0"/>
                <w:szCs w:val="21"/>
              </w:rPr>
              <w:t>保护第三方合法权益</w:t>
            </w:r>
            <w:bookmarkEnd w:id="3"/>
          </w:p>
        </w:tc>
        <w:tc>
          <w:tcPr>
            <w:tcW w:w="829" w:type="dxa"/>
            <w:shd w:val="clear" w:color="auto" w:fill="auto"/>
            <w:tcMar>
              <w:left w:w="108" w:type="dxa"/>
              <w:right w:w="108" w:type="dxa"/>
            </w:tcMar>
            <w:vAlign w:val="center"/>
          </w:tcPr>
          <w:p w14:paraId="04B43EF4" w14:textId="77777777" w:rsidR="00756427" w:rsidRDefault="00000000">
            <w:pPr>
              <w:widowControl/>
              <w:spacing w:after="180" w:line="20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11DFC925"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51345440"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5F9103D9"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594D8B8D"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0EEF7365"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132AB4FF"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756427" w14:paraId="606EC24A" w14:textId="77777777">
        <w:trPr>
          <w:trHeight w:hRule="exact" w:val="454"/>
          <w:jc w:val="center"/>
        </w:trPr>
        <w:tc>
          <w:tcPr>
            <w:tcW w:w="416" w:type="dxa"/>
            <w:vMerge/>
            <w:shd w:val="clear" w:color="auto" w:fill="auto"/>
            <w:tcMar>
              <w:left w:w="108" w:type="dxa"/>
              <w:right w:w="108" w:type="dxa"/>
            </w:tcMar>
            <w:vAlign w:val="center"/>
          </w:tcPr>
          <w:p w14:paraId="6DDF3BDD" w14:textId="77777777" w:rsidR="00756427" w:rsidRDefault="00756427">
            <w:pPr>
              <w:rPr>
                <w:rFonts w:ascii="黑体" w:eastAsia="黑体" w:hAnsi="黑体"/>
                <w:szCs w:val="21"/>
              </w:rPr>
            </w:pPr>
          </w:p>
        </w:tc>
        <w:tc>
          <w:tcPr>
            <w:tcW w:w="1701" w:type="dxa"/>
            <w:vMerge/>
            <w:shd w:val="clear" w:color="auto" w:fill="auto"/>
            <w:tcMar>
              <w:left w:w="108" w:type="dxa"/>
              <w:right w:w="108" w:type="dxa"/>
            </w:tcMar>
            <w:vAlign w:val="center"/>
          </w:tcPr>
          <w:p w14:paraId="280885EC" w14:textId="77777777" w:rsidR="00756427" w:rsidRDefault="00756427">
            <w:pPr>
              <w:spacing w:line="200" w:lineRule="exact"/>
              <w:rPr>
                <w:rFonts w:ascii="黑体" w:eastAsia="黑体" w:hAnsi="黑体"/>
                <w:szCs w:val="21"/>
              </w:rPr>
            </w:pPr>
          </w:p>
        </w:tc>
        <w:tc>
          <w:tcPr>
            <w:tcW w:w="2976" w:type="dxa"/>
            <w:shd w:val="clear" w:color="auto" w:fill="auto"/>
            <w:tcMar>
              <w:left w:w="108" w:type="dxa"/>
              <w:right w:w="108" w:type="dxa"/>
            </w:tcMar>
            <w:vAlign w:val="center"/>
          </w:tcPr>
          <w:p w14:paraId="6A06734B" w14:textId="77777777" w:rsidR="00756427" w:rsidRDefault="00000000">
            <w:pPr>
              <w:widowControl/>
              <w:spacing w:line="200" w:lineRule="exact"/>
              <w:rPr>
                <w:rFonts w:ascii="仿宋_GB2312" w:eastAsia="仿宋_GB2312" w:hAnsi="黑体"/>
                <w:kern w:val="0"/>
                <w:szCs w:val="21"/>
              </w:rPr>
            </w:pPr>
            <w:r>
              <w:rPr>
                <w:rFonts w:ascii="仿宋_GB2312" w:eastAsia="仿宋_GB2312" w:hAnsi="黑体" w:hint="eastAsia"/>
                <w:kern w:val="0"/>
                <w:szCs w:val="21"/>
              </w:rPr>
              <w:t>5.属于三类内部事务信息</w:t>
            </w:r>
          </w:p>
        </w:tc>
        <w:tc>
          <w:tcPr>
            <w:tcW w:w="829" w:type="dxa"/>
            <w:shd w:val="clear" w:color="auto" w:fill="auto"/>
            <w:tcMar>
              <w:left w:w="108" w:type="dxa"/>
              <w:right w:w="108" w:type="dxa"/>
            </w:tcMar>
            <w:vAlign w:val="center"/>
          </w:tcPr>
          <w:p w14:paraId="1481E5CE" w14:textId="77777777" w:rsidR="00756427" w:rsidRDefault="00000000">
            <w:pPr>
              <w:widowControl/>
              <w:spacing w:after="180" w:line="200" w:lineRule="exact"/>
              <w:jc w:val="center"/>
              <w:rPr>
                <w:rFonts w:ascii="仿宋_GB2312" w:eastAsia="仿宋_GB2312" w:hAnsi="Times New Roman"/>
                <w:szCs w:val="21"/>
              </w:rPr>
            </w:pPr>
            <w:r>
              <w:rPr>
                <w:rFonts w:ascii="仿宋_GB2312" w:eastAsia="仿宋_GB2312" w:hAnsi="Times New Roman" w:hint="eastAsia"/>
                <w:szCs w:val="21"/>
              </w:rPr>
              <w:t>10</w:t>
            </w:r>
          </w:p>
        </w:tc>
        <w:tc>
          <w:tcPr>
            <w:tcW w:w="567" w:type="dxa"/>
            <w:shd w:val="clear" w:color="auto" w:fill="auto"/>
            <w:tcMar>
              <w:left w:w="108" w:type="dxa"/>
              <w:right w:w="108" w:type="dxa"/>
            </w:tcMar>
            <w:vAlign w:val="center"/>
          </w:tcPr>
          <w:p w14:paraId="5659D658"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4F80C4E3"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1A0E06EB"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272C1FAB"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62C7A2BC"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1FBAE84E"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10</w:t>
            </w:r>
          </w:p>
        </w:tc>
      </w:tr>
      <w:tr w:rsidR="00756427" w14:paraId="65C92355" w14:textId="77777777">
        <w:trPr>
          <w:trHeight w:hRule="exact" w:val="454"/>
          <w:jc w:val="center"/>
        </w:trPr>
        <w:tc>
          <w:tcPr>
            <w:tcW w:w="416" w:type="dxa"/>
            <w:vMerge/>
            <w:shd w:val="clear" w:color="auto" w:fill="auto"/>
            <w:tcMar>
              <w:left w:w="108" w:type="dxa"/>
              <w:right w:w="108" w:type="dxa"/>
            </w:tcMar>
            <w:vAlign w:val="center"/>
          </w:tcPr>
          <w:p w14:paraId="14207571" w14:textId="77777777" w:rsidR="00756427" w:rsidRDefault="00756427">
            <w:pPr>
              <w:rPr>
                <w:rFonts w:ascii="黑体" w:eastAsia="黑体" w:hAnsi="黑体"/>
                <w:szCs w:val="21"/>
              </w:rPr>
            </w:pPr>
          </w:p>
        </w:tc>
        <w:tc>
          <w:tcPr>
            <w:tcW w:w="1701" w:type="dxa"/>
            <w:vMerge/>
            <w:shd w:val="clear" w:color="auto" w:fill="auto"/>
            <w:tcMar>
              <w:left w:w="108" w:type="dxa"/>
              <w:right w:w="108" w:type="dxa"/>
            </w:tcMar>
            <w:vAlign w:val="center"/>
          </w:tcPr>
          <w:p w14:paraId="3C461A63" w14:textId="77777777" w:rsidR="00756427" w:rsidRDefault="00756427">
            <w:pPr>
              <w:spacing w:line="200" w:lineRule="exact"/>
              <w:rPr>
                <w:rFonts w:ascii="黑体" w:eastAsia="黑体" w:hAnsi="黑体"/>
                <w:szCs w:val="21"/>
              </w:rPr>
            </w:pPr>
          </w:p>
        </w:tc>
        <w:tc>
          <w:tcPr>
            <w:tcW w:w="2976" w:type="dxa"/>
            <w:shd w:val="clear" w:color="auto" w:fill="auto"/>
            <w:tcMar>
              <w:left w:w="108" w:type="dxa"/>
              <w:right w:w="108" w:type="dxa"/>
            </w:tcMar>
            <w:vAlign w:val="center"/>
          </w:tcPr>
          <w:p w14:paraId="686F137E" w14:textId="77777777" w:rsidR="00756427" w:rsidRDefault="00000000">
            <w:pPr>
              <w:widowControl/>
              <w:spacing w:line="200" w:lineRule="exact"/>
              <w:rPr>
                <w:rFonts w:ascii="仿宋_GB2312" w:eastAsia="仿宋_GB2312" w:hAnsi="黑体"/>
                <w:kern w:val="0"/>
                <w:szCs w:val="21"/>
              </w:rPr>
            </w:pPr>
            <w:r>
              <w:rPr>
                <w:rFonts w:ascii="仿宋_GB2312" w:eastAsia="仿宋_GB2312" w:hAnsi="黑体" w:hint="eastAsia"/>
                <w:kern w:val="0"/>
                <w:szCs w:val="21"/>
              </w:rPr>
              <w:t>6.</w:t>
            </w:r>
            <w:bookmarkStart w:id="4" w:name="_Hlk66974555"/>
            <w:r>
              <w:rPr>
                <w:rFonts w:ascii="仿宋_GB2312" w:eastAsia="仿宋_GB2312" w:hAnsi="黑体" w:hint="eastAsia"/>
                <w:kern w:val="0"/>
                <w:szCs w:val="21"/>
              </w:rPr>
              <w:t>属于四类过程性信息</w:t>
            </w:r>
            <w:bookmarkEnd w:id="4"/>
          </w:p>
        </w:tc>
        <w:tc>
          <w:tcPr>
            <w:tcW w:w="829" w:type="dxa"/>
            <w:shd w:val="clear" w:color="auto" w:fill="auto"/>
            <w:tcMar>
              <w:left w:w="108" w:type="dxa"/>
              <w:right w:w="108" w:type="dxa"/>
            </w:tcMar>
            <w:vAlign w:val="center"/>
          </w:tcPr>
          <w:p w14:paraId="084BA636" w14:textId="77777777" w:rsidR="00756427" w:rsidRDefault="00000000">
            <w:pPr>
              <w:widowControl/>
              <w:spacing w:after="180" w:line="20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59342C80"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419BFDE5"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18681A67"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6CC99D95"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0DAF57DD"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1ACA8125"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756427" w14:paraId="05F4CFBB" w14:textId="77777777">
        <w:trPr>
          <w:trHeight w:hRule="exact" w:val="454"/>
          <w:jc w:val="center"/>
        </w:trPr>
        <w:tc>
          <w:tcPr>
            <w:tcW w:w="416" w:type="dxa"/>
            <w:vMerge/>
            <w:shd w:val="clear" w:color="auto" w:fill="auto"/>
            <w:tcMar>
              <w:left w:w="108" w:type="dxa"/>
              <w:right w:w="108" w:type="dxa"/>
            </w:tcMar>
            <w:vAlign w:val="center"/>
          </w:tcPr>
          <w:p w14:paraId="705D6B3D" w14:textId="77777777" w:rsidR="00756427" w:rsidRDefault="00756427">
            <w:pPr>
              <w:rPr>
                <w:rFonts w:ascii="黑体" w:eastAsia="黑体" w:hAnsi="黑体"/>
                <w:szCs w:val="21"/>
              </w:rPr>
            </w:pPr>
          </w:p>
        </w:tc>
        <w:tc>
          <w:tcPr>
            <w:tcW w:w="1701" w:type="dxa"/>
            <w:vMerge/>
            <w:shd w:val="clear" w:color="auto" w:fill="auto"/>
            <w:tcMar>
              <w:left w:w="108" w:type="dxa"/>
              <w:right w:w="108" w:type="dxa"/>
            </w:tcMar>
            <w:vAlign w:val="center"/>
          </w:tcPr>
          <w:p w14:paraId="4AE7EA90" w14:textId="77777777" w:rsidR="00756427" w:rsidRDefault="00756427">
            <w:pPr>
              <w:spacing w:line="200" w:lineRule="exact"/>
              <w:rPr>
                <w:rFonts w:ascii="黑体" w:eastAsia="黑体" w:hAnsi="黑体"/>
                <w:szCs w:val="21"/>
              </w:rPr>
            </w:pPr>
          </w:p>
        </w:tc>
        <w:tc>
          <w:tcPr>
            <w:tcW w:w="2976" w:type="dxa"/>
            <w:shd w:val="clear" w:color="auto" w:fill="auto"/>
            <w:tcMar>
              <w:left w:w="108" w:type="dxa"/>
              <w:right w:w="108" w:type="dxa"/>
            </w:tcMar>
            <w:vAlign w:val="center"/>
          </w:tcPr>
          <w:p w14:paraId="3E1E6344" w14:textId="77777777" w:rsidR="00756427" w:rsidRDefault="00000000">
            <w:pPr>
              <w:widowControl/>
              <w:spacing w:line="200" w:lineRule="exact"/>
              <w:rPr>
                <w:rFonts w:ascii="仿宋_GB2312" w:eastAsia="仿宋_GB2312" w:hAnsi="黑体"/>
                <w:kern w:val="0"/>
                <w:szCs w:val="21"/>
              </w:rPr>
            </w:pPr>
            <w:r>
              <w:rPr>
                <w:rFonts w:ascii="仿宋_GB2312" w:eastAsia="仿宋_GB2312" w:hAnsi="黑体" w:hint="eastAsia"/>
                <w:kern w:val="0"/>
                <w:szCs w:val="21"/>
              </w:rPr>
              <w:t>7.属于行政执法案卷</w:t>
            </w:r>
          </w:p>
        </w:tc>
        <w:tc>
          <w:tcPr>
            <w:tcW w:w="829" w:type="dxa"/>
            <w:shd w:val="clear" w:color="auto" w:fill="auto"/>
            <w:tcMar>
              <w:left w:w="108" w:type="dxa"/>
              <w:right w:w="108" w:type="dxa"/>
            </w:tcMar>
            <w:vAlign w:val="center"/>
          </w:tcPr>
          <w:p w14:paraId="2ED2F016" w14:textId="77777777" w:rsidR="00756427" w:rsidRDefault="00000000">
            <w:pPr>
              <w:widowControl/>
              <w:spacing w:after="180" w:line="20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6D51414C"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6143017C"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629CDC12"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36B37934"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1E3D917D"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3B033AD5"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756427" w14:paraId="63DB92DF" w14:textId="77777777">
        <w:trPr>
          <w:trHeight w:hRule="exact" w:val="454"/>
          <w:jc w:val="center"/>
        </w:trPr>
        <w:tc>
          <w:tcPr>
            <w:tcW w:w="416" w:type="dxa"/>
            <w:vMerge/>
            <w:shd w:val="clear" w:color="auto" w:fill="auto"/>
            <w:tcMar>
              <w:left w:w="108" w:type="dxa"/>
              <w:right w:w="108" w:type="dxa"/>
            </w:tcMar>
            <w:vAlign w:val="center"/>
          </w:tcPr>
          <w:p w14:paraId="1BD1DDF3" w14:textId="77777777" w:rsidR="00756427" w:rsidRDefault="00756427">
            <w:pPr>
              <w:rPr>
                <w:rFonts w:ascii="黑体" w:eastAsia="黑体" w:hAnsi="黑体"/>
                <w:szCs w:val="21"/>
              </w:rPr>
            </w:pPr>
          </w:p>
        </w:tc>
        <w:tc>
          <w:tcPr>
            <w:tcW w:w="1701" w:type="dxa"/>
            <w:vMerge/>
            <w:shd w:val="clear" w:color="auto" w:fill="auto"/>
            <w:tcMar>
              <w:left w:w="108" w:type="dxa"/>
              <w:right w:w="108" w:type="dxa"/>
            </w:tcMar>
            <w:vAlign w:val="center"/>
          </w:tcPr>
          <w:p w14:paraId="5D3C82C6" w14:textId="77777777" w:rsidR="00756427" w:rsidRDefault="00756427">
            <w:pPr>
              <w:spacing w:line="200" w:lineRule="exact"/>
              <w:rPr>
                <w:rFonts w:ascii="黑体" w:eastAsia="黑体" w:hAnsi="黑体"/>
                <w:szCs w:val="21"/>
              </w:rPr>
            </w:pPr>
          </w:p>
        </w:tc>
        <w:tc>
          <w:tcPr>
            <w:tcW w:w="2976" w:type="dxa"/>
            <w:shd w:val="clear" w:color="auto" w:fill="auto"/>
            <w:tcMar>
              <w:left w:w="108" w:type="dxa"/>
              <w:right w:w="108" w:type="dxa"/>
            </w:tcMar>
            <w:vAlign w:val="center"/>
          </w:tcPr>
          <w:p w14:paraId="7571DB6A" w14:textId="77777777" w:rsidR="00756427" w:rsidRDefault="00000000">
            <w:pPr>
              <w:widowControl/>
              <w:spacing w:line="200" w:lineRule="exact"/>
              <w:rPr>
                <w:rFonts w:ascii="仿宋_GB2312" w:eastAsia="仿宋_GB2312" w:hAnsi="黑体"/>
                <w:kern w:val="0"/>
                <w:szCs w:val="21"/>
              </w:rPr>
            </w:pPr>
            <w:r>
              <w:rPr>
                <w:rFonts w:ascii="仿宋_GB2312" w:eastAsia="仿宋_GB2312" w:hAnsi="黑体" w:hint="eastAsia"/>
                <w:kern w:val="0"/>
                <w:szCs w:val="21"/>
              </w:rPr>
              <w:t>8.</w:t>
            </w:r>
            <w:bookmarkStart w:id="5" w:name="_Hlk66975211"/>
            <w:r>
              <w:rPr>
                <w:rFonts w:ascii="仿宋_GB2312" w:eastAsia="仿宋_GB2312" w:hAnsi="黑体" w:hint="eastAsia"/>
                <w:kern w:val="0"/>
                <w:szCs w:val="21"/>
              </w:rPr>
              <w:t>属于行政查询事项</w:t>
            </w:r>
            <w:bookmarkEnd w:id="5"/>
          </w:p>
        </w:tc>
        <w:tc>
          <w:tcPr>
            <w:tcW w:w="829" w:type="dxa"/>
            <w:shd w:val="clear" w:color="auto" w:fill="auto"/>
            <w:tcMar>
              <w:left w:w="108" w:type="dxa"/>
              <w:right w:w="108" w:type="dxa"/>
            </w:tcMar>
            <w:vAlign w:val="center"/>
          </w:tcPr>
          <w:p w14:paraId="2BFB6A85" w14:textId="77777777" w:rsidR="00756427" w:rsidRDefault="00000000">
            <w:pPr>
              <w:widowControl/>
              <w:spacing w:after="180" w:line="20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67323147"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0B995D25"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1596FA95"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5C17EB10"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1CA1A2DA"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7FF13718"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756427" w14:paraId="52B012AD" w14:textId="77777777">
        <w:trPr>
          <w:trHeight w:hRule="exact" w:val="454"/>
          <w:jc w:val="center"/>
        </w:trPr>
        <w:tc>
          <w:tcPr>
            <w:tcW w:w="416" w:type="dxa"/>
            <w:vMerge/>
            <w:shd w:val="clear" w:color="auto" w:fill="auto"/>
            <w:tcMar>
              <w:left w:w="108" w:type="dxa"/>
              <w:right w:w="108" w:type="dxa"/>
            </w:tcMar>
            <w:vAlign w:val="center"/>
          </w:tcPr>
          <w:p w14:paraId="799E584A" w14:textId="77777777" w:rsidR="00756427" w:rsidRDefault="00756427">
            <w:pPr>
              <w:rPr>
                <w:rFonts w:ascii="黑体" w:eastAsia="黑体" w:hAnsi="黑体"/>
                <w:szCs w:val="21"/>
              </w:rPr>
            </w:pPr>
          </w:p>
        </w:tc>
        <w:tc>
          <w:tcPr>
            <w:tcW w:w="1701" w:type="dxa"/>
            <w:vMerge w:val="restart"/>
            <w:shd w:val="clear" w:color="auto" w:fill="auto"/>
            <w:tcMar>
              <w:left w:w="108" w:type="dxa"/>
              <w:right w:w="108" w:type="dxa"/>
            </w:tcMar>
            <w:vAlign w:val="center"/>
          </w:tcPr>
          <w:p w14:paraId="4AAE0292" w14:textId="77777777" w:rsidR="00756427" w:rsidRDefault="00000000">
            <w:pPr>
              <w:widowControl/>
              <w:spacing w:line="200" w:lineRule="exact"/>
              <w:ind w:leftChars="-51" w:left="-107"/>
              <w:rPr>
                <w:rFonts w:ascii="黑体" w:eastAsia="黑体" w:hAnsi="黑体"/>
                <w:szCs w:val="21"/>
              </w:rPr>
            </w:pPr>
            <w:r>
              <w:rPr>
                <w:rFonts w:ascii="黑体" w:eastAsia="黑体" w:hAnsi="黑体" w:hint="eastAsia"/>
                <w:kern w:val="0"/>
                <w:szCs w:val="21"/>
              </w:rPr>
              <w:t>（四）无法提供</w:t>
            </w:r>
          </w:p>
        </w:tc>
        <w:tc>
          <w:tcPr>
            <w:tcW w:w="2976" w:type="dxa"/>
            <w:shd w:val="clear" w:color="auto" w:fill="auto"/>
            <w:tcMar>
              <w:left w:w="108" w:type="dxa"/>
              <w:right w:w="108" w:type="dxa"/>
            </w:tcMar>
            <w:vAlign w:val="center"/>
          </w:tcPr>
          <w:p w14:paraId="10A58644" w14:textId="77777777" w:rsidR="00756427" w:rsidRDefault="00000000">
            <w:pPr>
              <w:widowControl/>
              <w:spacing w:line="200" w:lineRule="exact"/>
              <w:rPr>
                <w:rFonts w:ascii="仿宋_GB2312" w:eastAsia="仿宋_GB2312" w:hAnsi="黑体"/>
                <w:kern w:val="0"/>
                <w:szCs w:val="21"/>
              </w:rPr>
            </w:pPr>
            <w:r>
              <w:rPr>
                <w:rFonts w:ascii="仿宋_GB2312" w:eastAsia="仿宋_GB2312" w:hAnsi="黑体" w:hint="eastAsia"/>
                <w:kern w:val="0"/>
                <w:szCs w:val="21"/>
              </w:rPr>
              <w:t>1.本机关不掌握相关政府信息</w:t>
            </w:r>
          </w:p>
        </w:tc>
        <w:tc>
          <w:tcPr>
            <w:tcW w:w="829" w:type="dxa"/>
            <w:shd w:val="clear" w:color="auto" w:fill="auto"/>
            <w:tcMar>
              <w:left w:w="108" w:type="dxa"/>
              <w:right w:w="108" w:type="dxa"/>
            </w:tcMar>
            <w:vAlign w:val="center"/>
          </w:tcPr>
          <w:p w14:paraId="391C8F68" w14:textId="77777777" w:rsidR="00756427" w:rsidRDefault="00000000">
            <w:pPr>
              <w:widowControl/>
              <w:spacing w:after="180" w:line="200" w:lineRule="exact"/>
              <w:jc w:val="center"/>
              <w:rPr>
                <w:rFonts w:ascii="仿宋_GB2312" w:eastAsia="仿宋_GB2312" w:hAnsi="Times New Roman"/>
                <w:szCs w:val="21"/>
              </w:rPr>
            </w:pPr>
            <w:r>
              <w:rPr>
                <w:rFonts w:ascii="仿宋_GB2312" w:eastAsia="仿宋_GB2312" w:hAnsi="Times New Roman" w:hint="eastAsia"/>
                <w:szCs w:val="21"/>
              </w:rPr>
              <w:t>1</w:t>
            </w:r>
          </w:p>
        </w:tc>
        <w:tc>
          <w:tcPr>
            <w:tcW w:w="567" w:type="dxa"/>
            <w:shd w:val="clear" w:color="auto" w:fill="auto"/>
            <w:tcMar>
              <w:left w:w="108" w:type="dxa"/>
              <w:right w:w="108" w:type="dxa"/>
            </w:tcMar>
            <w:vAlign w:val="center"/>
          </w:tcPr>
          <w:p w14:paraId="17B6652C"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4B53FB09"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6FD26EFE"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76F90799"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4AA56634"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464EA8D7"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1</w:t>
            </w:r>
          </w:p>
        </w:tc>
      </w:tr>
      <w:tr w:rsidR="00756427" w14:paraId="1C2E95E8" w14:textId="77777777">
        <w:trPr>
          <w:trHeight w:hRule="exact" w:val="454"/>
          <w:jc w:val="center"/>
        </w:trPr>
        <w:tc>
          <w:tcPr>
            <w:tcW w:w="416" w:type="dxa"/>
            <w:vMerge/>
            <w:shd w:val="clear" w:color="auto" w:fill="auto"/>
            <w:tcMar>
              <w:left w:w="108" w:type="dxa"/>
              <w:right w:w="108" w:type="dxa"/>
            </w:tcMar>
            <w:vAlign w:val="center"/>
          </w:tcPr>
          <w:p w14:paraId="47C95721" w14:textId="77777777" w:rsidR="00756427" w:rsidRDefault="00756427">
            <w:pPr>
              <w:rPr>
                <w:rFonts w:ascii="黑体" w:eastAsia="黑体" w:hAnsi="黑体"/>
                <w:szCs w:val="21"/>
              </w:rPr>
            </w:pPr>
          </w:p>
        </w:tc>
        <w:tc>
          <w:tcPr>
            <w:tcW w:w="1701" w:type="dxa"/>
            <w:vMerge/>
            <w:shd w:val="clear" w:color="auto" w:fill="auto"/>
            <w:tcMar>
              <w:left w:w="108" w:type="dxa"/>
              <w:right w:w="108" w:type="dxa"/>
            </w:tcMar>
            <w:vAlign w:val="center"/>
          </w:tcPr>
          <w:p w14:paraId="1220767E" w14:textId="77777777" w:rsidR="00756427" w:rsidRDefault="00756427">
            <w:pPr>
              <w:spacing w:line="200" w:lineRule="exact"/>
              <w:ind w:leftChars="-51" w:left="-107"/>
              <w:rPr>
                <w:rFonts w:ascii="黑体" w:eastAsia="黑体" w:hAnsi="黑体"/>
                <w:szCs w:val="21"/>
              </w:rPr>
            </w:pPr>
          </w:p>
        </w:tc>
        <w:tc>
          <w:tcPr>
            <w:tcW w:w="2976" w:type="dxa"/>
            <w:shd w:val="clear" w:color="auto" w:fill="auto"/>
            <w:tcMar>
              <w:left w:w="108" w:type="dxa"/>
              <w:right w:w="108" w:type="dxa"/>
            </w:tcMar>
            <w:vAlign w:val="center"/>
          </w:tcPr>
          <w:p w14:paraId="026E69AA" w14:textId="77777777" w:rsidR="00756427" w:rsidRDefault="00000000">
            <w:pPr>
              <w:widowControl/>
              <w:spacing w:line="200" w:lineRule="exact"/>
              <w:rPr>
                <w:rFonts w:ascii="仿宋_GB2312" w:eastAsia="仿宋_GB2312" w:hAnsi="黑体"/>
                <w:kern w:val="0"/>
                <w:szCs w:val="21"/>
              </w:rPr>
            </w:pPr>
            <w:r>
              <w:rPr>
                <w:rFonts w:ascii="仿宋_GB2312" w:eastAsia="仿宋_GB2312" w:hAnsi="黑体" w:hint="eastAsia"/>
                <w:kern w:val="0"/>
                <w:szCs w:val="21"/>
              </w:rPr>
              <w:t>2.</w:t>
            </w:r>
            <w:bookmarkStart w:id="6" w:name="_Hlk66975392"/>
            <w:r>
              <w:rPr>
                <w:rFonts w:ascii="仿宋_GB2312" w:eastAsia="仿宋_GB2312" w:hAnsi="黑体" w:hint="eastAsia"/>
                <w:kern w:val="0"/>
                <w:szCs w:val="21"/>
              </w:rPr>
              <w:t>没有现成信息需要另行制作</w:t>
            </w:r>
            <w:bookmarkEnd w:id="6"/>
          </w:p>
        </w:tc>
        <w:tc>
          <w:tcPr>
            <w:tcW w:w="829" w:type="dxa"/>
            <w:shd w:val="clear" w:color="auto" w:fill="auto"/>
            <w:tcMar>
              <w:left w:w="108" w:type="dxa"/>
              <w:right w:w="108" w:type="dxa"/>
            </w:tcMar>
            <w:vAlign w:val="center"/>
          </w:tcPr>
          <w:p w14:paraId="60D84079" w14:textId="77777777" w:rsidR="00756427" w:rsidRDefault="00000000">
            <w:pPr>
              <w:widowControl/>
              <w:spacing w:after="180" w:line="20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632E581F"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03F778E7"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47E5EF03"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5B0F2FAA"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70A463F9"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6D9C31C7"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756427" w14:paraId="40202C34" w14:textId="77777777">
        <w:trPr>
          <w:trHeight w:hRule="exact" w:val="454"/>
          <w:jc w:val="center"/>
        </w:trPr>
        <w:tc>
          <w:tcPr>
            <w:tcW w:w="416" w:type="dxa"/>
            <w:vMerge/>
            <w:shd w:val="clear" w:color="auto" w:fill="auto"/>
            <w:tcMar>
              <w:left w:w="108" w:type="dxa"/>
              <w:right w:w="108" w:type="dxa"/>
            </w:tcMar>
            <w:vAlign w:val="center"/>
          </w:tcPr>
          <w:p w14:paraId="4239AD70" w14:textId="77777777" w:rsidR="00756427" w:rsidRDefault="00756427">
            <w:pPr>
              <w:rPr>
                <w:rFonts w:ascii="黑体" w:eastAsia="黑体" w:hAnsi="黑体"/>
                <w:szCs w:val="21"/>
              </w:rPr>
            </w:pPr>
          </w:p>
        </w:tc>
        <w:tc>
          <w:tcPr>
            <w:tcW w:w="1701" w:type="dxa"/>
            <w:vMerge/>
            <w:shd w:val="clear" w:color="auto" w:fill="auto"/>
            <w:tcMar>
              <w:left w:w="108" w:type="dxa"/>
              <w:right w:w="108" w:type="dxa"/>
            </w:tcMar>
            <w:vAlign w:val="center"/>
          </w:tcPr>
          <w:p w14:paraId="39BF7875" w14:textId="77777777" w:rsidR="00756427" w:rsidRDefault="00756427">
            <w:pPr>
              <w:spacing w:line="200" w:lineRule="exact"/>
              <w:ind w:leftChars="-51" w:left="-107"/>
              <w:rPr>
                <w:rFonts w:ascii="黑体" w:eastAsia="黑体" w:hAnsi="黑体"/>
                <w:szCs w:val="21"/>
              </w:rPr>
            </w:pPr>
          </w:p>
        </w:tc>
        <w:tc>
          <w:tcPr>
            <w:tcW w:w="2976" w:type="dxa"/>
            <w:shd w:val="clear" w:color="auto" w:fill="auto"/>
            <w:tcMar>
              <w:left w:w="108" w:type="dxa"/>
              <w:right w:w="108" w:type="dxa"/>
            </w:tcMar>
            <w:vAlign w:val="center"/>
          </w:tcPr>
          <w:p w14:paraId="017CE105" w14:textId="77777777" w:rsidR="00756427" w:rsidRDefault="00000000">
            <w:pPr>
              <w:widowControl/>
              <w:spacing w:line="200" w:lineRule="exact"/>
              <w:rPr>
                <w:rFonts w:ascii="仿宋_GB2312" w:eastAsia="仿宋_GB2312" w:hAnsi="黑体"/>
                <w:kern w:val="0"/>
                <w:szCs w:val="21"/>
              </w:rPr>
            </w:pPr>
            <w:r>
              <w:rPr>
                <w:rFonts w:ascii="仿宋_GB2312" w:eastAsia="仿宋_GB2312" w:hAnsi="黑体" w:hint="eastAsia"/>
                <w:kern w:val="0"/>
                <w:szCs w:val="21"/>
              </w:rPr>
              <w:t>3.</w:t>
            </w:r>
            <w:bookmarkStart w:id="7" w:name="_Hlk66975466"/>
            <w:r>
              <w:rPr>
                <w:rFonts w:ascii="仿宋_GB2312" w:eastAsia="仿宋_GB2312" w:hAnsi="黑体" w:hint="eastAsia"/>
                <w:kern w:val="0"/>
                <w:szCs w:val="21"/>
              </w:rPr>
              <w:t>补正后申请内容仍不明确</w:t>
            </w:r>
            <w:bookmarkEnd w:id="7"/>
          </w:p>
        </w:tc>
        <w:tc>
          <w:tcPr>
            <w:tcW w:w="829" w:type="dxa"/>
            <w:shd w:val="clear" w:color="auto" w:fill="auto"/>
            <w:tcMar>
              <w:left w:w="108" w:type="dxa"/>
              <w:right w:w="108" w:type="dxa"/>
            </w:tcMar>
            <w:vAlign w:val="center"/>
          </w:tcPr>
          <w:p w14:paraId="2ED13F5B" w14:textId="77777777" w:rsidR="00756427" w:rsidRDefault="00000000">
            <w:pPr>
              <w:widowControl/>
              <w:spacing w:after="180" w:line="20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2C7844ED" w14:textId="77777777" w:rsidR="00756427" w:rsidRDefault="00000000">
            <w:pPr>
              <w:widowControl/>
              <w:spacing w:after="180" w:line="20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1CF9064A"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1872F9F9"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0DEC8051"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45035DC2"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2D30B1C2"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756427" w14:paraId="1B5B3CD5" w14:textId="77777777">
        <w:trPr>
          <w:trHeight w:hRule="exact" w:val="454"/>
          <w:jc w:val="center"/>
        </w:trPr>
        <w:tc>
          <w:tcPr>
            <w:tcW w:w="416" w:type="dxa"/>
            <w:vMerge/>
            <w:shd w:val="clear" w:color="auto" w:fill="auto"/>
            <w:tcMar>
              <w:left w:w="108" w:type="dxa"/>
              <w:right w:w="108" w:type="dxa"/>
            </w:tcMar>
            <w:vAlign w:val="center"/>
          </w:tcPr>
          <w:p w14:paraId="2D4CA0BB" w14:textId="77777777" w:rsidR="00756427" w:rsidRDefault="00756427">
            <w:pPr>
              <w:rPr>
                <w:rFonts w:ascii="黑体" w:eastAsia="黑体" w:hAnsi="黑体"/>
                <w:szCs w:val="21"/>
              </w:rPr>
            </w:pPr>
          </w:p>
        </w:tc>
        <w:tc>
          <w:tcPr>
            <w:tcW w:w="1701" w:type="dxa"/>
            <w:vMerge w:val="restart"/>
            <w:shd w:val="clear" w:color="auto" w:fill="auto"/>
            <w:tcMar>
              <w:left w:w="108" w:type="dxa"/>
              <w:right w:w="108" w:type="dxa"/>
            </w:tcMar>
            <w:vAlign w:val="center"/>
          </w:tcPr>
          <w:p w14:paraId="6FBEF79A" w14:textId="77777777" w:rsidR="00756427" w:rsidRDefault="00000000">
            <w:pPr>
              <w:widowControl/>
              <w:spacing w:line="200" w:lineRule="exact"/>
              <w:ind w:leftChars="-51" w:left="-107"/>
              <w:rPr>
                <w:rFonts w:ascii="黑体" w:eastAsia="黑体" w:hAnsi="黑体"/>
                <w:szCs w:val="21"/>
              </w:rPr>
            </w:pPr>
            <w:r>
              <w:rPr>
                <w:rFonts w:ascii="黑体" w:eastAsia="黑体" w:hAnsi="黑体" w:hint="eastAsia"/>
                <w:kern w:val="0"/>
                <w:szCs w:val="21"/>
              </w:rPr>
              <w:t>（五）</w:t>
            </w:r>
            <w:proofErr w:type="gramStart"/>
            <w:r>
              <w:rPr>
                <w:rFonts w:ascii="黑体" w:eastAsia="黑体" w:hAnsi="黑体" w:hint="eastAsia"/>
                <w:kern w:val="0"/>
                <w:szCs w:val="21"/>
              </w:rPr>
              <w:t>不予处理</w:t>
            </w:r>
            <w:proofErr w:type="gramEnd"/>
          </w:p>
        </w:tc>
        <w:tc>
          <w:tcPr>
            <w:tcW w:w="2976" w:type="dxa"/>
            <w:shd w:val="clear" w:color="auto" w:fill="auto"/>
            <w:tcMar>
              <w:left w:w="108" w:type="dxa"/>
              <w:right w:w="108" w:type="dxa"/>
            </w:tcMar>
            <w:vAlign w:val="center"/>
          </w:tcPr>
          <w:p w14:paraId="0C2DCEB4" w14:textId="77777777" w:rsidR="00756427" w:rsidRDefault="00000000">
            <w:pPr>
              <w:widowControl/>
              <w:spacing w:line="200" w:lineRule="exact"/>
              <w:rPr>
                <w:rFonts w:ascii="仿宋_GB2312" w:eastAsia="仿宋_GB2312" w:hAnsi="黑体"/>
                <w:kern w:val="0"/>
                <w:szCs w:val="21"/>
              </w:rPr>
            </w:pPr>
            <w:r>
              <w:rPr>
                <w:rFonts w:ascii="仿宋_GB2312" w:eastAsia="仿宋_GB2312" w:hAnsi="黑体" w:hint="eastAsia"/>
                <w:kern w:val="0"/>
                <w:szCs w:val="21"/>
              </w:rPr>
              <w:t>1.</w:t>
            </w:r>
            <w:bookmarkStart w:id="8" w:name="_Hlk66975537"/>
            <w:r>
              <w:rPr>
                <w:rFonts w:ascii="仿宋_GB2312" w:eastAsia="仿宋_GB2312" w:hAnsi="黑体" w:hint="eastAsia"/>
                <w:kern w:val="0"/>
                <w:szCs w:val="21"/>
              </w:rPr>
              <w:t>信访举报投诉类申请</w:t>
            </w:r>
            <w:bookmarkEnd w:id="8"/>
          </w:p>
        </w:tc>
        <w:tc>
          <w:tcPr>
            <w:tcW w:w="829" w:type="dxa"/>
            <w:shd w:val="clear" w:color="auto" w:fill="auto"/>
            <w:tcMar>
              <w:left w:w="108" w:type="dxa"/>
              <w:right w:w="108" w:type="dxa"/>
            </w:tcMar>
            <w:vAlign w:val="center"/>
          </w:tcPr>
          <w:p w14:paraId="545F7754" w14:textId="77777777" w:rsidR="00756427" w:rsidRDefault="00000000">
            <w:pPr>
              <w:widowControl/>
              <w:spacing w:after="180" w:line="20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6D71A43C"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3BB68004"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6359FAC8"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0DF6C8FD"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4F894ED4"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61A1E857"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12</w:t>
            </w:r>
          </w:p>
        </w:tc>
      </w:tr>
      <w:tr w:rsidR="00756427" w14:paraId="6006A83F" w14:textId="77777777">
        <w:trPr>
          <w:trHeight w:hRule="exact" w:val="454"/>
          <w:jc w:val="center"/>
        </w:trPr>
        <w:tc>
          <w:tcPr>
            <w:tcW w:w="416" w:type="dxa"/>
            <w:vMerge/>
            <w:shd w:val="clear" w:color="auto" w:fill="auto"/>
            <w:tcMar>
              <w:left w:w="108" w:type="dxa"/>
              <w:right w:w="108" w:type="dxa"/>
            </w:tcMar>
            <w:vAlign w:val="center"/>
          </w:tcPr>
          <w:p w14:paraId="16396816" w14:textId="77777777" w:rsidR="00756427" w:rsidRDefault="00756427">
            <w:pPr>
              <w:rPr>
                <w:rFonts w:ascii="黑体" w:eastAsia="黑体" w:hAnsi="黑体"/>
                <w:szCs w:val="21"/>
              </w:rPr>
            </w:pPr>
          </w:p>
        </w:tc>
        <w:tc>
          <w:tcPr>
            <w:tcW w:w="1701" w:type="dxa"/>
            <w:vMerge/>
            <w:shd w:val="clear" w:color="auto" w:fill="auto"/>
            <w:tcMar>
              <w:left w:w="108" w:type="dxa"/>
              <w:right w:w="108" w:type="dxa"/>
            </w:tcMar>
            <w:vAlign w:val="center"/>
          </w:tcPr>
          <w:p w14:paraId="335ACA04" w14:textId="77777777" w:rsidR="00756427" w:rsidRDefault="00756427">
            <w:pPr>
              <w:spacing w:line="200" w:lineRule="exact"/>
              <w:rPr>
                <w:rFonts w:ascii="黑体" w:eastAsia="黑体" w:hAnsi="黑体"/>
                <w:szCs w:val="21"/>
              </w:rPr>
            </w:pPr>
          </w:p>
        </w:tc>
        <w:tc>
          <w:tcPr>
            <w:tcW w:w="2976" w:type="dxa"/>
            <w:shd w:val="clear" w:color="auto" w:fill="auto"/>
            <w:tcMar>
              <w:left w:w="108" w:type="dxa"/>
              <w:right w:w="108" w:type="dxa"/>
            </w:tcMar>
            <w:vAlign w:val="center"/>
          </w:tcPr>
          <w:p w14:paraId="3D04D3DE" w14:textId="77777777" w:rsidR="00756427" w:rsidRDefault="00000000">
            <w:pPr>
              <w:widowControl/>
              <w:spacing w:line="200" w:lineRule="exact"/>
              <w:rPr>
                <w:rFonts w:ascii="仿宋_GB2312" w:eastAsia="仿宋_GB2312" w:hAnsi="黑体"/>
                <w:kern w:val="0"/>
                <w:szCs w:val="21"/>
              </w:rPr>
            </w:pPr>
            <w:r>
              <w:rPr>
                <w:rFonts w:ascii="仿宋_GB2312" w:eastAsia="仿宋_GB2312" w:hAnsi="黑体" w:hint="eastAsia"/>
                <w:kern w:val="0"/>
                <w:szCs w:val="21"/>
              </w:rPr>
              <w:t>2.重复申请</w:t>
            </w:r>
          </w:p>
        </w:tc>
        <w:tc>
          <w:tcPr>
            <w:tcW w:w="829" w:type="dxa"/>
            <w:shd w:val="clear" w:color="auto" w:fill="auto"/>
            <w:tcMar>
              <w:left w:w="108" w:type="dxa"/>
              <w:right w:w="108" w:type="dxa"/>
            </w:tcMar>
            <w:vAlign w:val="center"/>
          </w:tcPr>
          <w:p w14:paraId="7D40D25F" w14:textId="77777777" w:rsidR="00756427" w:rsidRDefault="00000000">
            <w:pPr>
              <w:widowControl/>
              <w:spacing w:after="180" w:line="20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3AD387D7"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600F0A5C"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3C0D61A9"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68685BFF"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069E2A0B"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7CBFAAC1"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756427" w14:paraId="0BD47AF8" w14:textId="77777777">
        <w:trPr>
          <w:trHeight w:hRule="exact" w:val="454"/>
          <w:jc w:val="center"/>
        </w:trPr>
        <w:tc>
          <w:tcPr>
            <w:tcW w:w="416" w:type="dxa"/>
            <w:vMerge/>
            <w:shd w:val="clear" w:color="auto" w:fill="auto"/>
            <w:tcMar>
              <w:left w:w="108" w:type="dxa"/>
              <w:right w:w="108" w:type="dxa"/>
            </w:tcMar>
            <w:vAlign w:val="center"/>
          </w:tcPr>
          <w:p w14:paraId="7A7155B8" w14:textId="77777777" w:rsidR="00756427" w:rsidRDefault="00756427">
            <w:pPr>
              <w:rPr>
                <w:rFonts w:ascii="黑体" w:eastAsia="黑体" w:hAnsi="黑体"/>
                <w:szCs w:val="21"/>
              </w:rPr>
            </w:pPr>
          </w:p>
        </w:tc>
        <w:tc>
          <w:tcPr>
            <w:tcW w:w="1701" w:type="dxa"/>
            <w:vMerge/>
            <w:shd w:val="clear" w:color="auto" w:fill="auto"/>
            <w:tcMar>
              <w:left w:w="108" w:type="dxa"/>
              <w:right w:w="108" w:type="dxa"/>
            </w:tcMar>
            <w:vAlign w:val="center"/>
          </w:tcPr>
          <w:p w14:paraId="68F27611" w14:textId="77777777" w:rsidR="00756427" w:rsidRDefault="00756427">
            <w:pPr>
              <w:spacing w:line="200" w:lineRule="exact"/>
              <w:rPr>
                <w:rFonts w:ascii="黑体" w:eastAsia="黑体" w:hAnsi="黑体"/>
                <w:szCs w:val="21"/>
              </w:rPr>
            </w:pPr>
          </w:p>
        </w:tc>
        <w:tc>
          <w:tcPr>
            <w:tcW w:w="2976" w:type="dxa"/>
            <w:shd w:val="clear" w:color="auto" w:fill="auto"/>
            <w:tcMar>
              <w:left w:w="108" w:type="dxa"/>
              <w:right w:w="108" w:type="dxa"/>
            </w:tcMar>
            <w:vAlign w:val="center"/>
          </w:tcPr>
          <w:p w14:paraId="38A85EB1" w14:textId="77777777" w:rsidR="00756427" w:rsidRDefault="00000000">
            <w:pPr>
              <w:widowControl/>
              <w:spacing w:line="200" w:lineRule="exact"/>
              <w:rPr>
                <w:rFonts w:ascii="仿宋_GB2312" w:eastAsia="仿宋_GB2312" w:hAnsi="黑体"/>
                <w:szCs w:val="21"/>
              </w:rPr>
            </w:pPr>
            <w:r>
              <w:rPr>
                <w:rFonts w:ascii="仿宋_GB2312" w:eastAsia="仿宋_GB2312" w:hAnsi="黑体" w:hint="eastAsia"/>
                <w:kern w:val="0"/>
                <w:szCs w:val="21"/>
              </w:rPr>
              <w:t>3.要求提供公开出版物</w:t>
            </w:r>
          </w:p>
        </w:tc>
        <w:tc>
          <w:tcPr>
            <w:tcW w:w="829" w:type="dxa"/>
            <w:shd w:val="clear" w:color="auto" w:fill="auto"/>
            <w:tcMar>
              <w:left w:w="108" w:type="dxa"/>
              <w:right w:w="108" w:type="dxa"/>
            </w:tcMar>
            <w:vAlign w:val="center"/>
          </w:tcPr>
          <w:p w14:paraId="2E457116" w14:textId="77777777" w:rsidR="00756427" w:rsidRDefault="00000000">
            <w:pPr>
              <w:widowControl/>
              <w:spacing w:after="180" w:line="20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39102917"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3C0537DD"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2F3CF154"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5002E766"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1A7423A0"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7487765B"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756427" w14:paraId="27D11131" w14:textId="77777777">
        <w:trPr>
          <w:trHeight w:hRule="exact" w:val="397"/>
          <w:jc w:val="center"/>
        </w:trPr>
        <w:tc>
          <w:tcPr>
            <w:tcW w:w="416" w:type="dxa"/>
            <w:vMerge/>
            <w:shd w:val="clear" w:color="auto" w:fill="auto"/>
            <w:tcMar>
              <w:left w:w="108" w:type="dxa"/>
              <w:right w:w="108" w:type="dxa"/>
            </w:tcMar>
            <w:vAlign w:val="center"/>
          </w:tcPr>
          <w:p w14:paraId="717E43F3" w14:textId="77777777" w:rsidR="00756427" w:rsidRDefault="00756427">
            <w:pPr>
              <w:rPr>
                <w:rFonts w:ascii="黑体" w:eastAsia="黑体" w:hAnsi="黑体"/>
                <w:szCs w:val="21"/>
              </w:rPr>
            </w:pPr>
          </w:p>
        </w:tc>
        <w:tc>
          <w:tcPr>
            <w:tcW w:w="1701" w:type="dxa"/>
            <w:vMerge/>
            <w:shd w:val="clear" w:color="auto" w:fill="auto"/>
            <w:tcMar>
              <w:left w:w="108" w:type="dxa"/>
              <w:right w:w="108" w:type="dxa"/>
            </w:tcMar>
            <w:vAlign w:val="center"/>
          </w:tcPr>
          <w:p w14:paraId="1401A28A" w14:textId="77777777" w:rsidR="00756427" w:rsidRDefault="00756427">
            <w:pPr>
              <w:spacing w:line="200" w:lineRule="exact"/>
              <w:rPr>
                <w:rFonts w:ascii="黑体" w:eastAsia="黑体" w:hAnsi="黑体"/>
                <w:szCs w:val="21"/>
              </w:rPr>
            </w:pPr>
          </w:p>
        </w:tc>
        <w:tc>
          <w:tcPr>
            <w:tcW w:w="2976" w:type="dxa"/>
            <w:shd w:val="clear" w:color="auto" w:fill="auto"/>
            <w:tcMar>
              <w:left w:w="108" w:type="dxa"/>
              <w:right w:w="108" w:type="dxa"/>
            </w:tcMar>
            <w:vAlign w:val="center"/>
          </w:tcPr>
          <w:p w14:paraId="1DC532EB" w14:textId="77777777" w:rsidR="00756427" w:rsidRDefault="00000000">
            <w:pPr>
              <w:widowControl/>
              <w:spacing w:line="200" w:lineRule="exact"/>
              <w:rPr>
                <w:rFonts w:ascii="仿宋_GB2312" w:eastAsia="仿宋_GB2312" w:hAnsi="黑体"/>
                <w:szCs w:val="21"/>
              </w:rPr>
            </w:pPr>
            <w:r>
              <w:rPr>
                <w:rFonts w:ascii="仿宋_GB2312" w:eastAsia="仿宋_GB2312" w:hAnsi="黑体" w:hint="eastAsia"/>
                <w:kern w:val="0"/>
                <w:szCs w:val="21"/>
              </w:rPr>
              <w:t>4.无正当理由大量反复申请</w:t>
            </w:r>
          </w:p>
        </w:tc>
        <w:tc>
          <w:tcPr>
            <w:tcW w:w="829" w:type="dxa"/>
            <w:shd w:val="clear" w:color="auto" w:fill="auto"/>
            <w:tcMar>
              <w:left w:w="108" w:type="dxa"/>
              <w:right w:w="108" w:type="dxa"/>
            </w:tcMar>
            <w:vAlign w:val="center"/>
          </w:tcPr>
          <w:p w14:paraId="313F3059" w14:textId="77777777" w:rsidR="00756427" w:rsidRDefault="00000000">
            <w:pPr>
              <w:widowControl/>
              <w:spacing w:after="180" w:line="20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602E8B0A"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7498EE20"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29F42641"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166C635B"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572C686F"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5DAF4403"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756427" w14:paraId="22EDD3AF" w14:textId="77777777">
        <w:trPr>
          <w:jc w:val="center"/>
        </w:trPr>
        <w:tc>
          <w:tcPr>
            <w:tcW w:w="416" w:type="dxa"/>
            <w:vMerge/>
            <w:shd w:val="clear" w:color="auto" w:fill="auto"/>
            <w:tcMar>
              <w:left w:w="108" w:type="dxa"/>
              <w:right w:w="108" w:type="dxa"/>
            </w:tcMar>
            <w:vAlign w:val="center"/>
          </w:tcPr>
          <w:p w14:paraId="1A8D4012" w14:textId="77777777" w:rsidR="00756427" w:rsidRDefault="00756427">
            <w:pPr>
              <w:rPr>
                <w:rFonts w:ascii="黑体" w:eastAsia="黑体" w:hAnsi="黑体"/>
                <w:szCs w:val="21"/>
              </w:rPr>
            </w:pPr>
          </w:p>
        </w:tc>
        <w:tc>
          <w:tcPr>
            <w:tcW w:w="1701" w:type="dxa"/>
            <w:vMerge/>
            <w:shd w:val="clear" w:color="auto" w:fill="auto"/>
            <w:tcMar>
              <w:left w:w="108" w:type="dxa"/>
              <w:right w:w="108" w:type="dxa"/>
            </w:tcMar>
            <w:vAlign w:val="center"/>
          </w:tcPr>
          <w:p w14:paraId="37DFC004" w14:textId="77777777" w:rsidR="00756427" w:rsidRDefault="00756427">
            <w:pPr>
              <w:spacing w:line="200" w:lineRule="exact"/>
              <w:rPr>
                <w:rFonts w:ascii="黑体" w:eastAsia="黑体" w:hAnsi="黑体"/>
                <w:szCs w:val="21"/>
              </w:rPr>
            </w:pPr>
          </w:p>
        </w:tc>
        <w:tc>
          <w:tcPr>
            <w:tcW w:w="2976" w:type="dxa"/>
            <w:shd w:val="clear" w:color="auto" w:fill="auto"/>
            <w:tcMar>
              <w:left w:w="108" w:type="dxa"/>
              <w:right w:w="108" w:type="dxa"/>
            </w:tcMar>
            <w:vAlign w:val="center"/>
          </w:tcPr>
          <w:p w14:paraId="1DD62C40" w14:textId="77777777" w:rsidR="00756427" w:rsidRDefault="00000000">
            <w:pPr>
              <w:widowControl/>
              <w:spacing w:line="300" w:lineRule="exact"/>
              <w:rPr>
                <w:rFonts w:ascii="仿宋_GB2312" w:eastAsia="仿宋_GB2312" w:hAnsi="黑体"/>
                <w:kern w:val="0"/>
                <w:szCs w:val="21"/>
              </w:rPr>
            </w:pPr>
            <w:r>
              <w:rPr>
                <w:rFonts w:ascii="仿宋_GB2312" w:eastAsia="仿宋_GB2312" w:hAnsi="黑体" w:hint="eastAsia"/>
                <w:kern w:val="0"/>
                <w:szCs w:val="21"/>
              </w:rPr>
              <w:t>5.要求行政机关确认或重新</w:t>
            </w:r>
          </w:p>
          <w:p w14:paraId="3C6C6213" w14:textId="77777777" w:rsidR="00756427" w:rsidRDefault="00000000">
            <w:pPr>
              <w:widowControl/>
              <w:spacing w:line="300" w:lineRule="exact"/>
              <w:ind w:firstLineChars="100" w:firstLine="210"/>
              <w:rPr>
                <w:rFonts w:ascii="仿宋_GB2312" w:eastAsia="仿宋_GB2312" w:hAnsi="黑体"/>
                <w:szCs w:val="21"/>
              </w:rPr>
            </w:pPr>
            <w:r>
              <w:rPr>
                <w:rFonts w:ascii="仿宋_GB2312" w:eastAsia="仿宋_GB2312" w:hAnsi="黑体" w:hint="eastAsia"/>
                <w:kern w:val="0"/>
                <w:szCs w:val="21"/>
              </w:rPr>
              <w:lastRenderedPageBreak/>
              <w:t>出具已获取信息</w:t>
            </w:r>
          </w:p>
        </w:tc>
        <w:tc>
          <w:tcPr>
            <w:tcW w:w="829" w:type="dxa"/>
            <w:shd w:val="clear" w:color="auto" w:fill="auto"/>
            <w:tcMar>
              <w:left w:w="108" w:type="dxa"/>
              <w:right w:w="108" w:type="dxa"/>
            </w:tcMar>
            <w:vAlign w:val="center"/>
          </w:tcPr>
          <w:p w14:paraId="24FB500A" w14:textId="77777777" w:rsidR="00756427" w:rsidRDefault="00000000">
            <w:pPr>
              <w:widowControl/>
              <w:spacing w:after="180" w:line="200" w:lineRule="exact"/>
              <w:jc w:val="center"/>
              <w:rPr>
                <w:rFonts w:ascii="仿宋_GB2312" w:eastAsia="仿宋_GB2312" w:hAnsi="Times New Roman"/>
                <w:szCs w:val="21"/>
              </w:rPr>
            </w:pPr>
            <w:r>
              <w:rPr>
                <w:rFonts w:ascii="仿宋_GB2312" w:eastAsia="仿宋_GB2312" w:hAnsi="Times New Roman" w:hint="eastAsia"/>
                <w:szCs w:val="21"/>
              </w:rPr>
              <w:lastRenderedPageBreak/>
              <w:t>0</w:t>
            </w:r>
          </w:p>
        </w:tc>
        <w:tc>
          <w:tcPr>
            <w:tcW w:w="567" w:type="dxa"/>
            <w:shd w:val="clear" w:color="auto" w:fill="auto"/>
            <w:tcMar>
              <w:left w:w="108" w:type="dxa"/>
              <w:right w:w="108" w:type="dxa"/>
            </w:tcMar>
            <w:vAlign w:val="center"/>
          </w:tcPr>
          <w:p w14:paraId="583A6101"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52A8473E"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1CC1F43C"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57C36C0D"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7F1508C8"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64FEED98"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756427" w14:paraId="3D730706" w14:textId="77777777">
        <w:trPr>
          <w:jc w:val="center"/>
        </w:trPr>
        <w:tc>
          <w:tcPr>
            <w:tcW w:w="416" w:type="dxa"/>
            <w:vMerge/>
            <w:shd w:val="clear" w:color="auto" w:fill="auto"/>
            <w:tcMar>
              <w:left w:w="108" w:type="dxa"/>
              <w:right w:w="108" w:type="dxa"/>
            </w:tcMar>
            <w:vAlign w:val="center"/>
          </w:tcPr>
          <w:p w14:paraId="18DEB6E5" w14:textId="77777777" w:rsidR="00756427" w:rsidRDefault="00756427">
            <w:pPr>
              <w:rPr>
                <w:rFonts w:ascii="黑体" w:eastAsia="黑体" w:hAnsi="黑体"/>
                <w:szCs w:val="21"/>
              </w:rPr>
            </w:pPr>
          </w:p>
        </w:tc>
        <w:tc>
          <w:tcPr>
            <w:tcW w:w="1701" w:type="dxa"/>
            <w:vMerge w:val="restart"/>
            <w:shd w:val="clear" w:color="auto" w:fill="auto"/>
            <w:tcMar>
              <w:left w:w="108" w:type="dxa"/>
              <w:right w:w="108" w:type="dxa"/>
            </w:tcMar>
            <w:vAlign w:val="center"/>
          </w:tcPr>
          <w:p w14:paraId="331B2C42" w14:textId="77777777" w:rsidR="00756427" w:rsidRDefault="00000000">
            <w:pPr>
              <w:widowControl/>
              <w:spacing w:line="300" w:lineRule="exact"/>
              <w:rPr>
                <w:rFonts w:ascii="黑体" w:eastAsia="黑体" w:hAnsi="黑体"/>
                <w:kern w:val="0"/>
                <w:szCs w:val="21"/>
              </w:rPr>
            </w:pPr>
            <w:r>
              <w:rPr>
                <w:rFonts w:ascii="黑体" w:eastAsia="黑体" w:hAnsi="黑体" w:hint="eastAsia"/>
                <w:kern w:val="0"/>
                <w:szCs w:val="21"/>
              </w:rPr>
              <w:t>（六）其他处理</w:t>
            </w:r>
          </w:p>
        </w:tc>
        <w:tc>
          <w:tcPr>
            <w:tcW w:w="2976" w:type="dxa"/>
            <w:shd w:val="clear" w:color="auto" w:fill="auto"/>
            <w:vAlign w:val="center"/>
          </w:tcPr>
          <w:p w14:paraId="347DBB3E" w14:textId="77777777" w:rsidR="00756427" w:rsidRDefault="00000000">
            <w:pPr>
              <w:widowControl/>
              <w:spacing w:line="300" w:lineRule="exact"/>
              <w:rPr>
                <w:rFonts w:ascii="仿宋_GB2312" w:eastAsia="仿宋_GB2312" w:hAnsi="楷体"/>
              </w:rPr>
            </w:pPr>
            <w:r>
              <w:rPr>
                <w:rFonts w:ascii="仿宋_GB2312" w:eastAsia="仿宋_GB2312" w:hAnsi="楷体" w:hint="eastAsia"/>
              </w:rPr>
              <w:t>1.申请人无正当理由逾期</w:t>
            </w:r>
            <w:proofErr w:type="gramStart"/>
            <w:r>
              <w:rPr>
                <w:rFonts w:ascii="仿宋_GB2312" w:eastAsia="仿宋_GB2312" w:hAnsi="楷体" w:hint="eastAsia"/>
              </w:rPr>
              <w:t>不</w:t>
            </w:r>
            <w:proofErr w:type="gramEnd"/>
            <w:r>
              <w:rPr>
                <w:rFonts w:ascii="仿宋_GB2312" w:eastAsia="仿宋_GB2312" w:hAnsi="楷体" w:hint="eastAsia"/>
              </w:rPr>
              <w:t>补正、行政机关</w:t>
            </w:r>
            <w:proofErr w:type="gramStart"/>
            <w:r>
              <w:rPr>
                <w:rFonts w:ascii="仿宋_GB2312" w:eastAsia="仿宋_GB2312" w:hAnsi="楷体" w:hint="eastAsia"/>
              </w:rPr>
              <w:t>不</w:t>
            </w:r>
            <w:proofErr w:type="gramEnd"/>
            <w:r>
              <w:rPr>
                <w:rFonts w:ascii="仿宋_GB2312" w:eastAsia="仿宋_GB2312" w:hAnsi="楷体" w:hint="eastAsia"/>
              </w:rPr>
              <w:t>再处理其政府信息公开申请</w:t>
            </w:r>
          </w:p>
        </w:tc>
        <w:tc>
          <w:tcPr>
            <w:tcW w:w="829" w:type="dxa"/>
            <w:shd w:val="clear" w:color="auto" w:fill="auto"/>
            <w:tcMar>
              <w:left w:w="108" w:type="dxa"/>
              <w:right w:w="108" w:type="dxa"/>
            </w:tcMar>
            <w:vAlign w:val="center"/>
          </w:tcPr>
          <w:p w14:paraId="5684F624" w14:textId="77777777" w:rsidR="00756427" w:rsidRDefault="00000000">
            <w:pPr>
              <w:widowControl/>
              <w:spacing w:after="180" w:line="20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45E39AE5"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47BA1889"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494C1556"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06DB6EB8"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2B334098"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6841C016"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756427" w14:paraId="70BF1B39" w14:textId="77777777">
        <w:trPr>
          <w:jc w:val="center"/>
        </w:trPr>
        <w:tc>
          <w:tcPr>
            <w:tcW w:w="416" w:type="dxa"/>
            <w:vMerge/>
            <w:shd w:val="clear" w:color="auto" w:fill="auto"/>
            <w:tcMar>
              <w:left w:w="108" w:type="dxa"/>
              <w:right w:w="108" w:type="dxa"/>
            </w:tcMar>
            <w:vAlign w:val="center"/>
          </w:tcPr>
          <w:p w14:paraId="00E154C3" w14:textId="77777777" w:rsidR="00756427" w:rsidRDefault="00756427">
            <w:pPr>
              <w:rPr>
                <w:rFonts w:ascii="黑体" w:eastAsia="黑体" w:hAnsi="黑体"/>
                <w:szCs w:val="21"/>
              </w:rPr>
            </w:pPr>
          </w:p>
        </w:tc>
        <w:tc>
          <w:tcPr>
            <w:tcW w:w="1701" w:type="dxa"/>
            <w:vMerge/>
            <w:shd w:val="clear" w:color="auto" w:fill="auto"/>
            <w:tcMar>
              <w:left w:w="108" w:type="dxa"/>
              <w:right w:w="108" w:type="dxa"/>
            </w:tcMar>
            <w:vAlign w:val="center"/>
          </w:tcPr>
          <w:p w14:paraId="5F7D7FAD" w14:textId="77777777" w:rsidR="00756427" w:rsidRDefault="00756427">
            <w:pPr>
              <w:widowControl/>
              <w:spacing w:line="300" w:lineRule="exact"/>
              <w:rPr>
                <w:rFonts w:ascii="黑体" w:eastAsia="黑体" w:hAnsi="黑体"/>
                <w:kern w:val="0"/>
                <w:szCs w:val="21"/>
              </w:rPr>
            </w:pPr>
          </w:p>
        </w:tc>
        <w:tc>
          <w:tcPr>
            <w:tcW w:w="2976" w:type="dxa"/>
            <w:shd w:val="clear" w:color="auto" w:fill="auto"/>
            <w:vAlign w:val="center"/>
          </w:tcPr>
          <w:p w14:paraId="6C97EA96" w14:textId="77777777" w:rsidR="00756427" w:rsidRDefault="00000000">
            <w:pPr>
              <w:widowControl/>
              <w:spacing w:line="300" w:lineRule="exact"/>
              <w:rPr>
                <w:rFonts w:ascii="仿宋_GB2312" w:eastAsia="仿宋_GB2312" w:hAnsi="黑体"/>
                <w:kern w:val="0"/>
                <w:szCs w:val="21"/>
              </w:rPr>
            </w:pPr>
            <w:r>
              <w:rPr>
                <w:rFonts w:ascii="仿宋_GB2312" w:eastAsia="仿宋_GB2312" w:hAnsi="楷体" w:hint="eastAsia"/>
              </w:rPr>
              <w:t>2.申请人逾期未按收费通知要求缴纳费用、行政机关</w:t>
            </w:r>
            <w:proofErr w:type="gramStart"/>
            <w:r>
              <w:rPr>
                <w:rFonts w:ascii="仿宋_GB2312" w:eastAsia="仿宋_GB2312" w:hAnsi="楷体" w:hint="eastAsia"/>
              </w:rPr>
              <w:t>不</w:t>
            </w:r>
            <w:proofErr w:type="gramEnd"/>
            <w:r>
              <w:rPr>
                <w:rFonts w:ascii="仿宋_GB2312" w:eastAsia="仿宋_GB2312" w:hAnsi="楷体" w:hint="eastAsia"/>
              </w:rPr>
              <w:t>再处理其政府信息公开申请</w:t>
            </w:r>
          </w:p>
        </w:tc>
        <w:tc>
          <w:tcPr>
            <w:tcW w:w="829" w:type="dxa"/>
            <w:shd w:val="clear" w:color="auto" w:fill="auto"/>
            <w:tcMar>
              <w:left w:w="108" w:type="dxa"/>
              <w:right w:w="108" w:type="dxa"/>
            </w:tcMar>
            <w:vAlign w:val="center"/>
          </w:tcPr>
          <w:p w14:paraId="1B0F6086" w14:textId="77777777" w:rsidR="00756427" w:rsidRDefault="00000000">
            <w:pPr>
              <w:widowControl/>
              <w:spacing w:after="180" w:line="20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37F6BB0A"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0F72379E"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2BCC58BB"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5974B77A"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6DAFB057"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080CDE76"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756427" w14:paraId="2F8F9AC5" w14:textId="77777777">
        <w:trPr>
          <w:jc w:val="center"/>
        </w:trPr>
        <w:tc>
          <w:tcPr>
            <w:tcW w:w="416" w:type="dxa"/>
            <w:vMerge/>
            <w:shd w:val="clear" w:color="auto" w:fill="auto"/>
            <w:tcMar>
              <w:left w:w="108" w:type="dxa"/>
              <w:right w:w="108" w:type="dxa"/>
            </w:tcMar>
            <w:vAlign w:val="center"/>
          </w:tcPr>
          <w:p w14:paraId="6E84490C" w14:textId="77777777" w:rsidR="00756427" w:rsidRDefault="00756427">
            <w:pPr>
              <w:rPr>
                <w:rFonts w:ascii="黑体" w:eastAsia="黑体" w:hAnsi="黑体"/>
                <w:szCs w:val="21"/>
              </w:rPr>
            </w:pPr>
          </w:p>
        </w:tc>
        <w:tc>
          <w:tcPr>
            <w:tcW w:w="1701" w:type="dxa"/>
            <w:vMerge/>
            <w:shd w:val="clear" w:color="auto" w:fill="auto"/>
            <w:tcMar>
              <w:left w:w="108" w:type="dxa"/>
              <w:right w:w="108" w:type="dxa"/>
            </w:tcMar>
            <w:vAlign w:val="center"/>
          </w:tcPr>
          <w:p w14:paraId="63F34E90" w14:textId="77777777" w:rsidR="00756427" w:rsidRDefault="00756427">
            <w:pPr>
              <w:widowControl/>
              <w:spacing w:line="300" w:lineRule="exact"/>
              <w:rPr>
                <w:rFonts w:ascii="黑体" w:eastAsia="黑体" w:hAnsi="黑体"/>
                <w:kern w:val="0"/>
                <w:szCs w:val="21"/>
              </w:rPr>
            </w:pPr>
          </w:p>
        </w:tc>
        <w:tc>
          <w:tcPr>
            <w:tcW w:w="2976" w:type="dxa"/>
            <w:shd w:val="clear" w:color="auto" w:fill="auto"/>
            <w:vAlign w:val="center"/>
          </w:tcPr>
          <w:p w14:paraId="0819D83C" w14:textId="77777777" w:rsidR="00756427" w:rsidRDefault="00000000">
            <w:pPr>
              <w:widowControl/>
              <w:spacing w:line="300" w:lineRule="exact"/>
              <w:rPr>
                <w:rFonts w:ascii="仿宋_GB2312" w:eastAsia="仿宋_GB2312" w:hAnsi="黑体"/>
                <w:kern w:val="0"/>
                <w:szCs w:val="21"/>
              </w:rPr>
            </w:pPr>
            <w:r>
              <w:rPr>
                <w:rFonts w:ascii="仿宋_GB2312" w:eastAsia="仿宋_GB2312" w:hAnsi="楷体" w:hint="eastAsia"/>
              </w:rPr>
              <w:t>3.其他</w:t>
            </w:r>
          </w:p>
        </w:tc>
        <w:tc>
          <w:tcPr>
            <w:tcW w:w="829" w:type="dxa"/>
            <w:shd w:val="clear" w:color="auto" w:fill="auto"/>
            <w:tcMar>
              <w:left w:w="108" w:type="dxa"/>
              <w:right w:w="108" w:type="dxa"/>
            </w:tcMar>
            <w:vAlign w:val="center"/>
          </w:tcPr>
          <w:p w14:paraId="62893B2E" w14:textId="77777777" w:rsidR="00756427" w:rsidRDefault="00000000">
            <w:pPr>
              <w:widowControl/>
              <w:spacing w:after="180" w:line="20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45B03531"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13F57EB5"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4C0A9A6E"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4DD33C09"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3BB30973"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5E7E54FF"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756427" w14:paraId="670C8398" w14:textId="77777777">
        <w:trPr>
          <w:jc w:val="center"/>
        </w:trPr>
        <w:tc>
          <w:tcPr>
            <w:tcW w:w="416" w:type="dxa"/>
            <w:vMerge/>
            <w:shd w:val="clear" w:color="auto" w:fill="auto"/>
            <w:tcMar>
              <w:left w:w="108" w:type="dxa"/>
              <w:right w:w="108" w:type="dxa"/>
            </w:tcMar>
            <w:vAlign w:val="center"/>
          </w:tcPr>
          <w:p w14:paraId="33315321" w14:textId="77777777" w:rsidR="00756427" w:rsidRDefault="00756427">
            <w:pPr>
              <w:rPr>
                <w:rFonts w:ascii="黑体" w:eastAsia="黑体" w:hAnsi="黑体"/>
                <w:szCs w:val="21"/>
              </w:rPr>
            </w:pPr>
          </w:p>
        </w:tc>
        <w:tc>
          <w:tcPr>
            <w:tcW w:w="4677" w:type="dxa"/>
            <w:gridSpan w:val="2"/>
            <w:shd w:val="clear" w:color="auto" w:fill="auto"/>
            <w:tcMar>
              <w:left w:w="108" w:type="dxa"/>
              <w:right w:w="108" w:type="dxa"/>
            </w:tcMar>
            <w:vAlign w:val="center"/>
          </w:tcPr>
          <w:p w14:paraId="064EF17C" w14:textId="77777777" w:rsidR="00756427" w:rsidRDefault="00000000">
            <w:pPr>
              <w:widowControl/>
              <w:spacing w:line="300" w:lineRule="exact"/>
              <w:rPr>
                <w:rFonts w:ascii="黑体" w:eastAsia="黑体" w:hAnsi="黑体"/>
                <w:kern w:val="0"/>
                <w:szCs w:val="21"/>
              </w:rPr>
            </w:pPr>
            <w:r>
              <w:rPr>
                <w:rFonts w:ascii="黑体" w:eastAsia="黑体" w:hAnsi="黑体" w:hint="eastAsia"/>
                <w:kern w:val="0"/>
                <w:szCs w:val="21"/>
              </w:rPr>
              <w:t>（七）总计</w:t>
            </w:r>
          </w:p>
        </w:tc>
        <w:tc>
          <w:tcPr>
            <w:tcW w:w="829" w:type="dxa"/>
            <w:shd w:val="clear" w:color="auto" w:fill="auto"/>
            <w:tcMar>
              <w:left w:w="108" w:type="dxa"/>
              <w:right w:w="108" w:type="dxa"/>
            </w:tcMar>
            <w:vAlign w:val="center"/>
          </w:tcPr>
          <w:p w14:paraId="1D92C305" w14:textId="77777777" w:rsidR="00756427" w:rsidRDefault="00000000">
            <w:pPr>
              <w:widowControl/>
              <w:spacing w:after="180" w:line="200" w:lineRule="exact"/>
              <w:jc w:val="center"/>
              <w:rPr>
                <w:rFonts w:ascii="仿宋_GB2312" w:eastAsia="仿宋_GB2312" w:hAnsi="Times New Roman"/>
                <w:szCs w:val="21"/>
              </w:rPr>
            </w:pPr>
            <w:r>
              <w:rPr>
                <w:rFonts w:ascii="仿宋_GB2312" w:eastAsia="仿宋_GB2312" w:hAnsi="Times New Roman" w:hint="eastAsia"/>
                <w:szCs w:val="21"/>
              </w:rPr>
              <w:t>12</w:t>
            </w:r>
          </w:p>
        </w:tc>
        <w:tc>
          <w:tcPr>
            <w:tcW w:w="567" w:type="dxa"/>
            <w:shd w:val="clear" w:color="auto" w:fill="auto"/>
            <w:tcMar>
              <w:left w:w="108" w:type="dxa"/>
              <w:right w:w="108" w:type="dxa"/>
            </w:tcMar>
            <w:vAlign w:val="center"/>
          </w:tcPr>
          <w:p w14:paraId="2250474C" w14:textId="77777777" w:rsidR="00756427" w:rsidRDefault="00000000">
            <w:pPr>
              <w:widowControl/>
              <w:spacing w:after="180" w:line="20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7CCBF616"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37ACB523"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77ADBF07"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5F865C0A"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4085C612"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756427" w14:paraId="4665ECAA" w14:textId="77777777">
        <w:trPr>
          <w:jc w:val="center"/>
        </w:trPr>
        <w:tc>
          <w:tcPr>
            <w:tcW w:w="5093" w:type="dxa"/>
            <w:gridSpan w:val="3"/>
            <w:shd w:val="clear" w:color="auto" w:fill="auto"/>
            <w:tcMar>
              <w:left w:w="108" w:type="dxa"/>
              <w:right w:w="108" w:type="dxa"/>
            </w:tcMar>
            <w:vAlign w:val="center"/>
          </w:tcPr>
          <w:p w14:paraId="66213D00" w14:textId="77777777" w:rsidR="00756427" w:rsidRDefault="00000000">
            <w:pPr>
              <w:widowControl/>
              <w:spacing w:line="300" w:lineRule="exact"/>
              <w:rPr>
                <w:rFonts w:ascii="黑体" w:eastAsia="黑体" w:hAnsi="黑体"/>
                <w:kern w:val="0"/>
                <w:szCs w:val="21"/>
              </w:rPr>
            </w:pPr>
            <w:r>
              <w:rPr>
                <w:rFonts w:ascii="黑体" w:eastAsia="黑体" w:hAnsi="黑体" w:hint="eastAsia"/>
                <w:kern w:val="0"/>
                <w:szCs w:val="21"/>
              </w:rPr>
              <w:t>四、结转下年度继续办理</w:t>
            </w:r>
          </w:p>
        </w:tc>
        <w:tc>
          <w:tcPr>
            <w:tcW w:w="829" w:type="dxa"/>
            <w:shd w:val="clear" w:color="auto" w:fill="auto"/>
            <w:tcMar>
              <w:left w:w="108" w:type="dxa"/>
              <w:right w:w="108" w:type="dxa"/>
            </w:tcMar>
            <w:vAlign w:val="center"/>
          </w:tcPr>
          <w:p w14:paraId="242E2096" w14:textId="77777777" w:rsidR="00756427" w:rsidRDefault="00000000">
            <w:pPr>
              <w:widowControl/>
              <w:spacing w:after="180" w:line="20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18A4F070" w14:textId="77777777" w:rsidR="00756427" w:rsidRDefault="00000000">
            <w:pPr>
              <w:widowControl/>
              <w:spacing w:after="180" w:line="20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0AA8B947"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05D8A24D"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14:paraId="62D71EB7"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14:paraId="71C23BE7"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14:paraId="4380FC90" w14:textId="77777777" w:rsidR="00756427" w:rsidRDefault="00000000">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bl>
    <w:p w14:paraId="4F35131E" w14:textId="77777777" w:rsidR="00756427" w:rsidRDefault="00000000">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四、被申请行政复议、提起行政诉讼情况</w:t>
      </w:r>
    </w:p>
    <w:tbl>
      <w:tblPr>
        <w:tblW w:w="907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604"/>
        <w:gridCol w:w="604"/>
        <w:gridCol w:w="604"/>
        <w:gridCol w:w="604"/>
        <w:gridCol w:w="658"/>
        <w:gridCol w:w="550"/>
        <w:gridCol w:w="605"/>
        <w:gridCol w:w="605"/>
        <w:gridCol w:w="605"/>
        <w:gridCol w:w="605"/>
        <w:gridCol w:w="605"/>
        <w:gridCol w:w="605"/>
        <w:gridCol w:w="605"/>
        <w:gridCol w:w="606"/>
        <w:gridCol w:w="606"/>
      </w:tblGrid>
      <w:tr w:rsidR="00756427" w14:paraId="7883CB1E" w14:textId="77777777">
        <w:trPr>
          <w:trHeight w:val="497"/>
          <w:jc w:val="center"/>
        </w:trPr>
        <w:tc>
          <w:tcPr>
            <w:tcW w:w="3074" w:type="dxa"/>
            <w:gridSpan w:val="5"/>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422B4C2D" w14:textId="77777777" w:rsidR="00756427" w:rsidRDefault="00000000">
            <w:pPr>
              <w:widowControl/>
              <w:jc w:val="center"/>
              <w:rPr>
                <w:rFonts w:ascii="黑体" w:eastAsia="黑体" w:hAnsi="黑体"/>
              </w:rPr>
            </w:pPr>
            <w:r>
              <w:rPr>
                <w:rFonts w:ascii="黑体" w:eastAsia="黑体" w:hAnsi="黑体"/>
                <w:kern w:val="0"/>
                <w:sz w:val="20"/>
                <w:szCs w:val="20"/>
              </w:rPr>
              <w:t>行政复议</w:t>
            </w:r>
          </w:p>
        </w:tc>
        <w:tc>
          <w:tcPr>
            <w:tcW w:w="5997" w:type="dxa"/>
            <w:gridSpan w:val="10"/>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121631DE" w14:textId="77777777" w:rsidR="00756427" w:rsidRDefault="00000000">
            <w:pPr>
              <w:widowControl/>
              <w:jc w:val="center"/>
              <w:rPr>
                <w:rFonts w:ascii="黑体" w:eastAsia="黑体" w:hAnsi="黑体"/>
              </w:rPr>
            </w:pPr>
            <w:r>
              <w:rPr>
                <w:rFonts w:ascii="黑体" w:eastAsia="黑体" w:hAnsi="黑体"/>
                <w:kern w:val="0"/>
                <w:sz w:val="20"/>
                <w:szCs w:val="20"/>
              </w:rPr>
              <w:t>行政诉讼</w:t>
            </w:r>
          </w:p>
        </w:tc>
      </w:tr>
      <w:tr w:rsidR="00756427" w14:paraId="2EB3E963" w14:textId="77777777">
        <w:trPr>
          <w:trHeight w:val="547"/>
          <w:jc w:val="center"/>
        </w:trPr>
        <w:tc>
          <w:tcPr>
            <w:tcW w:w="604"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31423F3" w14:textId="77777777" w:rsidR="00756427" w:rsidRDefault="00000000">
            <w:pPr>
              <w:widowControl/>
              <w:ind w:leftChars="-71" w:left="-149" w:rightChars="-81" w:right="-170"/>
              <w:jc w:val="center"/>
              <w:rPr>
                <w:rFonts w:ascii="黑体" w:eastAsia="黑体" w:hAnsi="黑体"/>
                <w:kern w:val="0"/>
                <w:sz w:val="20"/>
                <w:szCs w:val="20"/>
              </w:rPr>
            </w:pPr>
            <w:r>
              <w:rPr>
                <w:rFonts w:ascii="黑体" w:eastAsia="黑体" w:hAnsi="黑体"/>
                <w:kern w:val="0"/>
                <w:sz w:val="20"/>
                <w:szCs w:val="20"/>
              </w:rPr>
              <w:t>结果</w:t>
            </w:r>
          </w:p>
          <w:p w14:paraId="66B40A66" w14:textId="77777777" w:rsidR="00756427" w:rsidRDefault="00000000">
            <w:pPr>
              <w:widowControl/>
              <w:ind w:leftChars="-71" w:left="-149" w:rightChars="-81" w:right="-170"/>
              <w:jc w:val="center"/>
              <w:rPr>
                <w:rFonts w:ascii="黑体" w:eastAsia="黑体" w:hAnsi="黑体"/>
              </w:rPr>
            </w:pPr>
            <w:r>
              <w:rPr>
                <w:rFonts w:ascii="黑体" w:eastAsia="黑体" w:hAnsi="黑体"/>
                <w:kern w:val="0"/>
                <w:sz w:val="20"/>
                <w:szCs w:val="20"/>
              </w:rPr>
              <w:t>维持</w:t>
            </w:r>
          </w:p>
        </w:tc>
        <w:tc>
          <w:tcPr>
            <w:tcW w:w="604"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14:paraId="23FFE544" w14:textId="77777777" w:rsidR="00756427" w:rsidRDefault="00000000">
            <w:pPr>
              <w:widowControl/>
              <w:ind w:leftChars="-21" w:left="-43" w:rightChars="-63" w:right="-132" w:hanging="1"/>
              <w:jc w:val="center"/>
              <w:rPr>
                <w:rFonts w:ascii="黑体" w:eastAsia="黑体" w:hAnsi="黑体"/>
              </w:rPr>
            </w:pPr>
            <w:r>
              <w:rPr>
                <w:rFonts w:ascii="黑体" w:eastAsia="黑体" w:hAnsi="黑体"/>
                <w:kern w:val="0"/>
                <w:sz w:val="20"/>
                <w:szCs w:val="20"/>
              </w:rPr>
              <w:t>结果纠正</w:t>
            </w:r>
          </w:p>
        </w:tc>
        <w:tc>
          <w:tcPr>
            <w:tcW w:w="604"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2B0B1EFF" w14:textId="77777777" w:rsidR="00756427" w:rsidRDefault="00000000">
            <w:pPr>
              <w:widowControl/>
              <w:ind w:leftChars="-39" w:left="-82" w:rightChars="-46" w:right="-97"/>
              <w:jc w:val="center"/>
              <w:rPr>
                <w:rFonts w:ascii="黑体" w:eastAsia="黑体" w:hAnsi="黑体"/>
              </w:rPr>
            </w:pPr>
            <w:r>
              <w:rPr>
                <w:rFonts w:ascii="黑体" w:eastAsia="黑体" w:hAnsi="黑体"/>
                <w:kern w:val="0"/>
                <w:sz w:val="20"/>
                <w:szCs w:val="20"/>
              </w:rPr>
              <w:t>其他结果</w:t>
            </w:r>
          </w:p>
        </w:tc>
        <w:tc>
          <w:tcPr>
            <w:tcW w:w="604"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64B0E670" w14:textId="77777777" w:rsidR="00756427" w:rsidRDefault="00000000">
            <w:pPr>
              <w:widowControl/>
              <w:ind w:leftChars="-56" w:left="-118" w:rightChars="-56" w:right="-118"/>
              <w:jc w:val="center"/>
              <w:rPr>
                <w:rFonts w:ascii="黑体" w:eastAsia="黑体" w:hAnsi="黑体"/>
                <w:kern w:val="0"/>
                <w:sz w:val="20"/>
                <w:szCs w:val="20"/>
              </w:rPr>
            </w:pPr>
            <w:r>
              <w:rPr>
                <w:rFonts w:ascii="黑体" w:eastAsia="黑体" w:hAnsi="黑体"/>
                <w:kern w:val="0"/>
                <w:sz w:val="20"/>
                <w:szCs w:val="20"/>
              </w:rPr>
              <w:t>尚未</w:t>
            </w:r>
          </w:p>
          <w:p w14:paraId="718553AA" w14:textId="77777777" w:rsidR="00756427" w:rsidRDefault="00000000">
            <w:pPr>
              <w:widowControl/>
              <w:ind w:leftChars="-56" w:left="-118" w:rightChars="-56" w:right="-118"/>
              <w:jc w:val="center"/>
              <w:rPr>
                <w:rFonts w:ascii="黑体" w:eastAsia="黑体" w:hAnsi="黑体"/>
              </w:rPr>
            </w:pPr>
            <w:r>
              <w:rPr>
                <w:rFonts w:ascii="黑体" w:eastAsia="黑体" w:hAnsi="黑体"/>
                <w:kern w:val="0"/>
                <w:sz w:val="20"/>
                <w:szCs w:val="20"/>
              </w:rPr>
              <w:t>审结</w:t>
            </w:r>
          </w:p>
        </w:tc>
        <w:tc>
          <w:tcPr>
            <w:tcW w:w="658"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22E7A010" w14:textId="77777777" w:rsidR="00756427" w:rsidRDefault="00000000">
            <w:pPr>
              <w:widowControl/>
              <w:spacing w:line="320" w:lineRule="exact"/>
              <w:jc w:val="center"/>
              <w:rPr>
                <w:rFonts w:ascii="黑体" w:eastAsia="黑体" w:hAnsi="黑体"/>
                <w:kern w:val="0"/>
                <w:sz w:val="20"/>
                <w:szCs w:val="20"/>
              </w:rPr>
            </w:pPr>
            <w:r>
              <w:rPr>
                <w:rFonts w:ascii="黑体" w:eastAsia="黑体" w:hAnsi="黑体"/>
                <w:kern w:val="0"/>
                <w:sz w:val="20"/>
                <w:szCs w:val="20"/>
              </w:rPr>
              <w:t>总</w:t>
            </w:r>
          </w:p>
          <w:p w14:paraId="2AF450AB" w14:textId="77777777" w:rsidR="00756427" w:rsidRDefault="00000000">
            <w:pPr>
              <w:widowControl/>
              <w:spacing w:line="320" w:lineRule="exact"/>
              <w:jc w:val="center"/>
              <w:rPr>
                <w:rFonts w:ascii="黑体" w:eastAsia="黑体" w:hAnsi="黑体"/>
              </w:rPr>
            </w:pPr>
            <w:r>
              <w:rPr>
                <w:rFonts w:ascii="黑体" w:eastAsia="黑体" w:hAnsi="黑体"/>
                <w:kern w:val="0"/>
                <w:sz w:val="20"/>
                <w:szCs w:val="20"/>
              </w:rPr>
              <w:t>计</w:t>
            </w:r>
          </w:p>
        </w:tc>
        <w:tc>
          <w:tcPr>
            <w:tcW w:w="2970"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79C77534" w14:textId="77777777" w:rsidR="00756427" w:rsidRDefault="00000000">
            <w:pPr>
              <w:widowControl/>
              <w:jc w:val="center"/>
              <w:rPr>
                <w:rFonts w:ascii="黑体" w:eastAsia="黑体" w:hAnsi="黑体"/>
              </w:rPr>
            </w:pPr>
            <w:r>
              <w:rPr>
                <w:rFonts w:ascii="黑体" w:eastAsia="黑体" w:hAnsi="黑体"/>
                <w:kern w:val="0"/>
                <w:sz w:val="20"/>
                <w:szCs w:val="20"/>
              </w:rPr>
              <w:t>未经复议直接起诉</w:t>
            </w:r>
          </w:p>
        </w:tc>
        <w:tc>
          <w:tcPr>
            <w:tcW w:w="3027"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73E837DC" w14:textId="77777777" w:rsidR="00756427" w:rsidRDefault="00000000">
            <w:pPr>
              <w:widowControl/>
              <w:jc w:val="center"/>
              <w:rPr>
                <w:rFonts w:ascii="黑体" w:eastAsia="黑体" w:hAnsi="黑体"/>
              </w:rPr>
            </w:pPr>
            <w:bookmarkStart w:id="9" w:name="_Hlk67039688"/>
            <w:r>
              <w:rPr>
                <w:rFonts w:ascii="黑体" w:eastAsia="黑体" w:hAnsi="黑体"/>
                <w:kern w:val="0"/>
                <w:sz w:val="20"/>
                <w:szCs w:val="20"/>
              </w:rPr>
              <w:t>复议后起诉</w:t>
            </w:r>
            <w:bookmarkEnd w:id="9"/>
          </w:p>
        </w:tc>
      </w:tr>
      <w:tr w:rsidR="00756427" w14:paraId="2ECCADAB" w14:textId="77777777">
        <w:trPr>
          <w:trHeight w:val="906"/>
          <w:jc w:val="center"/>
        </w:trPr>
        <w:tc>
          <w:tcPr>
            <w:tcW w:w="604"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470D352F" w14:textId="77777777" w:rsidR="00756427" w:rsidRDefault="00756427">
            <w:pPr>
              <w:rPr>
                <w:rFonts w:ascii="黑体" w:eastAsia="黑体" w:hAnsi="黑体"/>
                <w:sz w:val="24"/>
              </w:rPr>
            </w:pPr>
          </w:p>
        </w:tc>
        <w:tc>
          <w:tcPr>
            <w:tcW w:w="604" w:type="dxa"/>
            <w:vMerge/>
            <w:tcBorders>
              <w:top w:val="nil"/>
              <w:left w:val="nil"/>
              <w:bottom w:val="single" w:sz="8" w:space="0" w:color="auto"/>
              <w:right w:val="single" w:sz="8" w:space="0" w:color="auto"/>
            </w:tcBorders>
            <w:shd w:val="clear" w:color="auto" w:fill="auto"/>
            <w:tcMar>
              <w:left w:w="108" w:type="dxa"/>
              <w:right w:w="108" w:type="dxa"/>
            </w:tcMar>
            <w:vAlign w:val="center"/>
          </w:tcPr>
          <w:p w14:paraId="60BE2B15" w14:textId="77777777" w:rsidR="00756427" w:rsidRDefault="00756427">
            <w:pPr>
              <w:rPr>
                <w:rFonts w:ascii="黑体" w:eastAsia="黑体" w:hAnsi="黑体"/>
                <w:sz w:val="24"/>
              </w:rPr>
            </w:pPr>
          </w:p>
        </w:tc>
        <w:tc>
          <w:tcPr>
            <w:tcW w:w="604"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7A87AAC1" w14:textId="77777777" w:rsidR="00756427" w:rsidRDefault="00756427">
            <w:pPr>
              <w:rPr>
                <w:rFonts w:ascii="黑体" w:eastAsia="黑体" w:hAnsi="黑体"/>
                <w:sz w:val="24"/>
              </w:rPr>
            </w:pPr>
          </w:p>
        </w:tc>
        <w:tc>
          <w:tcPr>
            <w:tcW w:w="604"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41AE9E0E" w14:textId="77777777" w:rsidR="00756427" w:rsidRDefault="00756427">
            <w:pPr>
              <w:rPr>
                <w:rFonts w:ascii="黑体" w:eastAsia="黑体" w:hAnsi="黑体"/>
                <w:sz w:val="24"/>
              </w:rPr>
            </w:pPr>
          </w:p>
        </w:tc>
        <w:tc>
          <w:tcPr>
            <w:tcW w:w="658"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62F2674F" w14:textId="77777777" w:rsidR="00756427" w:rsidRDefault="00756427">
            <w:pPr>
              <w:rPr>
                <w:rFonts w:ascii="黑体" w:eastAsia="黑体" w:hAnsi="黑体"/>
                <w:sz w:val="24"/>
              </w:rPr>
            </w:pPr>
          </w:p>
        </w:tc>
        <w:tc>
          <w:tcPr>
            <w:tcW w:w="550" w:type="dxa"/>
            <w:tcBorders>
              <w:top w:val="nil"/>
              <w:left w:val="nil"/>
              <w:bottom w:val="single" w:sz="8" w:space="0" w:color="auto"/>
              <w:right w:val="single" w:sz="8" w:space="0" w:color="auto"/>
            </w:tcBorders>
            <w:shd w:val="clear" w:color="auto" w:fill="auto"/>
            <w:tcMar>
              <w:left w:w="108" w:type="dxa"/>
              <w:right w:w="108" w:type="dxa"/>
            </w:tcMar>
            <w:vAlign w:val="center"/>
          </w:tcPr>
          <w:p w14:paraId="087234F1" w14:textId="77777777" w:rsidR="00756427" w:rsidRDefault="00000000">
            <w:pPr>
              <w:widowControl/>
              <w:ind w:leftChars="-50" w:left="-105" w:rightChars="-60" w:right="-126"/>
              <w:jc w:val="center"/>
              <w:rPr>
                <w:rFonts w:ascii="黑体" w:eastAsia="黑体" w:hAnsi="黑体"/>
              </w:rPr>
            </w:pPr>
            <w:r>
              <w:rPr>
                <w:rFonts w:ascii="黑体" w:eastAsia="黑体" w:hAnsi="黑体"/>
                <w:kern w:val="0"/>
                <w:sz w:val="20"/>
                <w:szCs w:val="20"/>
              </w:rPr>
              <w:t>结果维持</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14:paraId="2065C2F7" w14:textId="77777777" w:rsidR="00756427" w:rsidRDefault="00000000">
            <w:pPr>
              <w:widowControl/>
              <w:ind w:leftChars="-41" w:left="-86" w:rightChars="-42" w:right="-88"/>
              <w:jc w:val="center"/>
              <w:rPr>
                <w:rFonts w:ascii="黑体" w:eastAsia="黑体" w:hAnsi="黑体"/>
              </w:rPr>
            </w:pPr>
            <w:r>
              <w:rPr>
                <w:rFonts w:ascii="黑体" w:eastAsia="黑体" w:hAnsi="黑体"/>
                <w:kern w:val="0"/>
                <w:sz w:val="20"/>
                <w:szCs w:val="20"/>
              </w:rPr>
              <w:t>结果纠正</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7AF54728" w14:textId="77777777" w:rsidR="00756427" w:rsidRDefault="00000000">
            <w:pPr>
              <w:widowControl/>
              <w:ind w:leftChars="-60" w:left="-126" w:rightChars="-65" w:right="-136"/>
              <w:jc w:val="center"/>
              <w:rPr>
                <w:rFonts w:ascii="黑体" w:eastAsia="黑体" w:hAnsi="黑体"/>
                <w:kern w:val="0"/>
                <w:sz w:val="20"/>
                <w:szCs w:val="20"/>
              </w:rPr>
            </w:pPr>
            <w:r>
              <w:rPr>
                <w:rFonts w:ascii="黑体" w:eastAsia="黑体" w:hAnsi="黑体"/>
                <w:kern w:val="0"/>
                <w:sz w:val="20"/>
                <w:szCs w:val="20"/>
              </w:rPr>
              <w:t>其他</w:t>
            </w:r>
          </w:p>
          <w:p w14:paraId="2EB7CA09" w14:textId="77777777" w:rsidR="00756427" w:rsidRDefault="00000000">
            <w:pPr>
              <w:widowControl/>
              <w:ind w:leftChars="-60" w:left="-126" w:rightChars="-65" w:right="-136"/>
              <w:jc w:val="center"/>
              <w:rPr>
                <w:rFonts w:ascii="黑体" w:eastAsia="黑体" w:hAnsi="黑体"/>
              </w:rPr>
            </w:pPr>
            <w:r>
              <w:rPr>
                <w:rFonts w:ascii="黑体" w:eastAsia="黑体" w:hAnsi="黑体"/>
                <w:kern w:val="0"/>
                <w:sz w:val="20"/>
                <w:szCs w:val="20"/>
              </w:rPr>
              <w:t>结果</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5BCE8286" w14:textId="77777777" w:rsidR="00756427" w:rsidRDefault="00000000">
            <w:pPr>
              <w:widowControl/>
              <w:ind w:leftChars="-78" w:left="-164" w:rightChars="-73" w:right="-153"/>
              <w:jc w:val="center"/>
              <w:rPr>
                <w:rFonts w:ascii="黑体" w:eastAsia="黑体" w:hAnsi="黑体"/>
                <w:kern w:val="0"/>
                <w:sz w:val="20"/>
                <w:szCs w:val="20"/>
              </w:rPr>
            </w:pPr>
            <w:r>
              <w:rPr>
                <w:rFonts w:ascii="黑体" w:eastAsia="黑体" w:hAnsi="黑体"/>
                <w:kern w:val="0"/>
                <w:sz w:val="20"/>
                <w:szCs w:val="20"/>
              </w:rPr>
              <w:t>尚未</w:t>
            </w:r>
          </w:p>
          <w:p w14:paraId="1C7244EB" w14:textId="77777777" w:rsidR="00756427" w:rsidRDefault="00000000">
            <w:pPr>
              <w:widowControl/>
              <w:ind w:leftChars="-78" w:left="-164" w:rightChars="-73" w:right="-153"/>
              <w:jc w:val="center"/>
              <w:rPr>
                <w:rFonts w:ascii="黑体" w:eastAsia="黑体" w:hAnsi="黑体"/>
              </w:rPr>
            </w:pPr>
            <w:r>
              <w:rPr>
                <w:rFonts w:ascii="黑体" w:eastAsia="黑体" w:hAnsi="黑体"/>
                <w:kern w:val="0"/>
                <w:sz w:val="20"/>
                <w:szCs w:val="20"/>
              </w:rPr>
              <w:t>审结</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66CAB6F9" w14:textId="77777777" w:rsidR="00756427" w:rsidRDefault="00000000">
            <w:pPr>
              <w:widowControl/>
              <w:jc w:val="center"/>
              <w:rPr>
                <w:rFonts w:ascii="黑体" w:eastAsia="黑体" w:hAnsi="黑体"/>
              </w:rPr>
            </w:pPr>
            <w:r>
              <w:rPr>
                <w:rFonts w:ascii="黑体" w:eastAsia="黑体" w:hAnsi="黑体"/>
                <w:kern w:val="0"/>
                <w:sz w:val="20"/>
                <w:szCs w:val="20"/>
              </w:rPr>
              <w:t>总计</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09DA52DD" w14:textId="77777777" w:rsidR="00756427" w:rsidRDefault="00000000">
            <w:pPr>
              <w:widowControl/>
              <w:ind w:leftChars="-47" w:left="-99" w:rightChars="-37" w:right="-78"/>
              <w:jc w:val="center"/>
              <w:rPr>
                <w:rFonts w:ascii="黑体" w:eastAsia="黑体" w:hAnsi="黑体"/>
              </w:rPr>
            </w:pPr>
            <w:r>
              <w:rPr>
                <w:rFonts w:ascii="黑体" w:eastAsia="黑体" w:hAnsi="黑体"/>
                <w:kern w:val="0"/>
                <w:sz w:val="20"/>
                <w:szCs w:val="20"/>
              </w:rPr>
              <w:t>结果维持</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17A9AB0D" w14:textId="77777777" w:rsidR="00756427" w:rsidRDefault="00000000">
            <w:pPr>
              <w:widowControl/>
              <w:ind w:leftChars="-65" w:left="-136" w:rightChars="-59" w:right="-124"/>
              <w:jc w:val="center"/>
              <w:rPr>
                <w:rFonts w:ascii="黑体" w:eastAsia="黑体" w:hAnsi="黑体"/>
                <w:kern w:val="0"/>
                <w:sz w:val="20"/>
                <w:szCs w:val="20"/>
              </w:rPr>
            </w:pPr>
            <w:r>
              <w:rPr>
                <w:rFonts w:ascii="黑体" w:eastAsia="黑体" w:hAnsi="黑体"/>
                <w:kern w:val="0"/>
                <w:sz w:val="20"/>
                <w:szCs w:val="20"/>
              </w:rPr>
              <w:t>结果</w:t>
            </w:r>
          </w:p>
          <w:p w14:paraId="6313BF21" w14:textId="77777777" w:rsidR="00756427" w:rsidRDefault="00000000">
            <w:pPr>
              <w:widowControl/>
              <w:ind w:leftChars="-65" w:left="-136" w:rightChars="-59" w:right="-124"/>
              <w:jc w:val="center"/>
              <w:rPr>
                <w:rFonts w:ascii="黑体" w:eastAsia="黑体" w:hAnsi="黑体"/>
              </w:rPr>
            </w:pPr>
            <w:r>
              <w:rPr>
                <w:rFonts w:ascii="黑体" w:eastAsia="黑体" w:hAnsi="黑体"/>
                <w:kern w:val="0"/>
                <w:sz w:val="20"/>
                <w:szCs w:val="20"/>
              </w:rPr>
              <w:t>纠正</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079831AE" w14:textId="77777777" w:rsidR="00756427" w:rsidRDefault="00000000">
            <w:pPr>
              <w:widowControl/>
              <w:ind w:leftChars="-83" w:left="-173" w:rightChars="-64" w:right="-134" w:hanging="1"/>
              <w:jc w:val="center"/>
              <w:rPr>
                <w:rFonts w:ascii="黑体" w:eastAsia="黑体" w:hAnsi="黑体"/>
                <w:kern w:val="0"/>
                <w:sz w:val="20"/>
                <w:szCs w:val="20"/>
              </w:rPr>
            </w:pPr>
            <w:r>
              <w:rPr>
                <w:rFonts w:ascii="黑体" w:eastAsia="黑体" w:hAnsi="黑体"/>
                <w:kern w:val="0"/>
                <w:sz w:val="20"/>
                <w:szCs w:val="20"/>
              </w:rPr>
              <w:t>其他</w:t>
            </w:r>
          </w:p>
          <w:p w14:paraId="74B687C5" w14:textId="77777777" w:rsidR="00756427" w:rsidRDefault="00000000">
            <w:pPr>
              <w:widowControl/>
              <w:ind w:leftChars="-83" w:left="-173" w:rightChars="-64" w:right="-134" w:hanging="1"/>
              <w:jc w:val="center"/>
              <w:rPr>
                <w:rFonts w:ascii="黑体" w:eastAsia="黑体" w:hAnsi="黑体"/>
              </w:rPr>
            </w:pPr>
            <w:r>
              <w:rPr>
                <w:rFonts w:ascii="黑体" w:eastAsia="黑体" w:hAnsi="黑体"/>
                <w:kern w:val="0"/>
                <w:sz w:val="20"/>
                <w:szCs w:val="20"/>
              </w:rPr>
              <w:t>结果</w:t>
            </w:r>
          </w:p>
        </w:tc>
        <w:tc>
          <w:tcPr>
            <w:tcW w:w="60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19838D2D" w14:textId="77777777" w:rsidR="00756427" w:rsidRDefault="00000000">
            <w:pPr>
              <w:widowControl/>
              <w:ind w:leftChars="-33" w:left="-67" w:rightChars="-50" w:right="-105" w:hangingChars="1" w:hanging="2"/>
              <w:jc w:val="center"/>
              <w:rPr>
                <w:rFonts w:ascii="黑体" w:eastAsia="黑体" w:hAnsi="黑体"/>
              </w:rPr>
            </w:pPr>
            <w:r>
              <w:rPr>
                <w:rFonts w:ascii="黑体" w:eastAsia="黑体" w:hAnsi="黑体"/>
                <w:kern w:val="0"/>
                <w:sz w:val="20"/>
                <w:szCs w:val="20"/>
              </w:rPr>
              <w:t>尚未审结</w:t>
            </w:r>
          </w:p>
        </w:tc>
        <w:tc>
          <w:tcPr>
            <w:tcW w:w="60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66CBAD85" w14:textId="77777777" w:rsidR="00756427" w:rsidRDefault="00000000">
            <w:pPr>
              <w:widowControl/>
              <w:jc w:val="center"/>
              <w:rPr>
                <w:rFonts w:ascii="黑体" w:eastAsia="黑体" w:hAnsi="黑体"/>
              </w:rPr>
            </w:pPr>
            <w:r>
              <w:rPr>
                <w:rFonts w:ascii="黑体" w:eastAsia="黑体" w:hAnsi="黑体"/>
                <w:kern w:val="0"/>
                <w:sz w:val="20"/>
                <w:szCs w:val="20"/>
              </w:rPr>
              <w:t>总计</w:t>
            </w:r>
          </w:p>
        </w:tc>
      </w:tr>
      <w:tr w:rsidR="00756427" w14:paraId="3E8F511A" w14:textId="77777777">
        <w:trPr>
          <w:jc w:val="center"/>
        </w:trPr>
        <w:tc>
          <w:tcPr>
            <w:tcW w:w="60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D2F579A" w14:textId="77777777" w:rsidR="00756427" w:rsidRDefault="00000000">
            <w:pPr>
              <w:widowControl/>
              <w:spacing w:after="180"/>
              <w:jc w:val="center"/>
              <w:rPr>
                <w:rFonts w:ascii="Times New Roman" w:hAnsi="Times New Roman"/>
              </w:rPr>
            </w:pPr>
            <w:r>
              <w:rPr>
                <w:rFonts w:ascii="Times New Roman" w:hAnsi="Times New Roman" w:hint="eastAsia"/>
              </w:rPr>
              <w:t>0</w:t>
            </w:r>
          </w:p>
        </w:tc>
        <w:tc>
          <w:tcPr>
            <w:tcW w:w="604" w:type="dxa"/>
            <w:tcBorders>
              <w:top w:val="nil"/>
              <w:left w:val="nil"/>
              <w:bottom w:val="single" w:sz="8" w:space="0" w:color="auto"/>
              <w:right w:val="single" w:sz="8" w:space="0" w:color="auto"/>
            </w:tcBorders>
            <w:shd w:val="clear" w:color="auto" w:fill="auto"/>
            <w:tcMar>
              <w:left w:w="108" w:type="dxa"/>
              <w:right w:w="108" w:type="dxa"/>
            </w:tcMar>
            <w:vAlign w:val="center"/>
          </w:tcPr>
          <w:p w14:paraId="1C40B106" w14:textId="77777777" w:rsidR="00756427" w:rsidRDefault="00000000">
            <w:pPr>
              <w:widowControl/>
              <w:spacing w:after="180"/>
              <w:jc w:val="center"/>
              <w:rPr>
                <w:rFonts w:ascii="Times New Roman" w:hAnsi="Times New Roman"/>
              </w:rPr>
            </w:pPr>
            <w:r>
              <w:rPr>
                <w:rFonts w:ascii="Times New Roman" w:hAnsi="Times New Roman" w:hint="eastAsia"/>
              </w:rPr>
              <w:t>0</w:t>
            </w:r>
          </w:p>
        </w:tc>
        <w:tc>
          <w:tcPr>
            <w:tcW w:w="604" w:type="dxa"/>
            <w:tcBorders>
              <w:top w:val="nil"/>
              <w:left w:val="nil"/>
              <w:bottom w:val="single" w:sz="8" w:space="0" w:color="auto"/>
              <w:right w:val="single" w:sz="8" w:space="0" w:color="auto"/>
            </w:tcBorders>
            <w:shd w:val="clear" w:color="auto" w:fill="auto"/>
            <w:tcMar>
              <w:left w:w="108" w:type="dxa"/>
              <w:right w:w="108" w:type="dxa"/>
            </w:tcMar>
            <w:vAlign w:val="center"/>
          </w:tcPr>
          <w:p w14:paraId="78D3F33E" w14:textId="77777777" w:rsidR="00756427" w:rsidRDefault="00000000">
            <w:pPr>
              <w:widowControl/>
              <w:spacing w:after="180"/>
              <w:jc w:val="center"/>
              <w:rPr>
                <w:rFonts w:ascii="Times New Roman" w:hAnsi="Times New Roman"/>
              </w:rPr>
            </w:pPr>
            <w:r>
              <w:rPr>
                <w:rFonts w:ascii="Times New Roman" w:hAnsi="Times New Roman" w:hint="eastAsia"/>
              </w:rPr>
              <w:t>0</w:t>
            </w:r>
          </w:p>
        </w:tc>
        <w:tc>
          <w:tcPr>
            <w:tcW w:w="604" w:type="dxa"/>
            <w:tcBorders>
              <w:top w:val="nil"/>
              <w:left w:val="nil"/>
              <w:bottom w:val="single" w:sz="8" w:space="0" w:color="auto"/>
              <w:right w:val="single" w:sz="8" w:space="0" w:color="auto"/>
            </w:tcBorders>
            <w:shd w:val="clear" w:color="auto" w:fill="auto"/>
            <w:tcMar>
              <w:left w:w="108" w:type="dxa"/>
              <w:right w:w="108" w:type="dxa"/>
            </w:tcMar>
            <w:vAlign w:val="center"/>
          </w:tcPr>
          <w:p w14:paraId="762776F9" w14:textId="77777777" w:rsidR="00756427" w:rsidRDefault="00000000">
            <w:pPr>
              <w:widowControl/>
              <w:spacing w:after="180"/>
              <w:jc w:val="center"/>
              <w:rPr>
                <w:rFonts w:ascii="Times New Roman" w:hAnsi="Times New Roman"/>
              </w:rPr>
            </w:pPr>
            <w:r>
              <w:rPr>
                <w:rFonts w:ascii="Times New Roman" w:hAnsi="Times New Roman" w:hint="eastAsia"/>
              </w:rPr>
              <w:t>0</w:t>
            </w:r>
          </w:p>
        </w:tc>
        <w:tc>
          <w:tcPr>
            <w:tcW w:w="658" w:type="dxa"/>
            <w:tcBorders>
              <w:top w:val="nil"/>
              <w:left w:val="nil"/>
              <w:bottom w:val="single" w:sz="8" w:space="0" w:color="auto"/>
              <w:right w:val="single" w:sz="8" w:space="0" w:color="auto"/>
            </w:tcBorders>
            <w:shd w:val="clear" w:color="auto" w:fill="auto"/>
            <w:tcMar>
              <w:left w:w="108" w:type="dxa"/>
              <w:right w:w="108" w:type="dxa"/>
            </w:tcMar>
            <w:vAlign w:val="center"/>
          </w:tcPr>
          <w:p w14:paraId="630C2C8F" w14:textId="77777777" w:rsidR="00756427" w:rsidRDefault="00000000">
            <w:pPr>
              <w:widowControl/>
              <w:spacing w:after="180"/>
              <w:jc w:val="center"/>
              <w:rPr>
                <w:rFonts w:ascii="Times New Roman" w:hAnsi="Times New Roman"/>
              </w:rPr>
            </w:pPr>
            <w:r>
              <w:rPr>
                <w:rFonts w:ascii="Times New Roman" w:hAnsi="Times New Roman" w:hint="eastAsia"/>
              </w:rPr>
              <w:t>0</w:t>
            </w:r>
          </w:p>
        </w:tc>
        <w:tc>
          <w:tcPr>
            <w:tcW w:w="550" w:type="dxa"/>
            <w:tcBorders>
              <w:top w:val="nil"/>
              <w:left w:val="nil"/>
              <w:bottom w:val="single" w:sz="8" w:space="0" w:color="auto"/>
              <w:right w:val="single" w:sz="8" w:space="0" w:color="auto"/>
            </w:tcBorders>
            <w:shd w:val="clear" w:color="auto" w:fill="auto"/>
            <w:tcMar>
              <w:left w:w="108" w:type="dxa"/>
              <w:right w:w="108" w:type="dxa"/>
            </w:tcMar>
            <w:vAlign w:val="center"/>
          </w:tcPr>
          <w:p w14:paraId="65165EC3" w14:textId="77777777" w:rsidR="00756427" w:rsidRDefault="00000000">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14:paraId="263E3F80" w14:textId="77777777" w:rsidR="00756427" w:rsidRDefault="00000000">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14:paraId="3D16D11D" w14:textId="77777777" w:rsidR="00756427" w:rsidRDefault="00000000">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14:paraId="2F61278B" w14:textId="77777777" w:rsidR="00756427" w:rsidRDefault="00000000">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14:paraId="3D36C973" w14:textId="77777777" w:rsidR="00756427" w:rsidRDefault="00000000">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14:paraId="79DB2554" w14:textId="77777777" w:rsidR="00756427" w:rsidRDefault="00000000">
            <w:pPr>
              <w:widowControl/>
              <w:spacing w:after="180"/>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14:paraId="6733FE93" w14:textId="77777777" w:rsidR="00756427" w:rsidRDefault="00000000">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14:paraId="50BA3F5E" w14:textId="77777777" w:rsidR="00756427" w:rsidRDefault="00000000">
            <w:pPr>
              <w:widowControl/>
              <w:spacing w:after="180"/>
              <w:jc w:val="center"/>
              <w:rPr>
                <w:rFonts w:ascii="Times New Roman" w:hAnsi="Times New Roman"/>
              </w:rPr>
            </w:pPr>
            <w:r>
              <w:rPr>
                <w:rFonts w:ascii="Times New Roman" w:hAnsi="Times New Roman" w:hint="eastAsia"/>
              </w:rPr>
              <w:t>0</w:t>
            </w:r>
          </w:p>
        </w:tc>
        <w:tc>
          <w:tcPr>
            <w:tcW w:w="606" w:type="dxa"/>
            <w:tcBorders>
              <w:top w:val="nil"/>
              <w:left w:val="nil"/>
              <w:bottom w:val="single" w:sz="8" w:space="0" w:color="auto"/>
              <w:right w:val="single" w:sz="8" w:space="0" w:color="auto"/>
            </w:tcBorders>
            <w:shd w:val="clear" w:color="auto" w:fill="auto"/>
            <w:tcMar>
              <w:left w:w="108" w:type="dxa"/>
              <w:right w:w="108" w:type="dxa"/>
            </w:tcMar>
            <w:vAlign w:val="center"/>
          </w:tcPr>
          <w:p w14:paraId="141DDD8E" w14:textId="77777777" w:rsidR="00756427" w:rsidRDefault="00000000">
            <w:pPr>
              <w:widowControl/>
              <w:spacing w:after="180"/>
              <w:jc w:val="center"/>
              <w:rPr>
                <w:rFonts w:ascii="Times New Roman" w:hAnsi="Times New Roman"/>
              </w:rPr>
            </w:pPr>
            <w:r>
              <w:rPr>
                <w:rFonts w:ascii="Times New Roman" w:hAnsi="Times New Roman" w:hint="eastAsia"/>
              </w:rPr>
              <w:t>0</w:t>
            </w:r>
          </w:p>
        </w:tc>
        <w:tc>
          <w:tcPr>
            <w:tcW w:w="606" w:type="dxa"/>
            <w:tcBorders>
              <w:top w:val="nil"/>
              <w:left w:val="nil"/>
              <w:bottom w:val="single" w:sz="8" w:space="0" w:color="auto"/>
              <w:right w:val="single" w:sz="8" w:space="0" w:color="auto"/>
            </w:tcBorders>
            <w:shd w:val="clear" w:color="auto" w:fill="auto"/>
            <w:tcMar>
              <w:left w:w="108" w:type="dxa"/>
              <w:right w:w="108" w:type="dxa"/>
            </w:tcMar>
            <w:vAlign w:val="center"/>
          </w:tcPr>
          <w:p w14:paraId="58C95359" w14:textId="77777777" w:rsidR="00756427" w:rsidRDefault="00000000">
            <w:pPr>
              <w:widowControl/>
              <w:spacing w:after="180"/>
              <w:jc w:val="center"/>
              <w:rPr>
                <w:rFonts w:ascii="Times New Roman" w:hAnsi="Times New Roman"/>
              </w:rPr>
            </w:pPr>
            <w:r>
              <w:rPr>
                <w:rFonts w:ascii="Times New Roman" w:hAnsi="Times New Roman" w:hint="eastAsia"/>
              </w:rPr>
              <w:t>0</w:t>
            </w:r>
          </w:p>
        </w:tc>
      </w:tr>
    </w:tbl>
    <w:p w14:paraId="1B272F22" w14:textId="77777777" w:rsidR="00756427" w:rsidRDefault="00000000">
      <w:pPr>
        <w:pStyle w:val="a3"/>
        <w:widowControl/>
        <w:shd w:val="clear" w:color="auto" w:fill="FFFFFF"/>
        <w:spacing w:beforeAutospacing="0" w:afterAutospacing="0" w:line="540" w:lineRule="atLeast"/>
        <w:ind w:firstLineChars="200" w:firstLine="620"/>
        <w:jc w:val="both"/>
        <w:rPr>
          <w:rFonts w:ascii="微软雅黑" w:eastAsia="微软雅黑" w:hAnsi="微软雅黑" w:cs="微软雅黑"/>
          <w:bCs/>
        </w:rPr>
      </w:pPr>
      <w:r>
        <w:rPr>
          <w:rStyle w:val="a4"/>
          <w:rFonts w:ascii="方正黑体简体" w:eastAsia="方正黑体简体" w:hAnsi="方正黑体简体" w:cs="方正黑体简体"/>
          <w:b w:val="0"/>
          <w:bCs/>
          <w:sz w:val="31"/>
          <w:szCs w:val="31"/>
          <w:shd w:val="clear" w:color="auto" w:fill="FFFFFF"/>
        </w:rPr>
        <w:t>五、</w:t>
      </w:r>
      <w:r>
        <w:rPr>
          <w:rStyle w:val="a4"/>
          <w:rFonts w:ascii="方正黑体简体" w:eastAsia="方正黑体简体" w:hAnsi="方正黑体简体" w:cs="方正黑体简体" w:hint="eastAsia"/>
          <w:b w:val="0"/>
          <w:bCs/>
          <w:sz w:val="31"/>
          <w:szCs w:val="31"/>
          <w:shd w:val="clear" w:color="auto" w:fill="FFFFFF"/>
        </w:rPr>
        <w:t>存在的主要问题及改进情况</w:t>
      </w:r>
    </w:p>
    <w:p w14:paraId="4947F947" w14:textId="77777777" w:rsidR="00756427" w:rsidRDefault="00000000">
      <w:pPr>
        <w:pStyle w:val="a3"/>
        <w:widowControl/>
        <w:shd w:val="clear" w:color="auto" w:fill="FFFFFF"/>
        <w:spacing w:beforeAutospacing="0" w:afterAutospacing="0" w:line="525" w:lineRule="atLeast"/>
        <w:ind w:firstLineChars="200" w:firstLine="620"/>
        <w:jc w:val="both"/>
        <w:rPr>
          <w:rFonts w:ascii="微软雅黑" w:eastAsia="微软雅黑" w:hAnsi="微软雅黑" w:cs="微软雅黑"/>
          <w:bCs/>
        </w:rPr>
      </w:pPr>
      <w:r>
        <w:rPr>
          <w:rStyle w:val="a4"/>
          <w:rFonts w:ascii="方正仿宋简体" w:eastAsia="方正仿宋简体" w:hAnsi="方正仿宋简体" w:cs="方正仿宋简体"/>
          <w:b w:val="0"/>
          <w:bCs/>
          <w:sz w:val="31"/>
          <w:szCs w:val="31"/>
          <w:shd w:val="clear" w:color="auto" w:fill="FFFFFF"/>
        </w:rPr>
        <w:t>主要问题：</w:t>
      </w:r>
      <w:r>
        <w:rPr>
          <w:rStyle w:val="a4"/>
          <w:rFonts w:ascii="方正仿宋简体" w:eastAsia="方正仿宋简体" w:hAnsi="方正仿宋简体" w:cs="方正仿宋简体" w:hint="eastAsia"/>
          <w:b w:val="0"/>
          <w:bCs/>
          <w:sz w:val="31"/>
          <w:szCs w:val="31"/>
          <w:shd w:val="clear" w:color="auto" w:fill="FFFFFF"/>
        </w:rPr>
        <w:t>政府信息公开的程度和深度有待提升，政策解读、征求意见等信息的公开方面要进一步加强。  </w:t>
      </w:r>
    </w:p>
    <w:p w14:paraId="6932EF09" w14:textId="77777777" w:rsidR="00756427" w:rsidRDefault="00000000">
      <w:pPr>
        <w:pStyle w:val="a3"/>
        <w:widowControl/>
        <w:shd w:val="clear" w:color="auto" w:fill="FFFFFF"/>
        <w:spacing w:beforeAutospacing="0" w:afterAutospacing="0" w:line="525" w:lineRule="atLeast"/>
        <w:ind w:firstLine="645"/>
        <w:jc w:val="both"/>
        <w:rPr>
          <w:rStyle w:val="a4"/>
          <w:rFonts w:ascii="方正仿宋简体" w:eastAsia="方正仿宋简体" w:hAnsi="方正仿宋简体" w:cs="方正仿宋简体"/>
          <w:b w:val="0"/>
          <w:bCs/>
          <w:sz w:val="31"/>
          <w:szCs w:val="31"/>
          <w:shd w:val="clear" w:color="auto" w:fill="FFFFFF"/>
        </w:rPr>
      </w:pPr>
      <w:r>
        <w:rPr>
          <w:rStyle w:val="a4"/>
          <w:rFonts w:ascii="方正仿宋简体" w:eastAsia="方正仿宋简体" w:hAnsi="方正仿宋简体" w:cs="方正仿宋简体" w:hint="eastAsia"/>
          <w:b w:val="0"/>
          <w:bCs/>
          <w:sz w:val="31"/>
          <w:szCs w:val="31"/>
          <w:shd w:val="clear" w:color="auto" w:fill="FFFFFF"/>
        </w:rPr>
        <w:t>下一步，我局将进一步提高政府信息公开的程度和深度，认真落实政府信息公开条例的各项规定。一是加强业务培训，切实提升政府同志业务能力加强业务培训，积极推进政务公</w:t>
      </w:r>
      <w:proofErr w:type="gramStart"/>
      <w:r>
        <w:rPr>
          <w:rStyle w:val="a4"/>
          <w:rFonts w:ascii="方正仿宋简体" w:eastAsia="方正仿宋简体" w:hAnsi="方正仿宋简体" w:cs="方正仿宋简体" w:hint="eastAsia"/>
          <w:b w:val="0"/>
          <w:bCs/>
          <w:sz w:val="31"/>
          <w:szCs w:val="31"/>
          <w:shd w:val="clear" w:color="auto" w:fill="FFFFFF"/>
        </w:rPr>
        <w:t>开标椎化规范化</w:t>
      </w:r>
      <w:proofErr w:type="gramEnd"/>
      <w:r>
        <w:rPr>
          <w:rStyle w:val="a4"/>
          <w:rFonts w:ascii="方正仿宋简体" w:eastAsia="方正仿宋简体" w:hAnsi="方正仿宋简体" w:cs="方正仿宋简体" w:hint="eastAsia"/>
          <w:b w:val="0"/>
          <w:bCs/>
          <w:sz w:val="31"/>
          <w:szCs w:val="31"/>
          <w:shd w:val="clear" w:color="auto" w:fill="FFFFFF"/>
        </w:rPr>
        <w:t>。二是丰富完善信息公开内容，重点做好机构职能、法律法规政策、行政执法及动态信息的分类，保证信息内容的完整性。</w:t>
      </w:r>
    </w:p>
    <w:p w14:paraId="620908BB" w14:textId="77777777" w:rsidR="00756427" w:rsidRDefault="00000000">
      <w:pPr>
        <w:pStyle w:val="a3"/>
        <w:widowControl/>
        <w:shd w:val="clear" w:color="auto" w:fill="FFFFFF"/>
        <w:spacing w:beforeAutospacing="0" w:afterAutospacing="0" w:line="525" w:lineRule="atLeast"/>
        <w:ind w:firstLine="645"/>
        <w:jc w:val="both"/>
        <w:rPr>
          <w:rStyle w:val="a4"/>
          <w:rFonts w:ascii="黑体" w:eastAsia="黑体" w:hAnsi="黑体" w:cs="黑体"/>
          <w:b w:val="0"/>
          <w:bCs/>
          <w:sz w:val="31"/>
          <w:szCs w:val="31"/>
          <w:shd w:val="clear" w:color="auto" w:fill="FFFFFF"/>
        </w:rPr>
      </w:pPr>
      <w:r>
        <w:rPr>
          <w:rStyle w:val="a4"/>
          <w:rFonts w:ascii="黑体" w:eastAsia="黑体" w:hAnsi="黑体" w:cs="黑体" w:hint="eastAsia"/>
          <w:b w:val="0"/>
          <w:bCs/>
          <w:sz w:val="31"/>
          <w:szCs w:val="31"/>
          <w:shd w:val="clear" w:color="auto" w:fill="FFFFFF"/>
        </w:rPr>
        <w:t>六、其他需要报告的事项</w:t>
      </w:r>
    </w:p>
    <w:p w14:paraId="0FA0CD52" w14:textId="77777777" w:rsidR="00756427" w:rsidRDefault="00000000">
      <w:pPr>
        <w:spacing w:line="590" w:lineRule="exact"/>
        <w:ind w:rightChars="-50" w:right="-105" w:firstLineChars="200" w:firstLine="640"/>
        <w:rPr>
          <w:rFonts w:ascii="楷体" w:eastAsia="楷体" w:hAnsi="楷体" w:cs="楷体"/>
          <w:bCs/>
          <w:sz w:val="32"/>
          <w:szCs w:val="32"/>
        </w:rPr>
      </w:pPr>
      <w:r>
        <w:rPr>
          <w:rFonts w:ascii="楷体" w:eastAsia="楷体" w:hAnsi="楷体" w:cs="楷体" w:hint="eastAsia"/>
          <w:bCs/>
          <w:sz w:val="32"/>
          <w:szCs w:val="32"/>
        </w:rPr>
        <w:t>（一）依据《政府信息公开信息处理费管理办法》收取</w:t>
      </w:r>
      <w:r>
        <w:rPr>
          <w:rFonts w:ascii="楷体" w:eastAsia="楷体" w:hAnsi="楷体" w:cs="楷体" w:hint="eastAsia"/>
          <w:bCs/>
          <w:sz w:val="32"/>
          <w:szCs w:val="32"/>
        </w:rPr>
        <w:lastRenderedPageBreak/>
        <w:t>信息处理费的情况</w:t>
      </w:r>
    </w:p>
    <w:p w14:paraId="26F17F09" w14:textId="77777777" w:rsidR="00756427" w:rsidRDefault="00000000">
      <w:pPr>
        <w:spacing w:line="590" w:lineRule="exact"/>
        <w:ind w:rightChars="-50" w:right="-105" w:firstLineChars="200" w:firstLine="640"/>
        <w:rPr>
          <w:rFonts w:eastAsia="方正仿宋简体"/>
          <w:bCs/>
          <w:sz w:val="32"/>
          <w:szCs w:val="32"/>
        </w:rPr>
      </w:pPr>
      <w:r>
        <w:rPr>
          <w:rFonts w:eastAsia="方正仿宋简体"/>
          <w:bCs/>
          <w:sz w:val="32"/>
          <w:szCs w:val="32"/>
        </w:rPr>
        <w:t>2</w:t>
      </w:r>
      <w:r>
        <w:rPr>
          <w:rFonts w:eastAsia="方正仿宋简体" w:hint="eastAsia"/>
          <w:bCs/>
          <w:sz w:val="32"/>
          <w:szCs w:val="32"/>
        </w:rPr>
        <w:t>02</w:t>
      </w:r>
      <w:r>
        <w:rPr>
          <w:rFonts w:eastAsia="方正仿宋简体"/>
          <w:bCs/>
          <w:sz w:val="32"/>
          <w:szCs w:val="32"/>
        </w:rPr>
        <w:t>3</w:t>
      </w:r>
      <w:r>
        <w:rPr>
          <w:rFonts w:eastAsia="方正仿宋简体" w:hint="eastAsia"/>
          <w:bCs/>
          <w:sz w:val="32"/>
          <w:szCs w:val="32"/>
        </w:rPr>
        <w:t>年，泗水县市场监管局严格落实《国务院办公厅关于印发</w:t>
      </w:r>
      <w:r>
        <w:rPr>
          <w:rFonts w:eastAsia="方正仿宋简体" w:hint="eastAsia"/>
          <w:bCs/>
          <w:sz w:val="32"/>
          <w:szCs w:val="32"/>
        </w:rPr>
        <w:t>&lt;</w:t>
      </w:r>
      <w:r>
        <w:rPr>
          <w:rFonts w:eastAsia="方正仿宋简体" w:hint="eastAsia"/>
          <w:bCs/>
          <w:sz w:val="32"/>
          <w:szCs w:val="32"/>
        </w:rPr>
        <w:t>政府信息公开信息处理费管理办法</w:t>
      </w:r>
      <w:r>
        <w:rPr>
          <w:rFonts w:eastAsia="方正仿宋简体" w:hint="eastAsia"/>
          <w:bCs/>
          <w:sz w:val="32"/>
          <w:szCs w:val="32"/>
        </w:rPr>
        <w:t>&gt;</w:t>
      </w:r>
      <w:r>
        <w:rPr>
          <w:rFonts w:eastAsia="方正仿宋简体" w:hint="eastAsia"/>
          <w:bCs/>
          <w:sz w:val="32"/>
          <w:szCs w:val="32"/>
        </w:rPr>
        <w:t>的通知》（国办函〔</w:t>
      </w:r>
      <w:r>
        <w:rPr>
          <w:rFonts w:eastAsia="方正仿宋简体" w:hint="eastAsia"/>
          <w:bCs/>
          <w:sz w:val="32"/>
          <w:szCs w:val="32"/>
        </w:rPr>
        <w:t>2020</w:t>
      </w:r>
      <w:r>
        <w:rPr>
          <w:rFonts w:eastAsia="方正仿宋简体" w:hint="eastAsia"/>
          <w:bCs/>
          <w:sz w:val="32"/>
          <w:szCs w:val="32"/>
        </w:rPr>
        <w:t>〕</w:t>
      </w:r>
      <w:r>
        <w:rPr>
          <w:rFonts w:eastAsia="方正仿宋简体" w:hint="eastAsia"/>
          <w:bCs/>
          <w:sz w:val="32"/>
          <w:szCs w:val="32"/>
        </w:rPr>
        <w:t>109</w:t>
      </w:r>
      <w:r>
        <w:rPr>
          <w:rFonts w:eastAsia="方正仿宋简体" w:hint="eastAsia"/>
          <w:bCs/>
          <w:sz w:val="32"/>
          <w:szCs w:val="32"/>
        </w:rPr>
        <w:t>号）和《山东省人民政府办公厅关于做好政府信息公开信息处理费管理工作有关事项的通知》（鲁政办字〔</w:t>
      </w:r>
      <w:r>
        <w:rPr>
          <w:rFonts w:eastAsia="方正仿宋简体" w:hint="eastAsia"/>
          <w:bCs/>
          <w:sz w:val="32"/>
          <w:szCs w:val="32"/>
        </w:rPr>
        <w:t>2020</w:t>
      </w:r>
      <w:r>
        <w:rPr>
          <w:rFonts w:eastAsia="方正仿宋简体" w:hint="eastAsia"/>
          <w:bCs/>
          <w:sz w:val="32"/>
          <w:szCs w:val="32"/>
        </w:rPr>
        <w:t>〕</w:t>
      </w:r>
      <w:r>
        <w:rPr>
          <w:rFonts w:eastAsia="方正仿宋简体" w:hint="eastAsia"/>
          <w:bCs/>
          <w:sz w:val="32"/>
          <w:szCs w:val="32"/>
        </w:rPr>
        <w:t>179</w:t>
      </w:r>
      <w:r>
        <w:rPr>
          <w:rFonts w:eastAsia="方正仿宋简体" w:hint="eastAsia"/>
          <w:bCs/>
          <w:sz w:val="32"/>
          <w:szCs w:val="32"/>
        </w:rPr>
        <w:t>号）规定的按件、按量收费标准收取信息处理费。政府信息公开申请未向申请人收取任何费用。</w:t>
      </w:r>
    </w:p>
    <w:p w14:paraId="19A3313F" w14:textId="77777777" w:rsidR="00756427" w:rsidRDefault="00000000">
      <w:pPr>
        <w:spacing w:line="590" w:lineRule="exact"/>
        <w:ind w:rightChars="-50" w:right="-105" w:firstLineChars="200" w:firstLine="640"/>
        <w:rPr>
          <w:rFonts w:ascii="楷体" w:eastAsia="楷体" w:hAnsi="楷体" w:cs="楷体"/>
          <w:bCs/>
          <w:sz w:val="32"/>
          <w:szCs w:val="32"/>
        </w:rPr>
      </w:pPr>
      <w:r>
        <w:rPr>
          <w:rFonts w:ascii="楷体" w:eastAsia="楷体" w:hAnsi="楷体" w:cs="楷体" w:hint="eastAsia"/>
          <w:bCs/>
          <w:sz w:val="32"/>
          <w:szCs w:val="32"/>
        </w:rPr>
        <w:t>（二）本行政机关年度政务公开工作创新情况；</w:t>
      </w:r>
    </w:p>
    <w:p w14:paraId="24A50179" w14:textId="77777777" w:rsidR="00756427" w:rsidRDefault="00000000">
      <w:pPr>
        <w:spacing w:line="590" w:lineRule="exact"/>
        <w:ind w:rightChars="-50" w:right="-105" w:firstLineChars="200" w:firstLine="640"/>
        <w:rPr>
          <w:rFonts w:eastAsia="方正仿宋简体"/>
          <w:bCs/>
          <w:sz w:val="32"/>
          <w:szCs w:val="32"/>
        </w:rPr>
      </w:pPr>
      <w:r>
        <w:rPr>
          <w:rFonts w:eastAsia="方正仿宋简体" w:hint="eastAsia"/>
          <w:bCs/>
          <w:sz w:val="32"/>
          <w:szCs w:val="32"/>
        </w:rPr>
        <w:t>202</w:t>
      </w:r>
      <w:r>
        <w:rPr>
          <w:rFonts w:eastAsia="方正仿宋简体"/>
          <w:bCs/>
          <w:sz w:val="32"/>
          <w:szCs w:val="32"/>
        </w:rPr>
        <w:t>3</w:t>
      </w:r>
      <w:r>
        <w:rPr>
          <w:rFonts w:eastAsia="方正仿宋简体" w:hint="eastAsia"/>
          <w:bCs/>
          <w:sz w:val="32"/>
          <w:szCs w:val="32"/>
        </w:rPr>
        <w:t>年，泗水县市场监管局充分发挥</w:t>
      </w:r>
      <w:proofErr w:type="gramStart"/>
      <w:r>
        <w:rPr>
          <w:rFonts w:eastAsia="方正仿宋简体" w:hint="eastAsia"/>
          <w:bCs/>
          <w:sz w:val="32"/>
          <w:szCs w:val="32"/>
        </w:rPr>
        <w:t>微信公众号</w:t>
      </w:r>
      <w:proofErr w:type="gramEnd"/>
      <w:r>
        <w:rPr>
          <w:rFonts w:eastAsia="方正仿宋简体" w:hint="eastAsia"/>
          <w:bCs/>
          <w:sz w:val="32"/>
          <w:szCs w:val="32"/>
        </w:rPr>
        <w:t>线上优势，积极宣传政府公开信息，做到及时，便捷，快速。线下通过公开栏积极宣传政府公开信息，做到线下和线上共同推进政府信息公开。</w:t>
      </w:r>
    </w:p>
    <w:p w14:paraId="693652A6" w14:textId="77777777" w:rsidR="00756427" w:rsidRDefault="00000000">
      <w:pPr>
        <w:spacing w:line="590" w:lineRule="exact"/>
        <w:ind w:rightChars="-50" w:right="-105" w:firstLineChars="200" w:firstLine="640"/>
        <w:rPr>
          <w:rFonts w:ascii="楷体" w:eastAsia="楷体" w:hAnsi="楷体" w:cs="楷体"/>
          <w:bCs/>
          <w:sz w:val="32"/>
          <w:szCs w:val="32"/>
        </w:rPr>
      </w:pPr>
      <w:r>
        <w:rPr>
          <w:rFonts w:ascii="楷体" w:eastAsia="楷体" w:hAnsi="楷体" w:cs="楷体" w:hint="eastAsia"/>
          <w:bCs/>
          <w:sz w:val="32"/>
          <w:szCs w:val="32"/>
        </w:rPr>
        <w:t>（三）本行政机关认为需要报告的其他事项；</w:t>
      </w:r>
    </w:p>
    <w:p w14:paraId="640DA662" w14:textId="77777777" w:rsidR="00756427" w:rsidRDefault="00000000">
      <w:pPr>
        <w:spacing w:line="590" w:lineRule="exact"/>
        <w:ind w:rightChars="-50" w:right="-105" w:firstLineChars="200" w:firstLine="640"/>
        <w:rPr>
          <w:rFonts w:eastAsia="方正仿宋简体"/>
          <w:bCs/>
          <w:sz w:val="32"/>
          <w:szCs w:val="32"/>
        </w:rPr>
      </w:pPr>
      <w:r>
        <w:rPr>
          <w:rFonts w:eastAsia="方正仿宋简体" w:hint="eastAsia"/>
          <w:bCs/>
          <w:sz w:val="32"/>
          <w:szCs w:val="32"/>
        </w:rPr>
        <w:t>泗水县市场监管</w:t>
      </w:r>
      <w:proofErr w:type="gramStart"/>
      <w:r>
        <w:rPr>
          <w:rFonts w:eastAsia="方正仿宋简体" w:hint="eastAsia"/>
          <w:bCs/>
          <w:sz w:val="32"/>
          <w:szCs w:val="32"/>
        </w:rPr>
        <w:t>局无认为</w:t>
      </w:r>
      <w:proofErr w:type="gramEnd"/>
      <w:r>
        <w:rPr>
          <w:rFonts w:eastAsia="方正仿宋简体" w:hint="eastAsia"/>
          <w:bCs/>
          <w:sz w:val="32"/>
          <w:szCs w:val="32"/>
        </w:rPr>
        <w:t>需要报告的其他事项。</w:t>
      </w:r>
    </w:p>
    <w:p w14:paraId="7AB4F602" w14:textId="77777777" w:rsidR="00756427" w:rsidRDefault="00000000">
      <w:pPr>
        <w:spacing w:line="590" w:lineRule="exact"/>
        <w:ind w:rightChars="-50" w:right="-105" w:firstLineChars="200" w:firstLine="640"/>
        <w:rPr>
          <w:rFonts w:ascii="楷体" w:eastAsia="楷体" w:hAnsi="楷体" w:cs="楷体"/>
          <w:bCs/>
          <w:sz w:val="32"/>
          <w:szCs w:val="32"/>
        </w:rPr>
      </w:pPr>
      <w:r>
        <w:rPr>
          <w:rFonts w:ascii="楷体" w:eastAsia="楷体" w:hAnsi="楷体" w:cs="楷体" w:hint="eastAsia"/>
          <w:bCs/>
          <w:sz w:val="32"/>
          <w:szCs w:val="32"/>
        </w:rPr>
        <w:t>（四）其他有关文件专门要求通过政府信息公开工作年度报告予以报告的事项。</w:t>
      </w:r>
    </w:p>
    <w:p w14:paraId="0B4EA6F6" w14:textId="77777777" w:rsidR="00756427" w:rsidRDefault="00000000">
      <w:pPr>
        <w:spacing w:line="590" w:lineRule="exact"/>
        <w:ind w:rightChars="-50" w:right="-105" w:firstLineChars="200" w:firstLine="640"/>
        <w:rPr>
          <w:rFonts w:eastAsia="方正仿宋简体"/>
          <w:bCs/>
          <w:sz w:val="32"/>
          <w:szCs w:val="32"/>
        </w:rPr>
      </w:pPr>
      <w:r>
        <w:rPr>
          <w:rFonts w:eastAsia="方正仿宋简体" w:hint="eastAsia"/>
          <w:bCs/>
          <w:sz w:val="32"/>
          <w:szCs w:val="32"/>
        </w:rPr>
        <w:t>泗水县市场</w:t>
      </w:r>
      <w:proofErr w:type="gramStart"/>
      <w:r>
        <w:rPr>
          <w:rFonts w:eastAsia="方正仿宋简体" w:hint="eastAsia"/>
          <w:bCs/>
          <w:sz w:val="32"/>
          <w:szCs w:val="32"/>
        </w:rPr>
        <w:t>监管局无此类</w:t>
      </w:r>
      <w:proofErr w:type="gramEnd"/>
      <w:r>
        <w:rPr>
          <w:rFonts w:eastAsia="方正仿宋简体" w:hint="eastAsia"/>
          <w:bCs/>
          <w:sz w:val="32"/>
          <w:szCs w:val="32"/>
        </w:rPr>
        <w:t>事项。</w:t>
      </w:r>
    </w:p>
    <w:p w14:paraId="6367E523" w14:textId="77777777" w:rsidR="00756427" w:rsidRDefault="00756427">
      <w:pPr>
        <w:rPr>
          <w:rStyle w:val="a4"/>
          <w:rFonts w:ascii="方正仿宋简体" w:eastAsia="方正仿宋简体" w:hAnsi="方正仿宋简体" w:cs="方正仿宋简体"/>
          <w:b w:val="0"/>
          <w:bCs/>
          <w:kern w:val="0"/>
          <w:sz w:val="31"/>
          <w:szCs w:val="31"/>
          <w:shd w:val="clear" w:color="auto" w:fill="FFFFFF"/>
          <w:lang w:bidi="ar"/>
        </w:rPr>
      </w:pPr>
    </w:p>
    <w:sectPr w:rsidR="007564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AE62DDB"/>
    <w:rsid w:val="00756427"/>
    <w:rsid w:val="007F0664"/>
    <w:rsid w:val="00D02FAD"/>
    <w:rsid w:val="00EB7F80"/>
    <w:rsid w:val="00EF373E"/>
    <w:rsid w:val="39A52B20"/>
    <w:rsid w:val="59515297"/>
    <w:rsid w:val="5E5E4F11"/>
    <w:rsid w:val="72EC2BFF"/>
    <w:rsid w:val="7AE62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69155"/>
  <w15:docId w15:val="{559C45A1-9246-4380-ADE7-349E12EF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5A1-497B-8FFE-ABFECA649E4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5A1-497B-8FFE-ABFECA649E4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5A1-497B-8FFE-ABFECA649E4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5A1-497B-8FFE-ABFECA649E4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5A1-497B-8FFE-ABFECA649E44}"/>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85A1-497B-8FFE-ABFECA649E44}"/>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85A1-497B-8FFE-ABFECA649E44}"/>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85A1-497B-8FFE-ABFECA649E44}"/>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85A1-497B-8FFE-ABFECA649E44}"/>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85A1-497B-8FFE-ABFECA649E44}"/>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85A1-497B-8FFE-ABFECA649E44}"/>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85A1-497B-8FFE-ABFECA649E44}"/>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85A1-497B-8FFE-ABFECA649E44}"/>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85A1-497B-8FFE-ABFECA649E44}"/>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D-85A1-497B-8FFE-ABFECA649E44}"/>
              </c:ext>
            </c:extLst>
          </c:dPt>
          <c:dPt>
            <c:idx val="15"/>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F-85A1-497B-8FFE-ABFECA649E44}"/>
              </c:ext>
            </c:extLst>
          </c:dPt>
          <c:dPt>
            <c:idx val="16"/>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21-85A1-497B-8FFE-ABFECA649E44}"/>
              </c:ext>
            </c:extLst>
          </c:dPt>
          <c:dPt>
            <c:idx val="17"/>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23-85A1-497B-8FFE-ABFECA649E44}"/>
              </c:ext>
            </c:extLst>
          </c:dPt>
          <c:dLbls>
            <c:dLbl>
              <c:idx val="2"/>
              <c:layout>
                <c:manualLayout>
                  <c:x val="-3.1708101113762199E-3"/>
                  <c:y val="-1.4583027130283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5A1-497B-8FFE-ABFECA649E44}"/>
                </c:ext>
              </c:extLst>
            </c:dLbl>
            <c:dLbl>
              <c:idx val="4"/>
              <c:layout>
                <c:manualLayout>
                  <c:x val="9.4841750109603898E-3"/>
                  <c:y val="1.8848665515606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5A1-497B-8FFE-ABFECA649E44}"/>
                </c:ext>
              </c:extLst>
            </c:dLbl>
            <c:dLbl>
              <c:idx val="7"/>
              <c:layout>
                <c:manualLayout>
                  <c:x val="-1.09172532122347E-2"/>
                  <c:y val="1.0109869807643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5A1-497B-8FFE-ABFECA649E44}"/>
                </c:ext>
              </c:extLst>
            </c:dLbl>
            <c:dLbl>
              <c:idx val="16"/>
              <c:layout>
                <c:manualLayout>
                  <c:x val="-3.8719529508404002E-2"/>
                  <c:y val="1.2977455368150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85A1-497B-8FFE-ABFECA649E44}"/>
                </c:ext>
              </c:extLst>
            </c:dLbl>
            <c:dLbl>
              <c:idx val="17"/>
              <c:layout>
                <c:manualLayout>
                  <c:x val="2.7751468493410199E-2"/>
                  <c:y val="1.01610216560743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85A1-497B-8FFE-ABFECA649E44}"/>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Sheet1!$A$2:$A$19</c:f>
              <c:strCache>
                <c:ptCount val="18"/>
                <c:pt idx="0">
                  <c:v>公示公告</c:v>
                </c:pt>
                <c:pt idx="1">
                  <c:v>工作动态</c:v>
                </c:pt>
                <c:pt idx="2">
                  <c:v>履职依据（法规规章）</c:v>
                </c:pt>
                <c:pt idx="3">
                  <c:v>机构职能</c:v>
                </c:pt>
                <c:pt idx="4">
                  <c:v>领导信息</c:v>
                </c:pt>
                <c:pt idx="5">
                  <c:v>公示公告</c:v>
                </c:pt>
                <c:pt idx="6">
                  <c:v>部门文件</c:v>
                </c:pt>
                <c:pt idx="7">
                  <c:v>财政预决算</c:v>
                </c:pt>
                <c:pt idx="8">
                  <c:v>食品药品监管</c:v>
                </c:pt>
                <c:pt idx="9">
                  <c:v>产品质量</c:v>
                </c:pt>
                <c:pt idx="10">
                  <c:v>政府工作报告落实情况</c:v>
                </c:pt>
                <c:pt idx="11">
                  <c:v>双随机一公开”专题</c:v>
                </c:pt>
                <c:pt idx="12">
                  <c:v>优化营商环境集成</c:v>
                </c:pt>
                <c:pt idx="13">
                  <c:v>行政执法公示专栏</c:v>
                </c:pt>
                <c:pt idx="14">
                  <c:v>建议提案办理情况</c:v>
                </c:pt>
                <c:pt idx="15">
                  <c:v>政府公开日</c:v>
                </c:pt>
                <c:pt idx="16">
                  <c:v>政府信息公开指南</c:v>
                </c:pt>
                <c:pt idx="17">
                  <c:v>政府信息公开年报</c:v>
                </c:pt>
              </c:strCache>
            </c:strRef>
          </c:cat>
          <c:val>
            <c:numRef>
              <c:f>Sheet1!$B$2:$B$19</c:f>
              <c:numCache>
                <c:formatCode>General</c:formatCode>
                <c:ptCount val="18"/>
                <c:pt idx="0">
                  <c:v>64</c:v>
                </c:pt>
                <c:pt idx="1">
                  <c:v>23</c:v>
                </c:pt>
                <c:pt idx="2">
                  <c:v>2</c:v>
                </c:pt>
                <c:pt idx="3">
                  <c:v>1</c:v>
                </c:pt>
                <c:pt idx="4">
                  <c:v>1</c:v>
                </c:pt>
                <c:pt idx="5">
                  <c:v>63</c:v>
                </c:pt>
                <c:pt idx="6">
                  <c:v>1</c:v>
                </c:pt>
                <c:pt idx="7">
                  <c:v>2</c:v>
                </c:pt>
                <c:pt idx="8">
                  <c:v>51</c:v>
                </c:pt>
                <c:pt idx="9">
                  <c:v>9</c:v>
                </c:pt>
                <c:pt idx="10">
                  <c:v>4</c:v>
                </c:pt>
                <c:pt idx="11">
                  <c:v>32</c:v>
                </c:pt>
                <c:pt idx="12">
                  <c:v>134</c:v>
                </c:pt>
                <c:pt idx="13">
                  <c:v>35</c:v>
                </c:pt>
                <c:pt idx="14">
                  <c:v>7</c:v>
                </c:pt>
                <c:pt idx="15">
                  <c:v>1</c:v>
                </c:pt>
                <c:pt idx="16">
                  <c:v>1</c:v>
                </c:pt>
                <c:pt idx="17">
                  <c:v>1</c:v>
                </c:pt>
              </c:numCache>
            </c:numRef>
          </c:val>
          <c:extLst>
            <c:ext xmlns:c15="http://schemas.microsoft.com/office/drawing/2012/chart" uri="{02D57815-91ED-43cb-92C2-25804820EDAC}">
              <c15:filteredSeriesTitle>
                <c15:tx>
                  <c:strRef>
                    <c:extLst>
                      <c:ext uri="{02D57815-91ED-43cb-92C2-25804820EDAC}">
                        <c15:formulaRef>
                          <c15:sqref>Sheet1!$B$1</c15:sqref>
                        </c15:formulaRef>
                      </c:ext>
                    </c:extLst>
                    <c:strCache>
                      <c:ptCount val="1"/>
                      <c:pt idx="0">
                        <c:v>数量</c:v>
                      </c:pt>
                    </c:strCache>
                  </c:strRef>
                </c15:tx>
              </c15:filteredSeriesTitle>
            </c:ext>
            <c:ext xmlns:c16="http://schemas.microsoft.com/office/drawing/2014/chart" uri="{C3380CC4-5D6E-409C-BE32-E72D297353CC}">
              <c16:uniqueId val="{00000024-85A1-497B-8FFE-ABFECA649E4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433</Words>
  <Characters>2469</Characters>
  <Application>Microsoft Office Word</Application>
  <DocSecurity>0</DocSecurity>
  <Lines>20</Lines>
  <Paragraphs>5</Paragraphs>
  <ScaleCrop>false</ScaleCrop>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2024-01-22T07:16:00Z</dcterms:created>
  <dcterms:modified xsi:type="dcterms:W3CDTF">2024-01-24T06:34:00Z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8D06A6F844564F79AB6E3A120703EDDA</vt:lpwstr>
  </property>
</Properties>
</file>