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泗水县司法局2021年政府信息公开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报告是根据《中华人民共和国政府信息公开条例》的要求，由泗水县司法局编制。全文包括总体情况；主动公开政府信息情况；收到和处理政府信息公开申请情况；政府信息公开行政复议、行政诉讼情况；存在的主要问题及改进情况；其他需要报告的事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本报告中所列数据的统计期限自2021年1月1日起至2021年12月31日止。本报告的电子版可在“中国·泗水党政门户网站（www.sishui. gov.cn）”查看。如对本报告有任何疑问，请与泗水县司法局办公室联系；邮编：273200；电话：0537-4223366；传真：0537-4369907；电子邮箱：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instrText xml:space="preserve"> HYPERLINK "mailto:ssxsfjbgs@ji.shandong.cn" </w:instrTex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ssxsfjbgs@ji.shandong.cn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泗水县司法局2021年度政务公开工作严格贯彻落实《中华人民共和国政府信息公开条例》（以下简称《条例》）精神，通过召开政务公开工作推进会、专题学习《条例》精神等形式，进一步提高思想认识，强化服务意识，抓好政务公开工作落实。同时，进一步健全工作制度，认真梳理行政权力和工作职能，切实做好政策解读和舆情回应工作，推进政务公开工作持续健康发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自2020年1月1日起至2020年12月31日止，泗水县司法局通过中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国泗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水政府网站、政务微信及其他新媒体账号主动公开政府信息376条。其中工作动态（含转发普法信息）253条，履职依据（业务法规规章）3条，规范性文件21条（目录备案清理14条，合法性审核信息7条，失效文件信息2条），机构职能1条，领导信息1条，发展规划4条，公示公告3条，部门文件10条，政策解读7条，财政预决算1条，证明清理清单公示5条，政策执行效果评估1条，政府工作报告落实4条，人事任免信息1条，部门会议26条，行政执法公示专栏15条，重大决策预公开7条，政务公开保障机制4条（组织领导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1条，业务培训2条，工作推进1条），建议提案办理情况4条，政府公开日1条，政府信息公开指南1条，政府信息公开年报1条。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2021年，泗水县司法局无依申请公开情况。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（三）因政府信息公开申请行政复议，提起行政诉讼情况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2021年，泗水县司法局未出现因政府信息公开引起的行政复议、行政诉讼的情况。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中华人民共和国政府信息公开条例》精神，严格落实政务公开责任制，进一步完善信息公开制度，细化信息公开内容，做到任务到人，责任到岗，严格做到“谁主管、谁审核、谁发布、谁负责”的原则，推动公开工作有序开展,明确专职人员进行信息公开报送，进一步明确政务公开责任追究办法，完善保密审查等程序，完善配套制度，确保政务信息公开工作取得实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（五）保密审查及监督检查情况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泗水县司法局认真完善政务公开制度，健全公开机制，加强组织领导和部门机构协调，按照“主要领导亲自抓，分管领导具体抓，专人负责工作落实”总体要求，推进政府信息公开工作全面落实。同时，不断健全完善社会评议和责任追究制度，严格按照“谁上报，谁负责”的原则，对信息公开工作实施情况进行监督检查，针对第三方测评机构反馈的问题清单，及时进行整改、完善。2021年度，我局政务公开工作未发生责任追究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一年来，</w:t>
      </w: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司法局政务公开工作总体上取得了积极进展，但同时仍存在一些不足之处，主要表现在：一是政策解读数量、质量及解读形式等方面还有待进一步提升；二是在规范性文件备案及范性文件制定公众参与、专家论证规和意见征集等方面需要加强完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改进措施：一是加强政策解读工作，围绕涉及全县司法行政工作重大部署及民生事项，全面公开、精准解读重要政策措施，进一步提高政策解读质量，丰富解读形式。 二是进一步强化司法行政职能履行，加大规范性文件备案管理工作力度，全面推进依法行政工作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本机关本年度无其他需要报告的事项。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96B72"/>
    <w:rsid w:val="0CB82127"/>
    <w:rsid w:val="153E27FD"/>
    <w:rsid w:val="254F4C03"/>
    <w:rsid w:val="27796B72"/>
    <w:rsid w:val="2EA17C2D"/>
    <w:rsid w:val="30D77936"/>
    <w:rsid w:val="311A3CC6"/>
    <w:rsid w:val="39784BE2"/>
    <w:rsid w:val="4F4928CD"/>
    <w:rsid w:val="51EC2BE0"/>
    <w:rsid w:val="557B0257"/>
    <w:rsid w:val="5FAF36A8"/>
    <w:rsid w:val="62F65961"/>
    <w:rsid w:val="632F093D"/>
    <w:rsid w:val="67D30150"/>
    <w:rsid w:val="6D236B1A"/>
    <w:rsid w:val="724E2399"/>
    <w:rsid w:val="74E77160"/>
    <w:rsid w:val="75BE25DC"/>
    <w:rsid w:val="790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2021-12-08T07:12:00Z</dcterms:created>
  <dc:creator>人间四月天ado</dc:creator>
  <cp:lastModifiedBy>人间四月天ado</cp:lastModifiedBy>
  <dcterms:modified xsi:type="dcterms:W3CDTF">2021-12-16T03:30:50Z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33BFAC3C04664EC6B5F29AEC4102A137</vt:lpwstr>
  </property>
</Properties>
</file>