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仿宋_GB2312" w:cs="Times New Roman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Times New Roman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Times New Roman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Times New Roman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Times New Roman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宋体" w:hAnsi="宋体" w:eastAsia="仿宋_GB2312" w:cs="Times New Roman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宋体" w:hAnsi="宋体" w:eastAsia="仿宋_GB2312" w:cs="Times New Roman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Times New Roman"/>
          <w:kern w:val="0"/>
          <w:sz w:val="32"/>
          <w:szCs w:val="32"/>
        </w:rPr>
      </w:pPr>
      <w:r>
        <w:rPr>
          <w:rFonts w:ascii="宋体" w:hAnsi="宋体" w:eastAsia="仿宋_GB2312" w:cs="Times New Roman"/>
          <w:kern w:val="0"/>
          <w:sz w:val="32"/>
          <w:szCs w:val="32"/>
        </w:rPr>
        <w:t>泗政字〔</w:t>
      </w:r>
      <w:r>
        <w:rPr>
          <w:rFonts w:ascii="宋体" w:hAnsi="宋体" w:eastAsia="宋体" w:cs="Times New Roman"/>
          <w:kern w:val="0"/>
          <w:sz w:val="32"/>
          <w:szCs w:val="32"/>
        </w:rPr>
        <w:t>202</w:t>
      </w:r>
      <w:r>
        <w:rPr>
          <w:rFonts w:hint="eastAsia" w:ascii="宋体" w:hAnsi="宋体" w:eastAsia="宋体" w:cs="Times New Roman"/>
          <w:kern w:val="0"/>
          <w:sz w:val="32"/>
          <w:szCs w:val="32"/>
        </w:rPr>
        <w:t>3</w:t>
      </w:r>
      <w:r>
        <w:rPr>
          <w:rFonts w:ascii="宋体" w:hAnsi="宋体" w:eastAsia="仿宋_GB2312" w:cs="Times New Roman"/>
          <w:kern w:val="0"/>
          <w:sz w:val="32"/>
          <w:szCs w:val="32"/>
        </w:rPr>
        <w:t>〕</w:t>
      </w:r>
      <w:r>
        <w:rPr>
          <w:rFonts w:hint="eastAsia" w:ascii="宋体" w:hAnsi="宋体" w:eastAsia="仿宋_GB2312" w:cs="Times New Roman"/>
          <w:kern w:val="0"/>
          <w:sz w:val="32"/>
          <w:szCs w:val="32"/>
          <w:lang w:val="en-US" w:eastAsia="zh-CN"/>
        </w:rPr>
        <w:t>52</w:t>
      </w:r>
      <w:r>
        <w:rPr>
          <w:rFonts w:ascii="宋体" w:hAnsi="宋体" w:eastAsia="仿宋_GB2312" w:cs="Times New Roman"/>
          <w:kern w:val="0"/>
          <w:sz w:val="32"/>
          <w:szCs w:val="32"/>
        </w:rPr>
        <w:t>号</w:t>
      </w:r>
    </w:p>
    <w:p>
      <w:pPr>
        <w:jc w:val="center"/>
        <w:rPr>
          <w:rFonts w:ascii="宋体" w:hAnsi="宋体" w:eastAsia="宋体" w:cs="Times New Roman"/>
          <w:sz w:val="24"/>
        </w:rPr>
      </w:pPr>
    </w:p>
    <w:p>
      <w:pPr>
        <w:jc w:val="center"/>
        <w:rPr>
          <w:rFonts w:ascii="宋体" w:hAnsi="宋体" w:eastAsia="宋体" w:cs="Times New Roman"/>
          <w:sz w:val="24"/>
        </w:rPr>
      </w:pPr>
    </w:p>
    <w:p>
      <w:pPr>
        <w:jc w:val="center"/>
        <w:rPr>
          <w:rFonts w:ascii="宋体" w:hAnsi="宋体" w:eastAsia="宋体" w:cs="Times New Roman"/>
          <w:sz w:val="24"/>
        </w:rPr>
      </w:pPr>
    </w:p>
    <w:p>
      <w:pPr>
        <w:jc w:val="center"/>
        <w:rPr>
          <w:rFonts w:ascii="宋体" w:hAnsi="宋体" w:eastAsia="宋体" w:cs="Times New Roman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方正小标宋简体" w:cs="Times New Roman"/>
          <w:kern w:val="0"/>
          <w:sz w:val="44"/>
          <w:szCs w:val="44"/>
        </w:rPr>
      </w:pPr>
      <w:r>
        <w:rPr>
          <w:rFonts w:ascii="宋体" w:hAnsi="宋体" w:eastAsia="方正小标宋简体" w:cs="Times New Roman"/>
          <w:spacing w:val="50"/>
          <w:kern w:val="0"/>
          <w:sz w:val="44"/>
          <w:szCs w:val="44"/>
        </w:rPr>
        <w:t>泗水县人民政</w:t>
      </w:r>
      <w:r>
        <w:rPr>
          <w:rFonts w:ascii="宋体" w:hAnsi="宋体" w:eastAsia="方正小标宋简体" w:cs="Times New Roman"/>
          <w:kern w:val="0"/>
          <w:sz w:val="44"/>
          <w:szCs w:val="44"/>
        </w:rPr>
        <w:t>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宋体" w:hAnsi="宋体" w:eastAsia="方正小标宋简体" w:cs="Times New Roman"/>
          <w:b w:val="0"/>
          <w:bCs/>
          <w:sz w:val="44"/>
          <w:szCs w:val="44"/>
        </w:rPr>
      </w:pPr>
      <w:r>
        <w:rPr>
          <w:rFonts w:hint="default" w:ascii="宋体" w:hAnsi="宋体" w:eastAsia="方正小标宋简体" w:cs="Times New Roman"/>
          <w:b w:val="0"/>
          <w:bCs/>
          <w:sz w:val="44"/>
          <w:szCs w:val="44"/>
        </w:rPr>
        <w:t>关于公布</w:t>
      </w:r>
      <w:r>
        <w:rPr>
          <w:rFonts w:hint="eastAsia" w:ascii="宋体" w:hAnsi="宋体" w:eastAsia="方正小标宋简体" w:cs="Times New Roman"/>
          <w:b w:val="0"/>
          <w:bCs/>
          <w:sz w:val="44"/>
          <w:szCs w:val="44"/>
          <w:lang w:val="en-US" w:eastAsia="zh-CN"/>
        </w:rPr>
        <w:t>泗水县</w:t>
      </w:r>
      <w:r>
        <w:rPr>
          <w:rFonts w:hint="default" w:ascii="宋体" w:hAnsi="宋体" w:eastAsia="方正小标宋简体" w:cs="Times New Roman"/>
          <w:b w:val="0"/>
          <w:bCs/>
          <w:sz w:val="44"/>
          <w:szCs w:val="44"/>
        </w:rPr>
        <w:t>第</w:t>
      </w:r>
      <w:r>
        <w:rPr>
          <w:rFonts w:hint="default" w:ascii="宋体" w:hAnsi="宋体" w:eastAsia="方正小标宋简体" w:cs="Times New Roman"/>
          <w:b w:val="0"/>
          <w:bCs/>
          <w:sz w:val="44"/>
          <w:szCs w:val="44"/>
          <w:lang w:eastAsia="zh-CN"/>
        </w:rPr>
        <w:t>五</w:t>
      </w:r>
      <w:r>
        <w:rPr>
          <w:rFonts w:hint="default" w:ascii="宋体" w:hAnsi="宋体" w:eastAsia="方正小标宋简体" w:cs="Times New Roman"/>
          <w:b w:val="0"/>
          <w:bCs/>
          <w:sz w:val="44"/>
          <w:szCs w:val="44"/>
        </w:rPr>
        <w:t>批县级非物质文化遗产名录的通知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宋体" w:hAnsi="宋体" w:eastAsia="方正仿宋简体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各镇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人民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政府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街道办事处，县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政府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各部门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各企事业单位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根据《中华人民共和国非物质文化遗产法》《山东省非物质文化遗产保护条例》等法律法规，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经研究，决定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将《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eastAsia="zh-CN"/>
        </w:rPr>
        <w:t>望母山传说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》等1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个项目列为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eastAsia="zh-CN"/>
        </w:rPr>
        <w:t>泗水县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第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eastAsia="zh-CN"/>
        </w:rPr>
        <w:t>五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批县级非物质文化遗产名录，并予以公布。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我县历史悠久，文化底蕴深厚，保护和利用好非物质文化遗产，对继承和发扬民族优秀文化传统、增进民族团结、增强民族自信心和凝聚力，建设生态泗水、活力泗水、文化泗水、幸福泗水具有重要意义。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各镇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街道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eastAsia="zh-CN"/>
        </w:rPr>
        <w:t>）、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各有关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部门要充分认识做好非物质文化遗产保护工作的重要性和必要性，认真贯彻“保护为主、抢救第一、合理利用、传承发展”的方针，按照“政府主导、社会参与、统筹规划、分布实施”的原则，切实做好非物资文化遗产的保护、管理和合理利用工作。对列入名录和其他有价值的非物质文化遗产，要制定保护规划，明确责任目标，加强组织协调，落实得力措施，切实保护好、管理好、利用好，使之得以传承和发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附件：泗水县第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eastAsia="zh-CN"/>
        </w:rPr>
        <w:t>五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批县级非物质文化遗产名录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40" w:firstLineChars="1700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40" w:firstLineChars="1700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40" w:firstLineChars="1700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840" w:rightChars="400" w:firstLine="4800" w:firstLineChars="1500"/>
        <w:jc w:val="center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泗水县人民政府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840" w:rightChars="400" w:firstLine="4800" w:firstLineChars="1500"/>
        <w:jc w:val="center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2023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年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月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15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此件公开发布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eastAsia="zh-CN"/>
        </w:rPr>
        <w:t>）</w:t>
      </w:r>
    </w:p>
    <w:p>
      <w:pPr>
        <w:rPr>
          <w:rFonts w:hint="default" w:ascii="宋体" w:hAnsi="宋体" w:cs="Times New Roman" w:eastAsiaTheme="minorEastAsia"/>
          <w:b w:val="0"/>
          <w:bCs/>
          <w:sz w:val="32"/>
          <w:szCs w:val="32"/>
        </w:rPr>
      </w:pPr>
      <w:r>
        <w:rPr>
          <w:rFonts w:hint="default" w:ascii="宋体" w:hAnsi="宋体" w:cs="Times New Roman" w:eastAsiaTheme="minorEastAsia"/>
          <w:b w:val="0"/>
          <w:bCs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宋体" w:hAnsi="宋体" w:eastAsia="方正黑体简体" w:cs="Times New Roman"/>
          <w:b w:val="0"/>
          <w:bCs/>
          <w:sz w:val="32"/>
          <w:szCs w:val="32"/>
        </w:rPr>
      </w:pPr>
      <w:r>
        <w:rPr>
          <w:rFonts w:hint="default" w:ascii="宋体" w:hAnsi="宋体" w:eastAsia="方正黑体简体" w:cs="Times New Roman"/>
          <w:b w:val="0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宋体" w:hAnsi="宋体" w:eastAsia="方正小标宋简体" w:cs="Times New Roman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宋体" w:hAnsi="宋体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宋体" w:hAnsi="宋体" w:eastAsia="方正小标宋简体" w:cs="Times New Roman"/>
          <w:b w:val="0"/>
          <w:bCs/>
          <w:sz w:val="44"/>
          <w:szCs w:val="44"/>
        </w:rPr>
        <w:t>泗水县第五批县级非物质文化遗产名录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楷体_GB2312" w:cs="楷体_GB2312"/>
          <w:b w:val="0"/>
          <w:bCs/>
          <w:sz w:val="32"/>
          <w:szCs w:val="32"/>
        </w:rPr>
      </w:pPr>
    </w:p>
    <w:tbl>
      <w:tblPr>
        <w:tblStyle w:val="4"/>
        <w:tblW w:w="87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1051"/>
        <w:gridCol w:w="3089"/>
        <w:gridCol w:w="46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黑体简体" w:cs="方正黑体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黑体简体" w:cs="方正黑体简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/>
                <w:sz w:val="28"/>
                <w:szCs w:val="28"/>
              </w:rPr>
              <w:t>项目类别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黑体简体" w:cs="方正黑体简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/>
                <w:sz w:val="28"/>
                <w:szCs w:val="28"/>
              </w:rPr>
              <w:t>项目名称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传统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技艺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石雕制作技艺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传统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技艺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糖画制作技艺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传统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技艺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扎染制作技艺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传统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技艺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蜂蜜制作技艺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5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传统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技艺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刘禧包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传统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技艺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泗水火烧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传统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技艺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生态家居制作技艺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传统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技艺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胡记惠康猪头肉制作技艺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传统医药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泗水砭术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传统美术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石头画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传统美术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泗水微雕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传统美术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泗水葫芦烙画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传统美术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泗水面人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民间文学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望母山传说</w:t>
            </w:r>
          </w:p>
        </w:tc>
      </w:tr>
    </w:tbl>
    <w:p>
      <w:pPr>
        <w:pStyle w:val="6"/>
        <w:spacing w:line="240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/>
        <w:jc w:val="both"/>
        <w:textAlignment w:val="auto"/>
        <w:rPr>
          <w:rFonts w:ascii="宋体" w:hAnsi="宋体" w:eastAsia="仿宋_GB2312"/>
          <w:sz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/>
        <w:jc w:val="both"/>
        <w:textAlignment w:val="auto"/>
        <w:rPr>
          <w:rFonts w:ascii="宋体" w:hAnsi="宋体" w:eastAsia="仿宋_GB2312"/>
          <w:sz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/>
        <w:jc w:val="both"/>
        <w:textAlignment w:val="auto"/>
        <w:rPr>
          <w:rFonts w:ascii="宋体" w:hAnsi="宋体" w:eastAsia="仿宋_GB2312"/>
          <w:sz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/>
        <w:jc w:val="both"/>
        <w:textAlignment w:val="auto"/>
        <w:rPr>
          <w:rFonts w:ascii="宋体" w:hAnsi="宋体" w:eastAsia="仿宋_GB2312"/>
          <w:sz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/>
        <w:jc w:val="both"/>
        <w:textAlignment w:val="auto"/>
        <w:rPr>
          <w:rFonts w:ascii="宋体" w:hAnsi="宋体" w:eastAsia="仿宋_GB2312"/>
          <w:sz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/>
        <w:jc w:val="both"/>
        <w:textAlignment w:val="auto"/>
        <w:rPr>
          <w:rFonts w:ascii="宋体" w:hAnsi="宋体" w:eastAsia="仿宋_GB2312"/>
          <w:sz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/>
        <w:jc w:val="both"/>
        <w:textAlignment w:val="auto"/>
        <w:rPr>
          <w:rFonts w:ascii="宋体" w:hAnsi="宋体" w:eastAsia="仿宋_GB2312"/>
          <w:sz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/>
        <w:jc w:val="both"/>
        <w:textAlignment w:val="auto"/>
        <w:rPr>
          <w:rFonts w:ascii="宋体" w:hAnsi="宋体" w:eastAsia="仿宋_GB2312"/>
          <w:sz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/>
        <w:jc w:val="both"/>
        <w:textAlignment w:val="auto"/>
        <w:rPr>
          <w:rFonts w:ascii="宋体" w:hAnsi="宋体" w:eastAsia="仿宋_GB2312"/>
          <w:sz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/>
        <w:jc w:val="both"/>
        <w:textAlignment w:val="auto"/>
        <w:rPr>
          <w:rFonts w:ascii="宋体" w:hAnsi="宋体" w:eastAsia="仿宋_GB2312"/>
          <w:sz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/>
        <w:jc w:val="both"/>
        <w:textAlignment w:val="auto"/>
        <w:rPr>
          <w:rFonts w:ascii="宋体" w:hAnsi="宋体" w:eastAsia="仿宋_GB2312"/>
          <w:sz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/>
        <w:jc w:val="both"/>
        <w:textAlignment w:val="auto"/>
        <w:rPr>
          <w:rFonts w:ascii="宋体" w:hAnsi="宋体" w:eastAsia="仿宋_GB2312"/>
          <w:sz w:val="32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/>
        <w:jc w:val="both"/>
        <w:textAlignment w:val="auto"/>
        <w:rPr>
          <w:rFonts w:ascii="宋体" w:hAnsi="宋体" w:eastAsia="仿宋_GB2312"/>
          <w:sz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/>
        <w:jc w:val="both"/>
        <w:textAlignment w:val="auto"/>
        <w:rPr>
          <w:rFonts w:ascii="宋体" w:hAnsi="宋体" w:eastAsia="仿宋_GB2312"/>
          <w:sz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/>
        <w:jc w:val="both"/>
        <w:textAlignment w:val="auto"/>
        <w:rPr>
          <w:rFonts w:ascii="宋体" w:hAnsi="宋体" w:eastAsia="仿宋_GB2312"/>
          <w:sz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/>
        <w:jc w:val="both"/>
        <w:textAlignment w:val="auto"/>
        <w:rPr>
          <w:rFonts w:ascii="宋体" w:hAnsi="宋体" w:eastAsia="仿宋_GB2312"/>
          <w:sz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/>
        <w:jc w:val="both"/>
        <w:textAlignment w:val="auto"/>
        <w:rPr>
          <w:rFonts w:ascii="宋体" w:hAnsi="宋体" w:eastAsia="仿宋_GB2312"/>
          <w:sz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/>
        <w:jc w:val="both"/>
        <w:textAlignment w:val="auto"/>
        <w:rPr>
          <w:rFonts w:ascii="宋体" w:hAnsi="宋体" w:eastAsia="仿宋_GB2312"/>
          <w:sz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0"/>
        <w:jc w:val="both"/>
        <w:textAlignment w:val="auto"/>
        <w:rPr>
          <w:rFonts w:ascii="宋体" w:hAnsi="宋体" w:eastAsia="仿宋_GB2312"/>
          <w:sz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/>
        <w:jc w:val="both"/>
        <w:textAlignment w:val="auto"/>
        <w:rPr>
          <w:rFonts w:ascii="宋体" w:hAnsi="宋体" w:eastAsia="仿宋_GB2312"/>
          <w:sz w:val="32"/>
        </w:rPr>
      </w:pPr>
    </w:p>
    <w:p>
      <w:pPr>
        <w:pStyle w:val="6"/>
        <w:spacing w:line="240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6"/>
        <w:spacing w:line="240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6"/>
        <w:spacing w:line="240" w:lineRule="exact"/>
        <w:ind w:right="663"/>
        <w:jc w:val="both"/>
        <w:rPr>
          <w:rFonts w:ascii="宋体" w:hAnsi="宋体" w:eastAsia="仿宋_GB2312"/>
          <w:sz w:val="32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9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</w:tblPrEx>
        <w:trPr>
          <w:jc w:val="center"/>
        </w:trPr>
        <w:tc>
          <w:tcPr>
            <w:tcW w:w="875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pStyle w:val="6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仿宋_GB2312"/>
                <w:sz w:val="28"/>
                <w:szCs w:val="28"/>
              </w:rPr>
              <w:t>泗水县人民政府办公室　　 　　          　 202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3</w:t>
            </w:r>
            <w:r>
              <w:rPr>
                <w:rFonts w:ascii="宋体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ascii="宋体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ascii="宋体" w:hAnsi="宋体" w:eastAsia="仿宋_GB2312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宋体" w:hAnsi="宋体" w:cs="Times New Roman"/>
        </w:rPr>
      </w:pPr>
      <w:r>
        <w:rPr>
          <w:rFonts w:ascii="宋体" w:hAnsi="宋体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47625</wp:posOffset>
                </wp:positionV>
                <wp:extent cx="1640840" cy="622300"/>
                <wp:effectExtent l="0" t="0" r="16510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62965" y="9429750"/>
                          <a:ext cx="1640840" cy="622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4pt;margin-top:3.75pt;height:49pt;width:129.2pt;z-index:251659264;v-text-anchor:middle;mso-width-relative:page;mso-height-relative:page;" fillcolor="#FFFFFF [3212]" filled="t" stroked="f" coordsize="21600,21600" o:gfxdata="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ZXFD12AAAAAkBAAAPAAAAAAAAAAEAIAAAACIAAABkcnMv&#10;ZG93bnJldi54bWxQSwECFAAUAAAACACHTuJAna8Gg3UCAADWBAAADgAAAAAAAAABACAAAAAnAQAA&#10;ZHJzL2Uyb0RvYy54bWxQSwUGAAAAAAYABgBZAQAAD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1871" w:right="1587" w:bottom="181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7D7C9BB-9801-4E74-9767-9D6618C25A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A227242-3A94-4ADE-8BCF-D650A015706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6F96934-FB37-4FA0-893D-46442EC5B7EA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3F9935A-9031-4C9C-B0C6-146FECBFDB67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8ADE58E-7470-4F78-A321-BA90068F76C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F461589F-F1BD-4A6D-8B5C-5D3F1876BC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hAnsi="宋体" w:eastAsia="宋体" w:cs="宋体"/>
        <w:b w:val="0"/>
        <w:bCs w:val="0"/>
        <w:sz w:val="28"/>
        <w:szCs w:val="28"/>
      </w:rPr>
    </w:pPr>
    <w:r>
      <w:rPr>
        <w:rFonts w:hint="eastAsia" w:ascii="宋体" w:hAnsi="宋体" w:eastAsia="宋体" w:cs="宋体"/>
        <w:b w:val="0"/>
        <w:bCs w:val="0"/>
        <w:sz w:val="28"/>
        <w:szCs w:val="28"/>
      </w:rPr>
      <w:t xml:space="preserve">— </w:t>
    </w:r>
    <w:r>
      <w:rPr>
        <w:rFonts w:hint="eastAsia" w:ascii="宋体" w:hAnsi="宋体" w:eastAsia="宋体" w:cs="宋体"/>
        <w:b w:val="0"/>
        <w:bCs w:val="0"/>
        <w:sz w:val="28"/>
        <w:szCs w:val="28"/>
      </w:rPr>
      <w:fldChar w:fldCharType="begin"/>
    </w:r>
    <w:r>
      <w:rPr>
        <w:rFonts w:hint="eastAsia" w:ascii="宋体" w:hAnsi="宋体" w:eastAsia="宋体" w:cs="宋体"/>
        <w:b w:val="0"/>
        <w:bCs w:val="0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b w:val="0"/>
        <w:bCs w:val="0"/>
        <w:sz w:val="28"/>
        <w:szCs w:val="28"/>
      </w:rPr>
      <w:fldChar w:fldCharType="separate"/>
    </w:r>
    <w:r>
      <w:rPr>
        <w:rFonts w:hint="eastAsia" w:ascii="宋体" w:hAnsi="宋体" w:eastAsia="宋体" w:cs="宋体"/>
        <w:b w:val="0"/>
        <w:bCs w:val="0"/>
        <w:sz w:val="28"/>
        <w:szCs w:val="28"/>
      </w:rPr>
      <w:t>1</w:t>
    </w:r>
    <w:r>
      <w:rPr>
        <w:rFonts w:hint="eastAsia" w:ascii="宋体" w:hAnsi="宋体" w:eastAsia="宋体" w:cs="宋体"/>
        <w:b w:val="0"/>
        <w:bCs w:val="0"/>
        <w:sz w:val="28"/>
        <w:szCs w:val="28"/>
      </w:rPr>
      <w:fldChar w:fldCharType="end"/>
    </w:r>
    <w:r>
      <w:rPr>
        <w:rFonts w:hint="eastAsia" w:ascii="宋体" w:hAnsi="宋体" w:eastAsia="宋体" w:cs="宋体"/>
        <w:b w:val="0"/>
        <w:bCs w:val="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宋体" w:hAnsi="宋体" w:eastAsia="宋体" w:cs="宋体"/>
        <w:b w:val="0"/>
        <w:bCs w:val="0"/>
        <w:sz w:val="28"/>
        <w:szCs w:val="28"/>
      </w:rPr>
      <w:t xml:space="preserve">— </w:t>
    </w:r>
    <w:r>
      <w:rPr>
        <w:rFonts w:hint="eastAsia" w:ascii="宋体" w:hAnsi="宋体" w:eastAsia="宋体" w:cs="宋体"/>
        <w:b w:val="0"/>
        <w:bCs w:val="0"/>
        <w:sz w:val="28"/>
        <w:szCs w:val="28"/>
      </w:rPr>
      <w:fldChar w:fldCharType="begin"/>
    </w:r>
    <w:r>
      <w:rPr>
        <w:rFonts w:hint="eastAsia" w:ascii="宋体" w:hAnsi="宋体" w:eastAsia="宋体" w:cs="宋体"/>
        <w:b w:val="0"/>
        <w:bCs w:val="0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b w:val="0"/>
        <w:bCs w:val="0"/>
        <w:sz w:val="28"/>
        <w:szCs w:val="28"/>
      </w:rPr>
      <w:fldChar w:fldCharType="separate"/>
    </w:r>
    <w:r>
      <w:rPr>
        <w:rFonts w:hint="eastAsia" w:ascii="宋体" w:hAnsi="宋体" w:eastAsia="宋体" w:cs="宋体"/>
        <w:b w:val="0"/>
        <w:bCs w:val="0"/>
        <w:sz w:val="28"/>
        <w:szCs w:val="28"/>
      </w:rPr>
      <w:t>1</w:t>
    </w:r>
    <w:r>
      <w:rPr>
        <w:rFonts w:hint="eastAsia" w:ascii="宋体" w:hAnsi="宋体" w:eastAsia="宋体" w:cs="宋体"/>
        <w:b w:val="0"/>
        <w:bCs w:val="0"/>
        <w:sz w:val="28"/>
        <w:szCs w:val="28"/>
      </w:rPr>
      <w:fldChar w:fldCharType="end"/>
    </w:r>
    <w:r>
      <w:rPr>
        <w:rFonts w:hint="eastAsia" w:ascii="宋体" w:hAnsi="宋体" w:eastAsia="宋体" w:cs="宋体"/>
        <w:b w:val="0"/>
        <w:bCs w:val="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ZGVkOTA2M2VhNmY3MDU5YTZiNzhkOGEyM2RhNmIifQ=="/>
  </w:docVars>
  <w:rsids>
    <w:rsidRoot w:val="54AE760C"/>
    <w:rsid w:val="06EB4739"/>
    <w:rsid w:val="07B1223F"/>
    <w:rsid w:val="08AE2916"/>
    <w:rsid w:val="0E5B59BC"/>
    <w:rsid w:val="10182493"/>
    <w:rsid w:val="10251760"/>
    <w:rsid w:val="121353B0"/>
    <w:rsid w:val="17010406"/>
    <w:rsid w:val="18827FDA"/>
    <w:rsid w:val="189A3D2E"/>
    <w:rsid w:val="1BC652F2"/>
    <w:rsid w:val="1E6339E5"/>
    <w:rsid w:val="25765C3E"/>
    <w:rsid w:val="25837821"/>
    <w:rsid w:val="28A07958"/>
    <w:rsid w:val="2F8A4867"/>
    <w:rsid w:val="3ABC6C70"/>
    <w:rsid w:val="3F370BCB"/>
    <w:rsid w:val="48816489"/>
    <w:rsid w:val="50EC5E8F"/>
    <w:rsid w:val="54AE760C"/>
    <w:rsid w:val="5C8C417C"/>
    <w:rsid w:val="60982B71"/>
    <w:rsid w:val="64215987"/>
    <w:rsid w:val="65264B55"/>
    <w:rsid w:val="68502248"/>
    <w:rsid w:val="77967AC1"/>
    <w:rsid w:val="784C5935"/>
    <w:rsid w:val="7BBD3143"/>
    <w:rsid w:val="7F3E03C3"/>
    <w:rsid w:val="7F45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673</Words>
  <Characters>691</Characters>
  <Lines>0</Lines>
  <Paragraphs>0</Paragraphs>
  <TotalTime>2</TotalTime>
  <ScaleCrop>false</ScaleCrop>
  <LinksUpToDate>false</LinksUpToDate>
  <CharactersWithSpaces>708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2023-05-06T01:28:00Z</dcterms:created>
  <dc:creator>Administrator</dc:creator>
  <cp:lastModifiedBy>WPS_1661510369</cp:lastModifiedBy>
  <cp:lastPrinted>2023-05-08T06:22:00Z</cp:lastPrinted>
  <dcterms:modified xsi:type="dcterms:W3CDTF">2023-06-16T02:15:30Z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14E48AA1F6644020A8EE7BBE669F1F76_13</vt:lpwstr>
  </property>
</Properties>
</file>