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0A" w:rsidRPr="00464424" w:rsidRDefault="00986426" w:rsidP="00254C0A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/>
          <w:color w:val="3D3D3D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 xml:space="preserve">      </w:t>
      </w:r>
      <w:r w:rsidR="00254C0A" w:rsidRPr="00464424"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泗水县</w:t>
      </w:r>
      <w:r w:rsidR="00D82500"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卫生健康局</w:t>
      </w:r>
      <w:bookmarkStart w:id="0" w:name="_GoBack"/>
      <w:bookmarkEnd w:id="0"/>
      <w:r w:rsidR="00254C0A"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202</w:t>
      </w:r>
      <w:r w:rsidR="009D5B8C"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2</w:t>
      </w:r>
      <w:r w:rsidR="00254C0A"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年</w:t>
      </w:r>
      <w:r w:rsidR="00254C0A" w:rsidRPr="00464424"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传染病</w:t>
      </w:r>
      <w:r w:rsidR="00254C0A"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防控卫生</w:t>
      </w:r>
      <w:r>
        <w:rPr>
          <w:rFonts w:asciiTheme="majorEastAsia" w:eastAsiaTheme="majorEastAsia" w:hAnsiTheme="majorEastAsia" w:hint="eastAsia"/>
          <w:b/>
          <w:bCs/>
          <w:color w:val="3D3D3D"/>
          <w:sz w:val="44"/>
          <w:szCs w:val="44"/>
          <w:shd w:val="clear" w:color="auto" w:fill="FFFFFF"/>
        </w:rPr>
        <w:t>监督工作方案</w:t>
      </w:r>
    </w:p>
    <w:p w:rsidR="00254C0A" w:rsidRPr="00464424" w:rsidRDefault="00254C0A" w:rsidP="00254C0A">
      <w:pPr>
        <w:pStyle w:val="a4"/>
        <w:shd w:val="clear" w:color="auto" w:fill="FFFFFF"/>
        <w:spacing w:before="0" w:beforeAutospacing="0" w:after="0" w:afterAutospacing="0"/>
        <w:rPr>
          <w:rFonts w:ascii="仿宋_GB2312" w:eastAsia="仿宋_GB2312" w:hAnsi="微软雅黑"/>
          <w:color w:val="3D3D3D"/>
          <w:sz w:val="32"/>
          <w:szCs w:val="32"/>
        </w:rPr>
      </w:pPr>
      <w:r>
        <w:rPr>
          <w:rFonts w:ascii="Simsun" w:hAnsi="Simsun"/>
          <w:color w:val="333333"/>
          <w:sz w:val="20"/>
          <w:szCs w:val="20"/>
          <w:shd w:val="clear" w:color="auto" w:fill="FFFFFF"/>
        </w:rPr>
        <w:t> </w:t>
      </w:r>
      <w:r>
        <w:rPr>
          <w:rFonts w:ascii="Simsun" w:hAnsi="Simsun" w:hint="eastAsia"/>
          <w:color w:val="333333"/>
          <w:sz w:val="20"/>
          <w:szCs w:val="20"/>
          <w:shd w:val="clear" w:color="auto" w:fill="FFFFFF"/>
        </w:rPr>
        <w:t xml:space="preserve">      </w:t>
      </w:r>
      <w:r w:rsidRPr="00464424">
        <w:rPr>
          <w:rFonts w:ascii="仿宋_GB2312" w:eastAsia="仿宋_GB2312" w:hAnsi="Simsun" w:hint="eastAsia"/>
          <w:color w:val="333333"/>
          <w:sz w:val="32"/>
          <w:szCs w:val="32"/>
          <w:shd w:val="clear" w:color="auto" w:fill="FFFFFF"/>
        </w:rPr>
        <w:t>为进一步做好我县的传染病防控工作，特别是落实新冠肺炎等重大传染病防控措施，切实保障人民群众的身体健康。根据上级卫生行政部门下达的传染病防治工作任务，结合我县实际情况，特制定了202</w:t>
      </w:r>
      <w:r w:rsidR="009D5B8C">
        <w:rPr>
          <w:rFonts w:ascii="仿宋_GB2312" w:eastAsia="仿宋_GB2312" w:hAnsi="Simsun" w:hint="eastAsia"/>
          <w:color w:val="333333"/>
          <w:sz w:val="32"/>
          <w:szCs w:val="32"/>
          <w:shd w:val="clear" w:color="auto" w:fill="FFFFFF"/>
        </w:rPr>
        <w:t>2</w:t>
      </w:r>
      <w:r w:rsidRPr="00464424">
        <w:rPr>
          <w:rFonts w:ascii="仿宋_GB2312" w:eastAsia="仿宋_GB2312" w:hAnsi="Simsun" w:hint="eastAsia"/>
          <w:color w:val="333333"/>
          <w:sz w:val="32"/>
          <w:szCs w:val="32"/>
          <w:shd w:val="clear" w:color="auto" w:fill="FFFFFF"/>
        </w:rPr>
        <w:t>年传染病防治工作计划</w:t>
      </w:r>
      <w:r>
        <w:rPr>
          <w:rFonts w:ascii="仿宋_GB2312" w:eastAsia="仿宋_GB2312" w:hAnsi="Simsun" w:hint="eastAsia"/>
          <w:color w:val="333333"/>
          <w:sz w:val="32"/>
          <w:szCs w:val="32"/>
          <w:shd w:val="clear" w:color="auto" w:fill="FFFFFF"/>
        </w:rPr>
        <w:t>。</w:t>
      </w:r>
    </w:p>
    <w:p w:rsidR="00254C0A" w:rsidRPr="007504B9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color w:val="3D3D3D"/>
          <w:sz w:val="32"/>
          <w:szCs w:val="32"/>
        </w:rPr>
      </w:pPr>
      <w:r w:rsidRPr="007504B9">
        <w:rPr>
          <w:rFonts w:ascii="黑体" w:eastAsia="黑体" w:hAnsi="黑体" w:hint="eastAsia"/>
          <w:color w:val="3D3D3D"/>
          <w:sz w:val="32"/>
          <w:szCs w:val="32"/>
        </w:rPr>
        <w:t>一、加强医疗机构</w:t>
      </w:r>
      <w:r>
        <w:rPr>
          <w:rFonts w:ascii="黑体" w:eastAsia="黑体" w:hAnsi="黑体" w:hint="eastAsia"/>
          <w:color w:val="3D3D3D"/>
          <w:sz w:val="32"/>
          <w:szCs w:val="32"/>
        </w:rPr>
        <w:t>、疾控机构</w:t>
      </w:r>
      <w:r w:rsidRPr="007504B9">
        <w:rPr>
          <w:rFonts w:ascii="黑体" w:eastAsia="黑体" w:hAnsi="黑体" w:hint="eastAsia"/>
          <w:color w:val="3D3D3D"/>
          <w:sz w:val="32"/>
          <w:szCs w:val="32"/>
        </w:rPr>
        <w:t>传染病防控的监督管理。</w:t>
      </w:r>
    </w:p>
    <w:p w:rsidR="00254C0A" w:rsidRPr="007A7288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Simsun" w:hint="eastAsia"/>
          <w:color w:val="333333"/>
          <w:sz w:val="32"/>
          <w:szCs w:val="32"/>
          <w:shd w:val="clear" w:color="auto" w:fill="FFFFFF"/>
        </w:rPr>
      </w:pPr>
      <w:r w:rsidRPr="007A7288">
        <w:rPr>
          <w:rFonts w:ascii="仿宋_GB2312" w:eastAsia="仿宋_GB2312" w:hAnsi="Simsun" w:hint="eastAsia"/>
          <w:color w:val="333333"/>
          <w:sz w:val="32"/>
          <w:szCs w:val="32"/>
          <w:shd w:val="clear" w:color="auto" w:fill="FFFFFF"/>
        </w:rPr>
        <w:t>对辖区的医疗机构、疾控机构传染病防控工作进行全面监督检查。重点监督检查各机构染病疫情报告情况；传染病疫情控制措施落实情况；消毒隔离制度执行情况；医疗废物处置情况；病原微生物实验室生物安全情况开展全面监督检查工作。加强重点传染病防控专项监督检查工作，开展新冠肺炎等重大传染病防控专项监督检查。</w:t>
      </w:r>
      <w:r>
        <w:rPr>
          <w:rFonts w:ascii="仿宋_GB2312" w:eastAsia="仿宋_GB2312" w:hAnsi="Simsun" w:hint="eastAsia"/>
          <w:color w:val="333333"/>
          <w:sz w:val="32"/>
          <w:szCs w:val="32"/>
          <w:shd w:val="clear" w:color="auto" w:fill="FFFFFF"/>
        </w:rPr>
        <w:t>积极开展消毒产品、医疗废物处置专项监督检查工作。</w:t>
      </w:r>
    </w:p>
    <w:p w:rsidR="00254C0A" w:rsidRPr="0070232E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color w:val="3D3D3D"/>
          <w:sz w:val="32"/>
          <w:szCs w:val="32"/>
        </w:rPr>
      </w:pPr>
      <w:r w:rsidRPr="0070232E">
        <w:rPr>
          <w:rFonts w:ascii="黑体" w:eastAsia="黑体" w:hAnsi="黑体" w:hint="eastAsia"/>
          <w:color w:val="3D3D3D"/>
          <w:sz w:val="32"/>
          <w:szCs w:val="32"/>
        </w:rPr>
        <w:t>二</w:t>
      </w:r>
      <w:r>
        <w:rPr>
          <w:rFonts w:ascii="黑体" w:eastAsia="黑体" w:hAnsi="黑体" w:hint="eastAsia"/>
          <w:color w:val="3D3D3D"/>
          <w:sz w:val="32"/>
          <w:szCs w:val="32"/>
        </w:rPr>
        <w:t>、</w:t>
      </w:r>
      <w:r w:rsidRPr="0070232E">
        <w:rPr>
          <w:rFonts w:ascii="黑体" w:eastAsia="黑体" w:hAnsi="黑体" w:hint="eastAsia"/>
          <w:color w:val="3D3D3D"/>
          <w:sz w:val="32"/>
          <w:szCs w:val="32"/>
        </w:rPr>
        <w:t>加强对学校、托幼机构传染病</w:t>
      </w:r>
      <w:r>
        <w:rPr>
          <w:rFonts w:ascii="黑体" w:eastAsia="黑体" w:hAnsi="黑体" w:hint="eastAsia"/>
          <w:color w:val="3D3D3D"/>
          <w:sz w:val="32"/>
          <w:szCs w:val="32"/>
        </w:rPr>
        <w:t>防控</w:t>
      </w:r>
      <w:r w:rsidRPr="0070232E">
        <w:rPr>
          <w:rFonts w:ascii="黑体" w:eastAsia="黑体" w:hAnsi="黑体" w:hint="eastAsia"/>
          <w:color w:val="3D3D3D"/>
          <w:sz w:val="32"/>
          <w:szCs w:val="32"/>
        </w:rPr>
        <w:t>的监督检查。</w:t>
      </w:r>
    </w:p>
    <w:p w:rsidR="00254C0A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ajorEastAsia"/>
          <w:color w:val="3D3D3D"/>
          <w:sz w:val="32"/>
          <w:szCs w:val="32"/>
        </w:rPr>
      </w:pPr>
      <w:r>
        <w:rPr>
          <w:rFonts w:ascii="仿宋_GB2312" w:eastAsia="仿宋_GB2312" w:hAnsiTheme="majorEastAsia" w:hint="eastAsia"/>
          <w:color w:val="3D3D3D"/>
          <w:sz w:val="32"/>
          <w:szCs w:val="32"/>
        </w:rPr>
        <w:t>积极开展学校、托幼机构的传染病防控监督检查，严格落实传染病疫情报告、健康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教育、</w:t>
      </w:r>
      <w:r>
        <w:rPr>
          <w:rFonts w:ascii="仿宋_GB2312" w:eastAsia="仿宋_GB2312" w:hAnsiTheme="majorEastAsia" w:hint="eastAsia"/>
          <w:color w:val="3D3D3D"/>
          <w:sz w:val="32"/>
          <w:szCs w:val="32"/>
        </w:rPr>
        <w:t>学生卫生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健康</w:t>
      </w:r>
      <w:r>
        <w:rPr>
          <w:rFonts w:ascii="仿宋_GB2312" w:eastAsia="仿宋_GB2312" w:hAnsiTheme="majorEastAsia" w:hint="eastAsia"/>
          <w:color w:val="3D3D3D"/>
          <w:sz w:val="32"/>
          <w:szCs w:val="32"/>
        </w:rPr>
        <w:t>档案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、</w:t>
      </w:r>
      <w:r>
        <w:rPr>
          <w:rFonts w:ascii="仿宋_GB2312" w:eastAsia="仿宋_GB2312" w:hAnsiTheme="majorEastAsia" w:hint="eastAsia"/>
          <w:color w:val="3D3D3D"/>
          <w:sz w:val="32"/>
          <w:szCs w:val="32"/>
        </w:rPr>
        <w:t>晨午检制度、校舍卫生、生活饮用水卫生管理、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卫生消毒等各项制度，提高传染病防控工作水平。重点对学校医务室、保健室等医疗保健机构进行监督检查，规范依法执业行为。督促学校落实各项传染病防控措施.</w:t>
      </w:r>
    </w:p>
    <w:p w:rsidR="00254C0A" w:rsidRPr="00B96E15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/>
          <w:sz w:val="32"/>
          <w:szCs w:val="32"/>
        </w:rPr>
      </w:pPr>
      <w:r w:rsidRPr="00B96E15">
        <w:rPr>
          <w:rFonts w:ascii="黑体" w:eastAsia="黑体" w:hAnsi="黑体" w:hint="eastAsia"/>
          <w:color w:val="3D3D3D"/>
          <w:sz w:val="32"/>
          <w:szCs w:val="32"/>
        </w:rPr>
        <w:t>三、</w:t>
      </w:r>
      <w:r w:rsidRPr="00B96E15">
        <w:rPr>
          <w:rFonts w:ascii="黑体" w:eastAsia="黑体" w:hAnsi="黑体" w:hint="eastAsia"/>
          <w:sz w:val="32"/>
          <w:szCs w:val="32"/>
        </w:rPr>
        <w:t>开展饮用水卫生安全专项监督执法检查。</w:t>
      </w:r>
    </w:p>
    <w:p w:rsidR="00254C0A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Theme="majorEastAsia" w:hint="eastAsia"/>
          <w:color w:val="3D3D3D"/>
          <w:sz w:val="32"/>
          <w:szCs w:val="32"/>
        </w:rPr>
        <w:lastRenderedPageBreak/>
        <w:t>对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自来水公司水厂</w:t>
      </w:r>
      <w:r>
        <w:rPr>
          <w:rFonts w:ascii="仿宋_GB2312" w:eastAsia="仿宋_GB2312" w:hAnsiTheme="majorEastAsia" w:hint="eastAsia"/>
          <w:color w:val="3D3D3D"/>
          <w:sz w:val="32"/>
          <w:szCs w:val="32"/>
        </w:rPr>
        <w:t>6家供水单位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及农村</w:t>
      </w:r>
      <w:r>
        <w:rPr>
          <w:rFonts w:ascii="仿宋_GB2312" w:eastAsia="仿宋_GB2312" w:hAnsiTheme="majorEastAsia" w:hint="eastAsia"/>
          <w:color w:val="3D3D3D"/>
          <w:sz w:val="32"/>
          <w:szCs w:val="32"/>
        </w:rPr>
        <w:t>35家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个供水单位进行</w:t>
      </w:r>
      <w:r>
        <w:rPr>
          <w:rFonts w:ascii="仿宋_GB2312" w:eastAsia="仿宋_GB2312" w:hAnsiTheme="majorEastAsia" w:hint="eastAsia"/>
          <w:color w:val="3D3D3D"/>
          <w:sz w:val="32"/>
          <w:szCs w:val="32"/>
        </w:rPr>
        <w:t>全面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监督检查，</w:t>
      </w:r>
      <w:r>
        <w:rPr>
          <w:rFonts w:ascii="仿宋_GB2312" w:eastAsia="仿宋_GB2312" w:hAnsiTheme="majorEastAsia" w:hint="eastAsia"/>
          <w:color w:val="3D3D3D"/>
          <w:sz w:val="32"/>
          <w:szCs w:val="32"/>
        </w:rPr>
        <w:t>重点监督检查各单位卫生制度建立情况、消毒设施使用情况、供水人员查体培训情况、卫生许可情况、健康相关产品索证情况、水质检验情况等</w:t>
      </w:r>
      <w:r w:rsidRPr="0070232E">
        <w:rPr>
          <w:rFonts w:ascii="仿宋_GB2312" w:eastAsia="仿宋_GB2312" w:hAnsiTheme="majorEastAsia" w:hint="eastAsia"/>
          <w:color w:val="3D3D3D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开展全县</w:t>
      </w:r>
      <w:r>
        <w:rPr>
          <w:rFonts w:ascii="仿宋" w:eastAsia="仿宋" w:hAnsi="仿宋" w:hint="eastAsia"/>
          <w:sz w:val="32"/>
          <w:szCs w:val="32"/>
        </w:rPr>
        <w:t>现制现售水卫生安全监督执法专项检查。对全县现制现售水经营单位负责人进行业务培训，提升依法经营意识。委托第三方对饮水机水质进行了抽样检测，检测覆盖率达到100%。确保生活饮用水卫生安全。</w:t>
      </w:r>
    </w:p>
    <w:p w:rsidR="00254C0A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254C0A" w:rsidRPr="0070232E" w:rsidRDefault="00254C0A" w:rsidP="00254C0A">
      <w:pPr>
        <w:pStyle w:val="a4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ajorEastAsia"/>
          <w:color w:val="3D3D3D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</w:t>
      </w:r>
      <w:r w:rsidR="009D5B8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.01.05</w:t>
      </w:r>
    </w:p>
    <w:p w:rsidR="00254C0A" w:rsidRDefault="00254C0A" w:rsidP="00254C0A">
      <w:pPr>
        <w:pStyle w:val="a4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D3D3D"/>
          <w:sz w:val="19"/>
          <w:szCs w:val="19"/>
        </w:rPr>
      </w:pPr>
    </w:p>
    <w:p w:rsidR="00254C0A" w:rsidRPr="00464424" w:rsidRDefault="00254C0A" w:rsidP="00254C0A"/>
    <w:p w:rsidR="009365B4" w:rsidRDefault="009365B4"/>
    <w:sectPr w:rsidR="009365B4" w:rsidSect="0093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0A"/>
    <w:rsid w:val="00254C0A"/>
    <w:rsid w:val="00276F74"/>
    <w:rsid w:val="005233E9"/>
    <w:rsid w:val="005C075C"/>
    <w:rsid w:val="007D4DCE"/>
    <w:rsid w:val="009365B4"/>
    <w:rsid w:val="00986426"/>
    <w:rsid w:val="009D5B8C"/>
    <w:rsid w:val="00BC72AD"/>
    <w:rsid w:val="00D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4DCE"/>
    <w:rPr>
      <w:b/>
      <w:bCs/>
    </w:rPr>
  </w:style>
  <w:style w:type="paragraph" w:styleId="a4">
    <w:name w:val="Normal (Web)"/>
    <w:basedOn w:val="a"/>
    <w:uiPriority w:val="99"/>
    <w:semiHidden/>
    <w:unhideWhenUsed/>
    <w:rsid w:val="00254C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4DCE"/>
    <w:rPr>
      <w:b/>
      <w:bCs/>
    </w:rPr>
  </w:style>
  <w:style w:type="paragraph" w:styleId="a4">
    <w:name w:val="Normal (Web)"/>
    <w:basedOn w:val="a"/>
    <w:uiPriority w:val="99"/>
    <w:semiHidden/>
    <w:unhideWhenUsed/>
    <w:rsid w:val="00254C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3</cp:revision>
  <dcterms:created xsi:type="dcterms:W3CDTF">2022-07-04T03:02:00Z</dcterms:created>
  <dcterms:modified xsi:type="dcterms:W3CDTF">2022-07-04T07:02:00Z</dcterms:modified>
</cp:coreProperties>
</file>