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43"/>
        <w:gridCol w:w="611"/>
        <w:gridCol w:w="832"/>
        <w:gridCol w:w="737"/>
        <w:gridCol w:w="3296"/>
        <w:gridCol w:w="3138"/>
        <w:gridCol w:w="1128"/>
        <w:gridCol w:w="992"/>
        <w:gridCol w:w="1868"/>
        <w:gridCol w:w="1062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4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223" w:line="219" w:lineRule="auto"/>
              <w:ind w:left="12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目录类别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225" w:line="221" w:lineRule="auto"/>
              <w:ind w:left="13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目录名称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223" w:line="219" w:lineRule="auto"/>
              <w:ind w:left="261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公开内容</w:t>
            </w:r>
          </w:p>
        </w:tc>
        <w:tc>
          <w:tcPr>
            <w:tcW w:w="1045" w:type="pct"/>
            <w:vAlign w:val="top"/>
          </w:tcPr>
          <w:p>
            <w:pPr>
              <w:pStyle w:val="5"/>
              <w:spacing w:before="223" w:line="220" w:lineRule="auto"/>
              <w:ind w:left="69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996" w:type="pct"/>
            <w:vAlign w:val="top"/>
          </w:tcPr>
          <w:p>
            <w:pPr>
              <w:pStyle w:val="5"/>
              <w:spacing w:before="223" w:line="219" w:lineRule="auto"/>
              <w:ind w:left="135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内容规范</w:t>
            </w:r>
          </w:p>
        </w:tc>
        <w:tc>
          <w:tcPr>
            <w:tcW w:w="358" w:type="pct"/>
            <w:vAlign w:val="top"/>
          </w:tcPr>
          <w:p>
            <w:pPr>
              <w:pStyle w:val="5"/>
              <w:spacing w:before="43" w:line="219" w:lineRule="auto"/>
              <w:ind w:left="1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政务五</w:t>
            </w: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224" w:line="221" w:lineRule="auto"/>
              <w:ind w:left="137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223" w:line="220" w:lineRule="auto"/>
              <w:ind w:left="137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44" w:line="258" w:lineRule="auto"/>
              <w:ind w:left="348" w:right="142" w:hanging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公开方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43" w:line="257" w:lineRule="auto"/>
              <w:ind w:left="349" w:right="136" w:hanging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公开对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95" w:hRule="atLeast"/>
        </w:trPr>
        <w:tc>
          <w:tcPr>
            <w:tcW w:w="197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5" w:line="219" w:lineRule="auto"/>
              <w:ind w:left="12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政府机构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65" w:line="219" w:lineRule="auto"/>
              <w:ind w:left="13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机构职能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19" w:line="258" w:lineRule="auto"/>
              <w:ind w:left="151" w:hanging="9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依据“三定”</w:t>
            </w:r>
            <w:r>
              <w:rPr>
                <w:color w:val="000000" w:themeColor="text1"/>
                <w:spacing w:val="-1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方案及职责</w:t>
            </w: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调整情况确</w:t>
            </w: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定的本部门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最新工作职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责、内设机</w:t>
            </w:r>
            <w:r>
              <w:rPr>
                <w:color w:val="000000" w:themeColor="text1"/>
                <w:spacing w:val="3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构(办公地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址、办公时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间、联系方</w:t>
            </w:r>
            <w:r>
              <w:rPr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式)</w:t>
            </w:r>
          </w:p>
        </w:tc>
        <w:tc>
          <w:tcPr>
            <w:tcW w:w="1045" w:type="pct"/>
            <w:vAlign w:val="top"/>
          </w:tcPr>
          <w:p>
            <w:pPr>
              <w:pStyle w:val="5"/>
              <w:spacing w:before="65" w:line="267" w:lineRule="auto"/>
              <w:ind w:left="93" w:right="93" w:firstLine="4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1、机构设置、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部门职能、办公地址、办公时</w:t>
            </w:r>
            <w:r>
              <w:rPr>
                <w:color w:val="000000" w:themeColor="text1"/>
                <w:spacing w:val="1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间、联系方式等；</w:t>
            </w: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2、本单位负责人姓名、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内设科室机构职能</w:t>
            </w:r>
          </w:p>
        </w:tc>
        <w:tc>
          <w:tcPr>
            <w:tcW w:w="996" w:type="pct"/>
            <w:vAlign w:val="top"/>
          </w:tcPr>
          <w:p>
            <w:pPr>
              <w:pStyle w:val="5"/>
              <w:spacing w:before="65" w:line="247" w:lineRule="auto"/>
              <w:ind w:left="114" w:right="249" w:firstLine="14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需公开本单位行政机关机构设置信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息。</w:t>
            </w:r>
          </w:p>
        </w:tc>
        <w:tc>
          <w:tcPr>
            <w:tcW w:w="358" w:type="pct"/>
            <w:vAlign w:val="top"/>
          </w:tcPr>
          <w:p>
            <w:pPr>
              <w:pStyle w:val="5"/>
              <w:spacing w:before="65" w:line="259" w:lineRule="auto"/>
              <w:ind w:left="375" w:right="171" w:hanging="199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5" w:line="219" w:lineRule="auto"/>
              <w:ind w:left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5" w:line="269" w:lineRule="auto"/>
              <w:ind w:left="117" w:right="116" w:firstLine="2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2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5" w:line="265" w:lineRule="auto"/>
              <w:ind w:left="348" w:right="130" w:hanging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5" w:line="219" w:lineRule="auto"/>
              <w:ind w:left="14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57" w:hRule="atLeast"/>
        </w:trPr>
        <w:tc>
          <w:tcPr>
            <w:tcW w:w="19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" w:type="pct"/>
            <w:vAlign w:val="top"/>
          </w:tcPr>
          <w:p>
            <w:pPr>
              <w:pStyle w:val="5"/>
              <w:spacing w:before="65" w:line="219" w:lineRule="auto"/>
              <w:ind w:left="13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领导信息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65" w:line="264" w:lineRule="auto"/>
              <w:ind w:left="112" w:right="67" w:firstLine="49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领导姓名、</w:t>
            </w:r>
            <w:r>
              <w:rPr>
                <w:color w:val="000000" w:themeColor="text1"/>
                <w:spacing w:val="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工作职务、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工作分工</w:t>
            </w:r>
          </w:p>
        </w:tc>
        <w:tc>
          <w:tcPr>
            <w:tcW w:w="1045" w:type="pct"/>
            <w:vAlign w:val="top"/>
          </w:tcPr>
          <w:p>
            <w:pPr>
              <w:pStyle w:val="5"/>
              <w:spacing w:before="34" w:line="219" w:lineRule="auto"/>
              <w:ind w:left="14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1、领导姓名、现任职</w:t>
            </w:r>
            <w:r>
              <w:rPr>
                <w:color w:val="000000" w:themeColor="text1"/>
                <w:spacing w:val="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务职级、性别、民族、出生年月、学历学位、</w:t>
            </w:r>
            <w:r>
              <w:rPr>
                <w:color w:val="000000" w:themeColor="text1"/>
                <w:spacing w:val="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政治面貌、照片等；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2、领导成员分工</w:t>
            </w:r>
          </w:p>
        </w:tc>
        <w:tc>
          <w:tcPr>
            <w:tcW w:w="996" w:type="pct"/>
            <w:vAlign w:val="top"/>
          </w:tcPr>
          <w:p>
            <w:pPr>
              <w:pStyle w:val="5"/>
              <w:spacing w:before="65" w:line="219" w:lineRule="auto"/>
              <w:ind w:left="15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1、需包含所有信息；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2、领导成员分工有调整时及时更新。</w:t>
            </w:r>
          </w:p>
        </w:tc>
        <w:tc>
          <w:tcPr>
            <w:tcW w:w="358" w:type="pct"/>
            <w:vAlign w:val="top"/>
          </w:tcPr>
          <w:p>
            <w:pPr>
              <w:pStyle w:val="5"/>
              <w:spacing w:before="65" w:line="250" w:lineRule="auto"/>
              <w:ind w:left="375" w:right="171" w:hanging="19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5" w:line="219" w:lineRule="auto"/>
              <w:ind w:left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52" w:line="276" w:lineRule="auto"/>
              <w:ind w:left="137" w:right="116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1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5" w:line="242" w:lineRule="auto"/>
              <w:ind w:left="348" w:right="130" w:hanging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5" w:line="219" w:lineRule="auto"/>
              <w:ind w:left="14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53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5" w:line="219" w:lineRule="auto"/>
              <w:ind w:left="12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政策文件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65" w:line="219" w:lineRule="auto"/>
              <w:ind w:left="13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镇街文件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65" w:line="253" w:lineRule="auto"/>
              <w:ind w:left="112" w:right="151" w:firstLine="4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单位发布的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1045" w:type="pct"/>
            <w:vAlign w:val="top"/>
          </w:tcPr>
          <w:p>
            <w:pPr>
              <w:pStyle w:val="5"/>
              <w:spacing w:before="65" w:line="257" w:lineRule="auto"/>
              <w:ind w:left="93" w:right="193" w:firstLine="9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以镇街名义印发的文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96" w:type="pct"/>
            <w:vAlign w:val="top"/>
          </w:tcPr>
          <w:p>
            <w:pPr>
              <w:pStyle w:val="5"/>
              <w:spacing w:before="57" w:line="219" w:lineRule="auto"/>
              <w:ind w:left="20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1、文件要素：文号、成文日期、发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布时间、有效性；2、提供文本下载</w:t>
            </w:r>
            <w:r>
              <w:rPr>
                <w:color w:val="000000" w:themeColor="text1"/>
                <w:spacing w:val="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功能，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Word</w:t>
            </w:r>
            <w:r>
              <w:rPr>
                <w:color w:val="000000" w:themeColor="text1"/>
                <w:spacing w:val="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PDF</w:t>
            </w:r>
            <w:r>
              <w:rPr>
                <w:color w:val="000000" w:themeColor="text1"/>
                <w:spacing w:val="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下载文本；3、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文件发布时间与成文时间间隔不超过20个工作日。</w:t>
            </w:r>
          </w:p>
        </w:tc>
        <w:tc>
          <w:tcPr>
            <w:tcW w:w="358" w:type="pct"/>
            <w:vAlign w:val="top"/>
          </w:tcPr>
          <w:p>
            <w:pPr>
              <w:pStyle w:val="5"/>
              <w:spacing w:before="65" w:line="259" w:lineRule="auto"/>
              <w:ind w:left="375" w:right="171" w:hanging="19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决策公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5" w:line="219" w:lineRule="auto"/>
              <w:ind w:left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47" w:line="276" w:lineRule="auto"/>
              <w:ind w:left="137" w:right="116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1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5" w:line="265" w:lineRule="auto"/>
              <w:ind w:left="348" w:right="130" w:hanging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5" w:line="219" w:lineRule="auto"/>
              <w:ind w:left="14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72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9" w:line="221" w:lineRule="auto"/>
              <w:ind w:left="10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规划计划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69" w:line="221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计划总结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68" w:line="241" w:lineRule="auto"/>
              <w:ind w:left="101" w:right="129" w:firstLine="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单位计划总</w:t>
            </w:r>
            <w:r>
              <w:rPr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结信息</w:t>
            </w:r>
          </w:p>
        </w:tc>
        <w:tc>
          <w:tcPr>
            <w:tcW w:w="1045" w:type="pct"/>
            <w:vAlign w:val="top"/>
          </w:tcPr>
          <w:p>
            <w:pPr>
              <w:pStyle w:val="5"/>
              <w:spacing w:before="69" w:line="242" w:lineRule="auto"/>
              <w:ind w:left="112" w:right="188" w:hanging="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归集整理主动公开的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规划和历史规划</w:t>
            </w:r>
          </w:p>
        </w:tc>
        <w:tc>
          <w:tcPr>
            <w:tcW w:w="996" w:type="pct"/>
            <w:vAlign w:val="top"/>
          </w:tcPr>
          <w:p>
            <w:pPr>
              <w:pStyle w:val="5"/>
              <w:spacing w:before="68" w:line="220" w:lineRule="auto"/>
              <w:ind w:left="13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主动公开的规划</w:t>
            </w:r>
          </w:p>
        </w:tc>
        <w:tc>
          <w:tcPr>
            <w:tcW w:w="358" w:type="pct"/>
            <w:vAlign w:val="top"/>
          </w:tcPr>
          <w:p>
            <w:pPr>
              <w:pStyle w:val="5"/>
              <w:spacing w:before="68" w:line="239" w:lineRule="auto"/>
              <w:ind w:left="37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决策公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8" w:line="219" w:lineRule="auto"/>
              <w:ind w:left="21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各科室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54" w:line="265" w:lineRule="auto"/>
              <w:ind w:left="117" w:right="95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8"/>
              <w:ind w:left="348" w:right="10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48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9" w:line="219" w:lineRule="auto"/>
              <w:ind w:left="10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人事信息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69" w:line="219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人事任免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68" w:line="254" w:lineRule="auto"/>
              <w:ind w:left="92" w:right="132" w:firstLine="3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人事任免信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8" w:line="247" w:lineRule="auto"/>
              <w:ind w:left="37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9" w:line="219" w:lineRule="auto"/>
              <w:ind w:left="21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42" w:line="260" w:lineRule="auto"/>
              <w:ind w:left="117" w:right="95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2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9" w:line="258" w:lineRule="auto"/>
              <w:ind w:left="348" w:right="10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77" w:hRule="atLeast"/>
        </w:trPr>
        <w:tc>
          <w:tcPr>
            <w:tcW w:w="197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8" w:line="219" w:lineRule="auto"/>
              <w:ind w:left="10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组织管理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68" w:line="251" w:lineRule="auto"/>
              <w:ind w:left="110" w:right="10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政务公开</w:t>
            </w: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组织领导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56" w:line="265" w:lineRule="auto"/>
              <w:ind w:left="81" w:right="132" w:firstLine="49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政务公开工</w:t>
            </w:r>
            <w:r>
              <w:rPr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作机构、政</w:t>
            </w:r>
            <w:r>
              <w:rPr>
                <w:color w:val="000000" w:themeColor="text1"/>
                <w:spacing w:val="1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务公开领导</w:t>
            </w:r>
            <w:r>
              <w:rPr>
                <w:color w:val="000000" w:themeColor="text1"/>
                <w:spacing w:val="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小组成立情</w:t>
            </w:r>
            <w:r>
              <w:rPr>
                <w:color w:val="000000" w:themeColor="text1"/>
                <w:spacing w:val="1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况、政务公开负责人信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pStyle w:val="5"/>
              <w:spacing w:before="69" w:line="219" w:lineRule="auto"/>
              <w:ind w:left="13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按照调整情况及时公开。</w:t>
            </w:r>
          </w:p>
        </w:tc>
        <w:tc>
          <w:tcPr>
            <w:tcW w:w="358" w:type="pct"/>
            <w:vAlign w:val="top"/>
          </w:tcPr>
          <w:p>
            <w:pPr>
              <w:pStyle w:val="5"/>
              <w:spacing w:before="69" w:line="252" w:lineRule="auto"/>
              <w:ind w:left="37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9" w:line="219" w:lineRule="auto"/>
              <w:ind w:left="21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8" w:line="262" w:lineRule="auto"/>
              <w:ind w:left="117" w:right="95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2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8" w:line="249" w:lineRule="auto"/>
              <w:ind w:left="348" w:right="10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52" w:hRule="atLeast"/>
        </w:trPr>
        <w:tc>
          <w:tcPr>
            <w:tcW w:w="19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" w:type="pct"/>
            <w:vAlign w:val="top"/>
          </w:tcPr>
          <w:p>
            <w:pPr>
              <w:pStyle w:val="5"/>
              <w:spacing w:before="68" w:line="251" w:lineRule="auto"/>
              <w:ind w:left="110" w:right="12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政务公开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工作推进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68" w:line="249" w:lineRule="auto"/>
              <w:ind w:left="101" w:right="154" w:firstLine="29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政务公开实</w:t>
            </w: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施方案、工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作要点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9" w:line="252" w:lineRule="auto"/>
              <w:ind w:left="37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9" w:line="219" w:lineRule="auto"/>
              <w:ind w:left="21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46" w:line="263" w:lineRule="auto"/>
              <w:ind w:left="117" w:right="95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8" w:line="254" w:lineRule="auto"/>
              <w:ind w:left="348" w:right="10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97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gridSpan w:val="2"/>
            <w:vAlign w:val="top"/>
          </w:tcPr>
          <w:p>
            <w:pPr>
              <w:pStyle w:val="5"/>
              <w:spacing w:before="69" w:line="219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微信微博</w:t>
            </w:r>
          </w:p>
        </w:tc>
        <w:tc>
          <w:tcPr>
            <w:tcW w:w="498" w:type="pct"/>
            <w:gridSpan w:val="2"/>
            <w:vAlign w:val="top"/>
          </w:tcPr>
          <w:p>
            <w:pPr>
              <w:pStyle w:val="5"/>
              <w:spacing w:before="68" w:line="250" w:lineRule="auto"/>
              <w:ind w:left="102" w:right="132" w:firstLine="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宣传平台信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8" w:line="243" w:lineRule="auto"/>
              <w:ind w:left="37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8" w:line="237" w:lineRule="auto"/>
              <w:ind w:left="426" w:right="99" w:hanging="3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宣传统战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33" w:line="267" w:lineRule="auto"/>
              <w:ind w:left="97" w:right="85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8" w:line="245" w:lineRule="auto"/>
              <w:ind w:left="358" w:right="12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3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9" w:line="219" w:lineRule="auto"/>
              <w:ind w:left="11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98" w:type="pct"/>
            <w:gridSpan w:val="2"/>
            <w:vAlign w:val="top"/>
          </w:tcPr>
          <w:p>
            <w:pPr>
              <w:pStyle w:val="5"/>
              <w:spacing w:before="68" w:line="220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应急预案</w:t>
            </w:r>
          </w:p>
        </w:tc>
        <w:tc>
          <w:tcPr>
            <w:tcW w:w="498" w:type="pct"/>
            <w:gridSpan w:val="2"/>
            <w:vAlign w:val="top"/>
          </w:tcPr>
          <w:p>
            <w:pPr>
              <w:pStyle w:val="5"/>
              <w:spacing w:before="50" w:line="268" w:lineRule="auto"/>
              <w:ind w:left="122" w:right="112" w:firstLine="9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灾害事故救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援、安全生</w:t>
            </w:r>
            <w:r>
              <w:rPr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产监督检</w:t>
            </w: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查、安全生</w:t>
            </w:r>
            <w:r>
              <w:rPr>
                <w:color w:val="000000" w:themeColor="text1"/>
                <w:spacing w:val="-1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产监督检</w:t>
            </w: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查、安全生</w:t>
            </w:r>
            <w:r>
              <w:rPr>
                <w:color w:val="000000" w:themeColor="text1"/>
                <w:spacing w:val="-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产事故信</w:t>
            </w: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息、安全生</w:t>
            </w: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产简报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9" w:line="256" w:lineRule="auto"/>
              <w:ind w:left="37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8" w:line="245" w:lineRule="auto"/>
              <w:ind w:left="426" w:right="120" w:hanging="3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8" w:line="267" w:lineRule="auto"/>
              <w:ind w:left="97" w:right="85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9" w:line="254" w:lineRule="auto"/>
              <w:ind w:left="358" w:right="12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3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195" w:line="218" w:lineRule="auto"/>
              <w:ind w:left="11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公告公示</w:t>
            </w:r>
          </w:p>
        </w:tc>
        <w:tc>
          <w:tcPr>
            <w:tcW w:w="398" w:type="pct"/>
            <w:gridSpan w:val="2"/>
            <w:vAlign w:val="top"/>
          </w:tcPr>
          <w:p>
            <w:pPr>
              <w:pStyle w:val="5"/>
              <w:spacing w:before="195" w:line="218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通知公告</w:t>
            </w:r>
          </w:p>
        </w:tc>
        <w:tc>
          <w:tcPr>
            <w:tcW w:w="498" w:type="pct"/>
            <w:gridSpan w:val="2"/>
            <w:vAlign w:val="top"/>
          </w:tcPr>
          <w:p>
            <w:pPr>
              <w:pStyle w:val="5"/>
              <w:spacing w:before="195" w:line="218" w:lineRule="auto"/>
              <w:ind w:left="10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通知公告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vAlign w:val="top"/>
          </w:tcPr>
          <w:p>
            <w:pPr>
              <w:pStyle w:val="5"/>
              <w:spacing w:before="196" w:line="219" w:lineRule="auto"/>
              <w:ind w:left="21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各科室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197" w:line="219" w:lineRule="auto"/>
              <w:ind w:left="97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即时信息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57" w:line="227" w:lineRule="auto"/>
              <w:ind w:left="358" w:right="12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196" w:line="219" w:lineRule="auto"/>
              <w:ind w:left="13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139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5" w:line="219" w:lineRule="auto"/>
              <w:ind w:left="13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政策解读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与回应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65" w:line="219" w:lineRule="auto"/>
              <w:ind w:left="12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政策解读</w:t>
            </w:r>
          </w:p>
        </w:tc>
        <w:tc>
          <w:tcPr>
            <w:tcW w:w="458" w:type="pct"/>
            <w:gridSpan w:val="2"/>
            <w:vAlign w:val="top"/>
          </w:tcPr>
          <w:p>
            <w:pPr>
              <w:pStyle w:val="5"/>
              <w:spacing w:before="65" w:line="275" w:lineRule="auto"/>
              <w:ind w:left="112" w:right="148" w:firstLine="49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对出台政策</w:t>
            </w:r>
            <w:r>
              <w:rPr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文件采用新</w:t>
            </w:r>
            <w:r>
              <w:rPr>
                <w:color w:val="000000" w:themeColor="text1"/>
                <w:spacing w:val="1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闻发布、图文、动漫多</w:t>
            </w:r>
            <w:r>
              <w:rPr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种形式进行</w:t>
            </w: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解读</w:t>
            </w:r>
          </w:p>
        </w:tc>
        <w:tc>
          <w:tcPr>
            <w:tcW w:w="1280" w:type="pct"/>
            <w:gridSpan w:val="2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pStyle w:val="5"/>
              <w:spacing w:before="65" w:line="219" w:lineRule="auto"/>
              <w:ind w:left="10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内容上：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1、解读材料内容避免与原文件存在</w:t>
            </w:r>
            <w:r>
              <w:rPr>
                <w:color w:val="000000" w:themeColor="text1"/>
                <w:spacing w:val="1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大量雷同信息；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2、解读材料避免出现简单罗列小标</w:t>
            </w:r>
            <w:r>
              <w:rPr>
                <w:color w:val="000000" w:themeColor="text1"/>
                <w:spacing w:val="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题、形式化解读的现象；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3、政策解读需提供政策咨询渠道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注明政策咨询部门(科室或联系人姓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名)、联系方式。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功能上：</w:t>
            </w:r>
            <w:r>
              <w:rPr>
                <w:color w:val="000000" w:themeColor="text1"/>
                <w:spacing w:val="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1、政策解读需与文件相关联；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2、解读材料于政策文件公开后3个</w:t>
            </w:r>
            <w:r>
              <w:rPr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工作日内在政府网站发布；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3、以政府名义出台的、与群众和企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业利益关系密切的主动公开的政策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性文件，需由政府主管部门和领导、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专家等从不同角度多次解读。</w:t>
            </w:r>
          </w:p>
        </w:tc>
        <w:tc>
          <w:tcPr>
            <w:tcW w:w="358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vAlign w:val="top"/>
          </w:tcPr>
          <w:p>
            <w:pPr>
              <w:pStyle w:val="5"/>
              <w:spacing w:before="65" w:line="219" w:lineRule="auto"/>
              <w:ind w:left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各科室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5" w:line="275" w:lineRule="auto"/>
              <w:ind w:left="137" w:right="126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1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5" w:line="251" w:lineRule="auto"/>
              <w:ind w:left="348" w:right="130" w:hanging="19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5" w:line="219" w:lineRule="auto"/>
              <w:ind w:left="15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0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9" w:line="239" w:lineRule="auto"/>
              <w:ind w:left="114" w:right="10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公开指南</w:t>
            </w:r>
          </w:p>
        </w:tc>
        <w:tc>
          <w:tcPr>
            <w:tcW w:w="398" w:type="pct"/>
            <w:gridSpan w:val="2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" w:type="pct"/>
            <w:gridSpan w:val="2"/>
            <w:vAlign w:val="top"/>
          </w:tcPr>
          <w:p>
            <w:pPr>
              <w:pStyle w:val="5"/>
              <w:spacing w:before="68" w:line="248" w:lineRule="auto"/>
              <w:ind w:left="111" w:right="14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信息公开指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pStyle w:val="5"/>
              <w:spacing w:before="23" w:line="219" w:lineRule="auto"/>
              <w:ind w:left="10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1、分类；</w:t>
            </w:r>
            <w:r>
              <w:rPr>
                <w:color w:val="000000" w:themeColor="text1"/>
                <w:spacing w:val="14"/>
                <w:position w:val="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2、编排体系；</w:t>
            </w:r>
            <w:r>
              <w:rPr>
                <w:color w:val="000000" w:themeColor="text1"/>
                <w:spacing w:val="1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3、获取方式；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4、政府信息公开工作机构的名称、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办公地址、办公时间、联系电话、传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真号码、互联网联系方式5、答复时限需按照新条例要求调整为20个工作日内：6、需体现申请人提交政府信息公开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申请应当上传或者提供身份证明信</w:t>
            </w:r>
            <w:r>
              <w:rPr>
                <w:color w:val="000000" w:themeColor="text1"/>
                <w:spacing w:val="-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息；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7、需体现信息处理费收费要求和标</w:t>
            </w:r>
            <w:r>
              <w:rPr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准；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8、提供信息公开申请接收渠道并详细列明申请途径的具体接收方式。</w:t>
            </w:r>
            <w:bookmarkStart w:id="0" w:name="_GoBack"/>
            <w:bookmarkEnd w:id="0"/>
          </w:p>
        </w:tc>
        <w:tc>
          <w:tcPr>
            <w:tcW w:w="358" w:type="pct"/>
            <w:vAlign w:val="top"/>
          </w:tcPr>
          <w:p>
            <w:pPr>
              <w:pStyle w:val="5"/>
              <w:spacing w:before="68" w:line="247" w:lineRule="auto"/>
              <w:ind w:left="355" w:right="14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8" w:line="219" w:lineRule="auto"/>
              <w:ind w:left="25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8" w:line="219" w:lineRule="auto"/>
              <w:ind w:left="137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即时信息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8" w:line="236" w:lineRule="auto"/>
              <w:ind w:left="359" w:right="11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9" w:line="219" w:lineRule="auto"/>
              <w:ind w:left="15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779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8" w:line="242" w:lineRule="auto"/>
              <w:ind w:left="104" w:right="10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公开年报</w:t>
            </w:r>
          </w:p>
        </w:tc>
        <w:tc>
          <w:tcPr>
            <w:tcW w:w="204" w:type="pct"/>
            <w:vAlign w:val="top"/>
          </w:tcPr>
          <w:p>
            <w:pPr>
              <w:pStyle w:val="5"/>
              <w:spacing w:before="68" w:line="246" w:lineRule="auto"/>
              <w:ind w:left="110" w:right="10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政府信息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公开年报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68"/>
              <w:ind w:left="121" w:right="196" w:hanging="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年度工作报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告</w:t>
            </w:r>
          </w:p>
        </w:tc>
        <w:tc>
          <w:tcPr>
            <w:tcW w:w="1045" w:type="pct"/>
            <w:vAlign w:val="top"/>
          </w:tcPr>
          <w:p>
            <w:pPr>
              <w:pStyle w:val="5"/>
              <w:spacing w:before="68" w:line="262" w:lineRule="auto"/>
              <w:ind w:left="52" w:firstLine="97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1、总体情况(需包含</w:t>
            </w:r>
            <w:r>
              <w:rPr>
                <w:color w:val="000000" w:themeColor="text1"/>
                <w:spacing w:val="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主动公开、依申请公</w:t>
            </w:r>
            <w:r>
              <w:rPr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开、政府信息管理、政</w:t>
            </w:r>
            <w:r>
              <w:rPr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府信息公开平台建设、</w:t>
            </w:r>
            <w:r>
              <w:rPr>
                <w:color w:val="000000" w:themeColor="text1"/>
                <w:spacing w:val="1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监督保障);</w:t>
            </w: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2、存在的主要问题及</w:t>
            </w:r>
            <w:r>
              <w:rPr>
                <w:color w:val="000000" w:themeColor="text1"/>
                <w:spacing w:val="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改进情况；</w:t>
            </w: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3、其他需要报告的事</w:t>
            </w:r>
            <w:r>
              <w:rPr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项；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4、政务公开工作要点</w:t>
            </w:r>
            <w:r>
              <w:rPr>
                <w:color w:val="000000" w:themeColor="text1"/>
                <w:spacing w:val="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落实情况；</w:t>
            </w:r>
            <w:r>
              <w:rPr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5、在“其他需要报告的事项”中公开本年度</w:t>
            </w:r>
            <w:r>
              <w:rPr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收取信息处理费情况；</w:t>
            </w:r>
          </w:p>
        </w:tc>
        <w:tc>
          <w:tcPr>
            <w:tcW w:w="996" w:type="pct"/>
            <w:vAlign w:val="top"/>
          </w:tcPr>
          <w:p>
            <w:pPr>
              <w:pStyle w:val="5"/>
              <w:spacing w:before="36" w:line="221" w:lineRule="auto"/>
              <w:ind w:left="125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1、政府办的政府信息公开工作年度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报告需在每年1月31日前公布；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2、本级政府的政府信息公开工作年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度报告需在每年3月10日前公布。</w:t>
            </w: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1、年报标题名称应为“XX单位202X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年政府信息公开工作年度报告”;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2、引言中引用的文件要为最新版3、主动公开情况、收到和处理政府</w:t>
            </w: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信息公开申请情况需按照最新的国</w:t>
            </w:r>
            <w:r>
              <w:rPr>
                <w:color w:val="000000" w:themeColor="text1"/>
                <w:spacing w:val="1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办模板进行调整；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4、表格数据填写需规范(无数据的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填“0”);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5、依申请公开表格数据避免存在勾</w:t>
            </w:r>
            <w:r>
              <w:rPr>
                <w:color w:val="000000" w:themeColor="text1"/>
                <w:spacing w:val="1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稽关系锆误；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6、依申请公开表格数据与总体情况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中的依申请公开数据避免存在逻辑</w:t>
            </w:r>
            <w:r>
              <w:rPr>
                <w:color w:val="000000" w:themeColor="text1"/>
                <w:spacing w:val="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关系问题；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7、上年度结转信息公开申请与上年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度报告的结转下年度继续办理数量</w:t>
            </w: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需保持一致；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8、存在的主要问题及改进情况避免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与上年度及政府办政府信息公开工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作年度报告雷同。</w:t>
            </w:r>
          </w:p>
        </w:tc>
        <w:tc>
          <w:tcPr>
            <w:tcW w:w="358" w:type="pct"/>
            <w:vAlign w:val="top"/>
          </w:tcPr>
          <w:p>
            <w:pPr>
              <w:pStyle w:val="5"/>
              <w:spacing w:before="68" w:line="247" w:lineRule="auto"/>
              <w:ind w:left="37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8" w:line="219" w:lineRule="auto"/>
              <w:ind w:left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8" w:line="256" w:lineRule="auto"/>
              <w:ind w:left="117" w:right="118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政府每年</w:t>
            </w:r>
            <w:r>
              <w:rPr>
                <w:color w:val="000000" w:themeColor="text1"/>
                <w:spacing w:val="1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3月31日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前公开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9" w:line="249" w:lineRule="auto"/>
              <w:ind w:left="348" w:right="10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6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0" w:hRule="atLeast"/>
        </w:trPr>
        <w:tc>
          <w:tcPr>
            <w:tcW w:w="197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8" w:line="247" w:lineRule="auto"/>
              <w:ind w:left="114" w:right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行政权力</w:t>
            </w: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运行公开</w:t>
            </w:r>
          </w:p>
        </w:tc>
        <w:tc>
          <w:tcPr>
            <w:tcW w:w="398" w:type="pct"/>
            <w:gridSpan w:val="2"/>
            <w:vAlign w:val="top"/>
          </w:tcPr>
          <w:p>
            <w:pPr>
              <w:pStyle w:val="5"/>
              <w:spacing w:before="68" w:line="219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决策公开</w:t>
            </w:r>
          </w:p>
        </w:tc>
        <w:tc>
          <w:tcPr>
            <w:tcW w:w="498" w:type="pct"/>
            <w:gridSpan w:val="2"/>
            <w:vAlign w:val="top"/>
          </w:tcPr>
          <w:p>
            <w:pPr>
              <w:pStyle w:val="5"/>
              <w:spacing w:before="68" w:line="242" w:lineRule="auto"/>
              <w:ind w:left="122" w:right="106" w:firstLine="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重大决策目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录范围</w:t>
            </w:r>
          </w:p>
        </w:tc>
        <w:tc>
          <w:tcPr>
            <w:tcW w:w="1045" w:type="pct"/>
            <w:vAlign w:val="top"/>
          </w:tcPr>
          <w:p>
            <w:pPr>
              <w:pStyle w:val="5"/>
              <w:spacing w:before="31" w:line="218" w:lineRule="auto"/>
              <w:ind w:left="10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1、所有征求意见公告中需包含文件草案、草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案解读、征求意见反馈</w:t>
            </w:r>
            <w:r>
              <w:rPr>
                <w:color w:val="000000" w:themeColor="text1"/>
                <w:spacing w:val="1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渠道、征集时限等内</w:t>
            </w:r>
            <w:r>
              <w:rPr>
                <w:color w:val="000000" w:themeColor="text1"/>
                <w:spacing w:val="1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容；</w:t>
            </w: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2、征求意见结束后需</w:t>
            </w:r>
            <w:r>
              <w:rPr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及时反馈意见收集、采</w:t>
            </w:r>
            <w:r>
              <w:rPr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纳情况、并对主要采纳</w:t>
            </w:r>
            <w:r>
              <w:rPr>
                <w:color w:val="000000" w:themeColor="text1"/>
                <w:spacing w:val="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意见和不采纳意见理</w:t>
            </w:r>
            <w:r>
              <w:rPr>
                <w:color w:val="000000" w:themeColor="text1"/>
                <w:spacing w:val="1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由进行说明。</w:t>
            </w: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8" w:line="252" w:lineRule="auto"/>
              <w:ind w:left="355" w:right="14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9" w:line="219" w:lineRule="auto"/>
              <w:ind w:left="227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各科室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8" w:line="264" w:lineRule="auto"/>
              <w:ind w:left="117" w:right="96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2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9"/>
              <w:ind w:left="347" w:right="11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38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77" w:hRule="atLeast"/>
        </w:trPr>
        <w:tc>
          <w:tcPr>
            <w:tcW w:w="19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pct"/>
            <w:gridSpan w:val="2"/>
            <w:vAlign w:val="top"/>
          </w:tcPr>
          <w:p>
            <w:pPr>
              <w:pStyle w:val="5"/>
              <w:spacing w:before="69" w:line="219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执行和落</w:t>
            </w: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实情况公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498" w:type="pct"/>
            <w:gridSpan w:val="2"/>
            <w:vAlign w:val="top"/>
          </w:tcPr>
          <w:p>
            <w:pPr>
              <w:pStyle w:val="5"/>
              <w:spacing w:before="41" w:line="267" w:lineRule="auto"/>
              <w:ind w:left="111" w:right="106" w:firstLine="2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政府工作报</w:t>
            </w:r>
            <w:r>
              <w:rPr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告、年度重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点工作、民</w:t>
            </w:r>
            <w:r>
              <w:rPr>
                <w:color w:val="000000" w:themeColor="text1"/>
                <w:spacing w:val="1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生实事项目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等重大决策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部署的执行</w:t>
            </w: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8" w:line="252" w:lineRule="auto"/>
              <w:ind w:left="355" w:right="14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842" w:hRule="atLeast"/>
        </w:trPr>
        <w:tc>
          <w:tcPr>
            <w:tcW w:w="197" w:type="pct"/>
            <w:vAlign w:val="top"/>
          </w:tcPr>
          <w:p>
            <w:pPr>
              <w:pStyle w:val="5"/>
              <w:spacing w:before="68" w:line="220" w:lineRule="auto"/>
              <w:ind w:left="114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重点领域</w:t>
            </w:r>
          </w:p>
        </w:tc>
        <w:tc>
          <w:tcPr>
            <w:tcW w:w="398" w:type="pct"/>
            <w:gridSpan w:val="2"/>
            <w:vAlign w:val="top"/>
          </w:tcPr>
          <w:p>
            <w:pPr>
              <w:pStyle w:val="5"/>
              <w:spacing w:before="69" w:line="219" w:lineRule="auto"/>
              <w:ind w:left="1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财政信息</w:t>
            </w:r>
          </w:p>
        </w:tc>
        <w:tc>
          <w:tcPr>
            <w:tcW w:w="498" w:type="pct"/>
            <w:gridSpan w:val="2"/>
            <w:vAlign w:val="top"/>
          </w:tcPr>
          <w:p>
            <w:pPr>
              <w:pStyle w:val="5"/>
              <w:spacing w:before="45" w:line="219" w:lineRule="auto"/>
              <w:ind w:left="131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政府预决算</w:t>
            </w:r>
            <w:r>
              <w:rPr>
                <w:color w:val="000000" w:themeColor="text1"/>
                <w:spacing w:val="-1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说明和表</w:t>
            </w: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格、“三公’</w:t>
            </w:r>
            <w:r>
              <w:rPr>
                <w:color w:val="000000" w:themeColor="text1"/>
                <w:spacing w:val="3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经费预决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算、重点项</w:t>
            </w: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目文本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9" w:line="256" w:lineRule="auto"/>
              <w:ind w:left="355" w:right="14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8" w:line="219" w:lineRule="auto"/>
              <w:ind w:left="227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财政科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68" w:line="265" w:lineRule="auto"/>
              <w:ind w:left="157" w:right="99" w:hanging="4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按年度公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8" w:line="258" w:lineRule="auto"/>
              <w:ind w:left="347" w:right="11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38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49" w:hRule="atLeast"/>
        </w:trPr>
        <w:tc>
          <w:tcPr>
            <w:tcW w:w="197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" w:type="pct"/>
            <w:vAlign w:val="top"/>
          </w:tcPr>
          <w:p>
            <w:pPr>
              <w:pStyle w:val="5"/>
              <w:spacing w:before="68" w:line="219" w:lineRule="auto"/>
              <w:ind w:left="151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乡村振兴</w:t>
            </w:r>
          </w:p>
        </w:tc>
        <w:tc>
          <w:tcPr>
            <w:tcW w:w="692" w:type="pct"/>
            <w:gridSpan w:val="3"/>
            <w:vAlign w:val="top"/>
          </w:tcPr>
          <w:p>
            <w:pPr>
              <w:pStyle w:val="5"/>
              <w:spacing w:before="69" w:line="261" w:lineRule="auto"/>
              <w:ind w:left="132" w:right="129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乡村振兴相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关政策、具</w:t>
            </w:r>
            <w:r>
              <w:rPr>
                <w:color w:val="000000" w:themeColor="text1"/>
                <w:spacing w:val="1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体项目</w:t>
            </w:r>
          </w:p>
        </w:tc>
        <w:tc>
          <w:tcPr>
            <w:tcW w:w="1045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vAlign w:val="top"/>
          </w:tcPr>
          <w:p>
            <w:pPr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vAlign w:val="top"/>
          </w:tcPr>
          <w:p>
            <w:pPr>
              <w:pStyle w:val="5"/>
              <w:spacing w:before="69" w:line="252" w:lineRule="auto"/>
              <w:ind w:left="366" w:right="150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执行公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</w:tc>
        <w:tc>
          <w:tcPr>
            <w:tcW w:w="315" w:type="pct"/>
            <w:vAlign w:val="top"/>
          </w:tcPr>
          <w:p>
            <w:pPr>
              <w:pStyle w:val="5"/>
              <w:spacing w:before="68" w:line="219" w:lineRule="auto"/>
              <w:ind w:left="21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各科室</w:t>
            </w:r>
          </w:p>
        </w:tc>
        <w:tc>
          <w:tcPr>
            <w:tcW w:w="593" w:type="pct"/>
            <w:vAlign w:val="top"/>
          </w:tcPr>
          <w:p>
            <w:pPr>
              <w:pStyle w:val="5"/>
              <w:spacing w:before="31" w:line="264" w:lineRule="auto"/>
              <w:ind w:left="117" w:right="95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形成或变更之日起</w:t>
            </w:r>
            <w:r>
              <w:rPr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20个工作</w:t>
            </w:r>
            <w:r>
              <w:rPr>
                <w:color w:val="000000" w:themeColor="text1"/>
                <w:spacing w:val="-1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日内</w:t>
            </w:r>
          </w:p>
        </w:tc>
        <w:tc>
          <w:tcPr>
            <w:tcW w:w="337" w:type="pct"/>
            <w:vAlign w:val="top"/>
          </w:tcPr>
          <w:p>
            <w:pPr>
              <w:pStyle w:val="5"/>
              <w:spacing w:before="69" w:line="254" w:lineRule="auto"/>
              <w:ind w:left="349" w:right="109" w:hanging="21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站</w:t>
            </w:r>
          </w:p>
        </w:tc>
        <w:tc>
          <w:tcPr>
            <w:tcW w:w="257" w:type="pct"/>
            <w:vAlign w:val="top"/>
          </w:tcPr>
          <w:p>
            <w:pPr>
              <w:pStyle w:val="5"/>
              <w:spacing w:before="68" w:line="219" w:lineRule="auto"/>
              <w:ind w:left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</w:tr>
    </w:tbl>
    <w:p>
      <w:pPr>
        <w:rPr>
          <w:rFonts w:hint="eastAsia" w:ascii="Arial" w:eastAsia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pgSz w:w="16830" w:h="11900"/>
      <w:pgMar w:top="1011" w:right="567" w:bottom="0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NjYTAyMmZlMTM0MzZhN2MzNDhkODJmZjlmNDQ1OWMifQ=="/>
  </w:docVars>
  <w:rsids>
    <w:rsidRoot w:val="00000000"/>
    <w:rsid w:val="019D5A95"/>
    <w:rsid w:val="77A93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2023-11-09T12:21:00Z</dcterms:created>
  <dc:creator>Kingsoft-PDF</dc:creator>
  <cp:lastModifiedBy>王聪</cp:lastModifiedBy>
  <dcterms:modified xsi:type="dcterms:W3CDTF">2023-11-09T04:31:29Z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2023-11-09T12:21:17Z</vt:filetime>
  </property>
  <property fmtid="{D5CDD505-2E9C-101B-9397-08002B2CF9AE}" pid="4" name="UsrData">
    <vt:lpwstr>654c5e3a45918a001fd9ebd3wl</vt:lpwstr>
  </property>
  <property fmtid="{D5CDD505-2E9C-101B-9397-08002B2CF9AE}" pid="5" name="KSOProductBuildVer">
    <vt:lpwstr>2052-12.1.0.15712</vt:lpwstr>
  </property>
  <property fmtid="{D5CDD505-2E9C-101B-9397-08002B2CF9AE}" pid="6" name="ICV">
    <vt:lpwstr>CB914C4ECEF04C578565871EFC3C305D_12</vt:lpwstr>
  </property>
</Properties>
</file>