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hint="default" w:ascii="Times New Roman" w:hAnsi="Times New Roman" w:eastAsia="方正仿宋简体" w:cs="Times New Roman"/>
          <w:b/>
          <w:color w:val="000000"/>
          <w:sz w:val="32"/>
          <w:szCs w:val="32"/>
        </w:rPr>
      </w:pPr>
    </w:p>
    <w:p>
      <w:pPr>
        <w:spacing w:line="590" w:lineRule="exact"/>
        <w:ind w:right="-105"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eastAsia="zh-CN"/>
        </w:rPr>
        <w:t>泗水县教育和体育局</w:t>
      </w:r>
      <w:r>
        <w:rPr>
          <w:rFonts w:hint="default" w:ascii="Times New Roman" w:hAnsi="Times New Roman" w:eastAsia="方正小标宋简体" w:cs="Times New Roman"/>
          <w:b/>
          <w:color w:val="000000"/>
          <w:sz w:val="44"/>
          <w:szCs w:val="44"/>
        </w:rPr>
        <w:t>2021年政府信息公开</w:t>
      </w:r>
    </w:p>
    <w:p>
      <w:pPr>
        <w:spacing w:line="590" w:lineRule="exact"/>
        <w:ind w:right="-105"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eastAsia="zh-CN"/>
        </w:rPr>
        <w:t>泗水县教育和体育局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default" w:ascii="Times New Roman" w:hAnsi="Times New Roman" w:eastAsia="方正仿宋简体" w:cs="Times New Roman"/>
          <w:b/>
          <w:color w:val="000000"/>
          <w:sz w:val="32"/>
          <w:szCs w:val="32"/>
          <w:lang w:eastAsia="zh-CN"/>
        </w:rPr>
        <w:t>泗水</w:t>
      </w:r>
      <w:r>
        <w:rPr>
          <w:rFonts w:hint="default" w:ascii="Times New Roman" w:hAnsi="Times New Roman" w:eastAsia="方正仿宋简体" w:cs="Times New Roman"/>
          <w:b/>
          <w:color w:val="000000"/>
          <w:sz w:val="32"/>
          <w:szCs w:val="32"/>
        </w:rPr>
        <w:t>”政府门户网站（具体网址）查阅或下载。如对本报告有疑问，请与</w:t>
      </w:r>
      <w:r>
        <w:rPr>
          <w:rFonts w:hint="default" w:ascii="Times New Roman" w:hAnsi="Times New Roman" w:eastAsia="方正仿宋简体" w:cs="Times New Roman"/>
          <w:b/>
          <w:color w:val="000000"/>
          <w:sz w:val="32"/>
          <w:szCs w:val="32"/>
          <w:lang w:eastAsia="zh-CN"/>
        </w:rPr>
        <w:t>泗水县教育和体育局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eastAsia="zh-CN"/>
        </w:rPr>
        <w:t>泗水县</w:t>
      </w:r>
      <w:r>
        <w:rPr>
          <w:rFonts w:hint="default" w:ascii="Times New Roman" w:hAnsi="Times New Roman" w:eastAsia="方正仿宋简体" w:cs="Times New Roman"/>
          <w:b/>
          <w:color w:val="000000"/>
          <w:sz w:val="32"/>
          <w:szCs w:val="32"/>
          <w:lang w:val="en-US" w:eastAsia="zh-CN"/>
        </w:rPr>
        <w:t>光明路13号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4222966</w:t>
      </w:r>
      <w:r>
        <w:rPr>
          <w:rFonts w:hint="default" w:ascii="Times New Roman" w:hAnsi="Times New Roman" w:eastAsia="方正仿宋简体" w:cs="Times New Roman"/>
          <w:b/>
          <w:color w:val="000000"/>
          <w:sz w:val="32"/>
          <w:szCs w:val="32"/>
        </w:rPr>
        <w:t>）。</w:t>
      </w:r>
    </w:p>
    <w:p>
      <w:pPr>
        <w:spacing w:line="590" w:lineRule="exact"/>
        <w:ind w:right="-105"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202</w:t>
      </w:r>
      <w:r>
        <w:rPr>
          <w:rFonts w:hint="default"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eastAsia="zh-CN"/>
        </w:rPr>
        <w:t>年，我局认真贯彻落实《中华人民共和国政府信息公开条例》，坚持以公开为常态、不公开为例外，遵循公正、公平、合法、便民的原则，统一思想、健全机制、拓宽渠道、优化服务，进一步加强对本单位政府信息公开工作的组织领导，明确职责，完善政府信息公开机制，依法主动公开各类政府信息，有效保障了政府信息公开工作的稳步推进。</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rPr>
      </w:pPr>
      <w:r>
        <w:rPr>
          <w:rFonts w:hint="default" w:ascii="Times New Roman" w:hAnsi="Times New Roman" w:eastAsia="方正仿宋简体" w:cs="Times New Roman"/>
          <w:b/>
          <w:color w:val="000000"/>
          <w:sz w:val="32"/>
          <w:szCs w:val="32"/>
          <w:lang w:val="en-US" w:eastAsia="zh-CN"/>
        </w:rPr>
        <w:t>2021年，进一步完善政府信息公开制度，</w:t>
      </w:r>
      <w:r>
        <w:rPr>
          <w:rFonts w:hint="default" w:ascii="Times New Roman" w:hAnsi="Times New Roman" w:eastAsia="方正仿宋简体" w:cs="Times New Roman"/>
          <w:b/>
          <w:color w:val="000000"/>
          <w:sz w:val="32"/>
          <w:szCs w:val="32"/>
          <w:lang w:eastAsia="zh-CN"/>
        </w:rPr>
        <w:t>及时、准确地公开本部门信息。</w:t>
      </w:r>
      <w:r>
        <w:rPr>
          <w:rFonts w:hint="default" w:ascii="Times New Roman" w:hAnsi="Times New Roman" w:eastAsia="方正仿宋简体" w:cs="Times New Roman"/>
          <w:b/>
          <w:color w:val="000000"/>
          <w:sz w:val="32"/>
          <w:szCs w:val="32"/>
          <w:lang w:val="en-US" w:eastAsia="zh-CN"/>
        </w:rPr>
        <w:t>2021全年共公开信息183条；其中公告公示类31条，学前教育类7条，义务教育类74条，公共文化体育类11条，人大、政协提案类8条，政策文件解读类8条，其他公开信息44条。</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严格按照依申请公开工作的程序、答复方式、答复时限做出处理，2021年度共收到依申请公开2条，按时回复2条。</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2021年，进一步完善</w:t>
      </w:r>
      <w:r>
        <w:rPr>
          <w:rFonts w:hint="default" w:ascii="Times New Roman" w:hAnsi="Times New Roman" w:eastAsia="方正仿宋简体" w:cs="Times New Roman"/>
          <w:b/>
          <w:color w:val="000000"/>
          <w:sz w:val="32"/>
          <w:szCs w:val="32"/>
        </w:rPr>
        <w:t>信息管理制度建设，</w:t>
      </w:r>
      <w:r>
        <w:rPr>
          <w:rFonts w:hint="default" w:ascii="Times New Roman" w:hAnsi="Times New Roman" w:eastAsia="方正仿宋简体" w:cs="Times New Roman"/>
          <w:b/>
          <w:color w:val="000000"/>
          <w:sz w:val="32"/>
          <w:szCs w:val="32"/>
          <w:lang w:eastAsia="zh-CN"/>
        </w:rPr>
        <w:t>建立信息公开</w:t>
      </w:r>
      <w:r>
        <w:rPr>
          <w:rFonts w:hint="default" w:ascii="Times New Roman" w:hAnsi="Times New Roman" w:eastAsia="方正仿宋简体" w:cs="Times New Roman"/>
          <w:b/>
          <w:color w:val="000000"/>
          <w:sz w:val="32"/>
          <w:szCs w:val="32"/>
        </w:rPr>
        <w:t>动态调整机制，</w:t>
      </w:r>
      <w:r>
        <w:rPr>
          <w:rFonts w:hint="default" w:ascii="Times New Roman" w:hAnsi="Times New Roman" w:eastAsia="方正仿宋简体" w:cs="Times New Roman"/>
          <w:b/>
          <w:color w:val="000000"/>
          <w:sz w:val="32"/>
          <w:szCs w:val="32"/>
          <w:lang w:eastAsia="zh-CN"/>
        </w:rPr>
        <w:t>应用家长群等通讯矩阵，将涉及学生的相关政策文件，及时推送给家长，便于群众查询了解。</w:t>
      </w:r>
    </w:p>
    <w:p>
      <w:pPr>
        <w:numPr>
          <w:ilvl w:val="0"/>
          <w:numId w:val="1"/>
        </w:num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政府信息公开平台建设情况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bookmarkStart w:id="0" w:name="_GoBack"/>
      <w:bookmarkEnd w:id="0"/>
      <w:r>
        <w:rPr>
          <w:rFonts w:hint="default" w:ascii="Times New Roman" w:hAnsi="Times New Roman" w:eastAsia="方正仿宋简体" w:cs="Times New Roman"/>
          <w:b/>
          <w:color w:val="000000"/>
          <w:sz w:val="32"/>
          <w:szCs w:val="32"/>
          <w:lang w:eastAsia="zh-CN"/>
        </w:rPr>
        <w:t>新开设义务教育信息专栏，更加细化公开内容分类。</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eastAsia="zh-CN"/>
        </w:rPr>
        <w:t>成立泗水县</w:t>
      </w:r>
      <w:r>
        <w:rPr>
          <w:rFonts w:hint="eastAsia" w:eastAsia="方正仿宋简体" w:cs="Times New Roman"/>
          <w:b/>
          <w:color w:val="000000"/>
          <w:sz w:val="32"/>
          <w:szCs w:val="32"/>
          <w:lang w:val="en-US" w:eastAsia="zh-CN"/>
        </w:rPr>
        <w:t>教育和体育局</w:t>
      </w:r>
      <w:r>
        <w:rPr>
          <w:rFonts w:hint="default" w:ascii="Times New Roman" w:hAnsi="Times New Roman" w:eastAsia="方正仿宋简体" w:cs="Times New Roman"/>
          <w:b/>
          <w:color w:val="000000"/>
          <w:sz w:val="32"/>
          <w:szCs w:val="32"/>
          <w:lang w:eastAsia="zh-CN"/>
        </w:rPr>
        <w:t>政务信息公开工作领导小组，由主要负责同志担任组长，主持、指导、监督政务公开工作。设立专门政务公开机构，由</w:t>
      </w:r>
      <w:r>
        <w:rPr>
          <w:rFonts w:hint="default" w:ascii="Times New Roman" w:hAnsi="Times New Roman" w:eastAsia="方正仿宋简体" w:cs="Times New Roman"/>
          <w:b/>
          <w:color w:val="000000"/>
          <w:sz w:val="32"/>
          <w:szCs w:val="32"/>
          <w:lang w:val="en-US" w:eastAsia="zh-CN"/>
        </w:rPr>
        <w:t>1人专职，</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人兼职，统筹推进政务信息公开工作。2021年度召开教体系统培训会议2次，共培训60余人次。</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p>
    <w:p>
      <w:pPr>
        <w:spacing w:line="590" w:lineRule="exact"/>
        <w:ind w:right="-105"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60.06</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bl>
    <w:p>
      <w:pPr>
        <w:spacing w:line="590" w:lineRule="exact"/>
        <w:ind w:right="-105"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105"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5" w:rightChars="-50" w:firstLine="643" w:firstLineChars="200"/>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2021年度本局信息公开工作得到有效推进，但还存在以下问题：一是信息公开目录栏目设置还需在使用中不断完善；二是部门动态的信息公开仍需进一步丰富其内容。在来年工作中，我局将继续把政府信息公开工作摆在重要位置，切实加强分工协作，努力提高相关人员业务水平，建立健全工作的长效管理体制。一是提高责任意识、夯实组织领导基础，严格落实信息公开标准化规范化工作；二是健全机制，进一步明确职责分工，形成“一把手”亲自抓，分管领导具体负责的领导体制和工作机制。</w:t>
      </w:r>
      <w:r>
        <w:rPr>
          <w:rFonts w:hint="eastAsia" w:eastAsia="方正仿宋简体" w:cs="Times New Roman"/>
          <w:b/>
          <w:color w:val="000000"/>
          <w:kern w:val="2"/>
          <w:sz w:val="32"/>
          <w:szCs w:val="32"/>
          <w:lang w:val="en-US" w:eastAsia="zh-CN" w:bidi="ar-SA"/>
        </w:rPr>
        <w:t>三是加强督导，确保常态化公开。</w:t>
      </w:r>
    </w:p>
    <w:p>
      <w:pPr>
        <w:spacing w:line="590" w:lineRule="exact"/>
        <w:ind w:right="-105"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15" w:lineRule="atLeast"/>
        <w:ind w:right="0" w:firstLine="643" w:firstLineChars="200"/>
        <w:jc w:val="left"/>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人大代表建议和政协委员提案办理结果公开情况：根据《山东省人民政府办公厅关于做好人大代表建议和政协提案办理结果公开工作的通知》（鲁政办字〔2016〕63号）要求，高度重视建议和提案办理结果公开工作。2021年共办理人大代表建议2件、政协提案6件，办复率均为100%，除涉及国家秘密、工作秘密的，均在网站予以公开。</w:t>
      </w: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7F40C"/>
    <w:multiLevelType w:val="singleLevel"/>
    <w:tmpl w:val="2917F4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E50E3"/>
    <w:rsid w:val="02EE50E3"/>
    <w:rsid w:val="0D0628D7"/>
    <w:rsid w:val="0E5B3D7F"/>
    <w:rsid w:val="140C1177"/>
    <w:rsid w:val="1B8E559D"/>
    <w:rsid w:val="1BC00A1E"/>
    <w:rsid w:val="1BED250F"/>
    <w:rsid w:val="1E64217C"/>
    <w:rsid w:val="2EA14510"/>
    <w:rsid w:val="3E1E6803"/>
    <w:rsid w:val="4AD9363D"/>
    <w:rsid w:val="4D32534A"/>
    <w:rsid w:val="6A48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2022-01-17T05:56:00Z</dcterms:created>
  <dc:creator>jy20210523</dc:creator>
  <cp:lastModifiedBy>jy20210523</cp:lastModifiedBy>
  <dcterms:modified xsi:type="dcterms:W3CDTF">2022-01-17T07:37:56Z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11B621B0CF4F4E8789EFAFBB18B20AAD</vt:lpwstr>
  </property>
</Properties>
</file>