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994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bCs/>
          <w:i w:val="0"/>
          <w:iCs w:val="0"/>
          <w:caps w:val="0"/>
          <w:color w:val="000000"/>
          <w:spacing w:val="0"/>
          <w:sz w:val="44"/>
          <w:szCs w:val="44"/>
        </w:rPr>
      </w:pPr>
      <w:r>
        <w:rPr>
          <w:rFonts w:hint="eastAsia" w:ascii="方正小标宋简体" w:hAnsi="方正小标宋简体" w:eastAsia="方正小标宋简体" w:cs="方正小标宋简体"/>
          <w:b/>
          <w:bCs/>
          <w:i w:val="0"/>
          <w:iCs w:val="0"/>
          <w:caps w:val="0"/>
          <w:color w:val="000000"/>
          <w:spacing w:val="0"/>
          <w:sz w:val="44"/>
          <w:szCs w:val="44"/>
        </w:rPr>
        <w:t>泗水县济河街道办事处202</w:t>
      </w:r>
      <w:r>
        <w:rPr>
          <w:rFonts w:hint="eastAsia" w:ascii="方正小标宋简体" w:hAnsi="方正小标宋简体" w:eastAsia="方正小标宋简体" w:cs="方正小标宋简体"/>
          <w:b/>
          <w:bCs/>
          <w:i w:val="0"/>
          <w:iCs w:val="0"/>
          <w:caps w:val="0"/>
          <w:color w:val="000000"/>
          <w:spacing w:val="0"/>
          <w:sz w:val="44"/>
          <w:szCs w:val="44"/>
          <w:lang w:val="en-US" w:eastAsia="zh-CN"/>
        </w:rPr>
        <w:t>5</w:t>
      </w:r>
      <w:r>
        <w:rPr>
          <w:rFonts w:hint="eastAsia" w:ascii="方正小标宋简体" w:hAnsi="方正小标宋简体" w:eastAsia="方正小标宋简体" w:cs="方正小标宋简体"/>
          <w:b/>
          <w:bCs/>
          <w:i w:val="0"/>
          <w:iCs w:val="0"/>
          <w:caps w:val="0"/>
          <w:color w:val="000000"/>
          <w:spacing w:val="0"/>
          <w:sz w:val="44"/>
          <w:szCs w:val="44"/>
        </w:rPr>
        <w:t>年政府信息公开工作年度报告</w:t>
      </w:r>
    </w:p>
    <w:p w14:paraId="7DAB9B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3" w:firstLineChars="200"/>
        <w:textAlignment w:val="auto"/>
        <w:rPr>
          <w:rFonts w:hint="eastAsia" w:ascii="方正仿宋简体" w:hAnsi="方正仿宋简体" w:eastAsia="方正仿宋简体" w:cs="方正仿宋简体"/>
          <w:b/>
          <w:bCs/>
          <w:i w:val="0"/>
          <w:iCs w:val="0"/>
          <w:caps w:val="0"/>
          <w:color w:val="000000"/>
          <w:spacing w:val="0"/>
          <w:sz w:val="32"/>
          <w:szCs w:val="32"/>
        </w:rPr>
      </w:pPr>
    </w:p>
    <w:p w14:paraId="7763B1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105" w:rightChars="-50" w:firstLine="643" w:firstLineChars="200"/>
        <w:textAlignment w:val="auto"/>
        <w:rPr>
          <w:rFonts w:hint="eastAsia" w:ascii="方正仿宋简体" w:hAnsi="方正仿宋简体" w:eastAsia="方正仿宋简体" w:cs="方正仿宋简体"/>
          <w:b/>
          <w:bCs/>
          <w:i w:val="0"/>
          <w:iCs w:val="0"/>
          <w:caps w:val="0"/>
          <w:color w:val="000000"/>
          <w:spacing w:val="0"/>
          <w:sz w:val="32"/>
          <w:szCs w:val="32"/>
        </w:rPr>
      </w:pPr>
      <w:r>
        <w:rPr>
          <w:rFonts w:hint="eastAsia" w:ascii="方正仿宋简体" w:hAnsi="方正仿宋简体" w:eastAsia="方正仿宋简体" w:cs="方正仿宋简体"/>
          <w:b/>
          <w:bCs/>
          <w:i w:val="0"/>
          <w:iCs w:val="0"/>
          <w:caps w:val="0"/>
          <w:color w:val="000000"/>
          <w:spacing w:val="0"/>
          <w:sz w:val="32"/>
          <w:szCs w:val="32"/>
        </w:rPr>
        <w:t>本报告由</w:t>
      </w:r>
      <w:r>
        <w:rPr>
          <w:rFonts w:hint="eastAsia" w:ascii="方正仿宋简体" w:hAnsi="方正仿宋简体" w:eastAsia="方正仿宋简体" w:cs="方正仿宋简体"/>
          <w:b/>
          <w:bCs/>
          <w:i w:val="0"/>
          <w:iCs w:val="0"/>
          <w:caps w:val="0"/>
          <w:color w:val="000000"/>
          <w:spacing w:val="0"/>
          <w:sz w:val="32"/>
          <w:szCs w:val="32"/>
          <w:lang w:eastAsia="zh-CN"/>
        </w:rPr>
        <w:t>泗水县</w:t>
      </w:r>
      <w:r>
        <w:rPr>
          <w:rFonts w:hint="eastAsia" w:ascii="方正仿宋简体" w:hAnsi="方正仿宋简体" w:eastAsia="方正仿宋简体" w:cs="方正仿宋简体"/>
          <w:b/>
          <w:bCs/>
          <w:i w:val="0"/>
          <w:iCs w:val="0"/>
          <w:caps w:val="0"/>
          <w:color w:val="000000"/>
          <w:spacing w:val="0"/>
          <w:sz w:val="32"/>
          <w:szCs w:val="32"/>
        </w:rPr>
        <w:t>济河街道办事处按照《中华人民共和国政府信息公开条例》（以下简称《条例》）和《中华人民共和国政府信息公开工作年度报告格式》（国办公开办函〔2021〕30号）要求</w:t>
      </w:r>
      <w:r>
        <w:rPr>
          <w:rFonts w:hint="eastAsia" w:ascii="方正仿宋简体" w:hAnsi="方正仿宋简体" w:eastAsia="方正仿宋简体" w:cs="方正仿宋简体"/>
          <w:b/>
          <w:bCs/>
          <w:i w:val="0"/>
          <w:iCs w:val="0"/>
          <w:caps w:val="0"/>
          <w:color w:val="000000"/>
          <w:spacing w:val="0"/>
          <w:sz w:val="32"/>
          <w:szCs w:val="32"/>
          <w:lang w:eastAsia="zh-CN"/>
        </w:rPr>
        <w:t>，结合济河街道办事处政府信息公开工作有关统计数据</w:t>
      </w:r>
      <w:r>
        <w:rPr>
          <w:rFonts w:hint="eastAsia" w:ascii="方正仿宋简体" w:hAnsi="方正仿宋简体" w:eastAsia="方正仿宋简体" w:cs="方正仿宋简体"/>
          <w:b/>
          <w:bCs/>
          <w:i w:val="0"/>
          <w:iCs w:val="0"/>
          <w:caps w:val="0"/>
          <w:color w:val="000000"/>
          <w:spacing w:val="0"/>
          <w:sz w:val="32"/>
          <w:szCs w:val="32"/>
        </w:rPr>
        <w:t>编制。</w:t>
      </w:r>
    </w:p>
    <w:p w14:paraId="777A01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105" w:rightChars="-50" w:firstLine="643" w:firstLineChars="200"/>
        <w:textAlignment w:val="auto"/>
        <w:rPr>
          <w:rFonts w:hint="eastAsia" w:ascii="方正仿宋简体" w:hAnsi="方正仿宋简体" w:eastAsia="方正仿宋简体" w:cs="方正仿宋简体"/>
          <w:b/>
          <w:bCs/>
          <w:i w:val="0"/>
          <w:iCs w:val="0"/>
          <w:caps w:val="0"/>
          <w:color w:val="000000"/>
          <w:spacing w:val="0"/>
          <w:sz w:val="32"/>
          <w:szCs w:val="32"/>
        </w:rPr>
      </w:pPr>
      <w:r>
        <w:rPr>
          <w:rFonts w:hint="eastAsia" w:ascii="方正仿宋简体" w:hAnsi="方正仿宋简体" w:eastAsia="方正仿宋简体" w:cs="方正仿宋简体"/>
          <w:b/>
          <w:bCs/>
          <w:i w:val="0"/>
          <w:iCs w:val="0"/>
          <w:caps w:val="0"/>
          <w:color w:val="000000"/>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6F8A34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105" w:rightChars="-50" w:firstLine="643" w:firstLineChars="200"/>
        <w:textAlignment w:val="auto"/>
        <w:rPr>
          <w:rFonts w:hint="eastAsia" w:ascii="方正仿宋简体" w:hAnsi="方正仿宋简体" w:eastAsia="方正仿宋简体" w:cs="方正仿宋简体"/>
          <w:b/>
          <w:bCs/>
          <w:i w:val="0"/>
          <w:iCs w:val="0"/>
          <w:caps w:val="0"/>
          <w:color w:val="000000"/>
          <w:spacing w:val="0"/>
          <w:sz w:val="32"/>
          <w:szCs w:val="32"/>
          <w:lang w:eastAsia="zh-CN"/>
        </w:rPr>
      </w:pPr>
      <w:r>
        <w:rPr>
          <w:rFonts w:hint="eastAsia" w:ascii="方正仿宋简体" w:hAnsi="方正仿宋简体" w:eastAsia="方正仿宋简体" w:cs="方正仿宋简体"/>
          <w:b/>
          <w:bCs/>
          <w:i w:val="0"/>
          <w:iCs w:val="0"/>
          <w:caps w:val="0"/>
          <w:color w:val="000000"/>
          <w:spacing w:val="0"/>
          <w:sz w:val="32"/>
          <w:szCs w:val="32"/>
        </w:rPr>
        <w:t>本报告所列数据的统计时限自</w:t>
      </w:r>
      <w:r>
        <w:rPr>
          <w:rFonts w:hint="eastAsia" w:ascii="方正仿宋简体" w:hAnsi="方正仿宋简体" w:eastAsia="方正仿宋简体" w:cs="方正仿宋简体"/>
          <w:b/>
          <w:bCs/>
          <w:i w:val="0"/>
          <w:iCs w:val="0"/>
          <w:caps w:val="0"/>
          <w:color w:val="000000"/>
          <w:spacing w:val="0"/>
          <w:sz w:val="32"/>
          <w:szCs w:val="32"/>
          <w:lang w:eastAsia="zh-CN"/>
        </w:rPr>
        <w:t>202</w:t>
      </w:r>
      <w:r>
        <w:rPr>
          <w:rFonts w:hint="eastAsia" w:ascii="方正仿宋简体" w:hAnsi="方正仿宋简体" w:eastAsia="方正仿宋简体" w:cs="方正仿宋简体"/>
          <w:b/>
          <w:bCs/>
          <w:i w:val="0"/>
          <w:iCs w:val="0"/>
          <w:caps w:val="0"/>
          <w:color w:val="000000"/>
          <w:spacing w:val="0"/>
          <w:sz w:val="32"/>
          <w:szCs w:val="32"/>
          <w:lang w:val="en-US" w:eastAsia="zh-CN"/>
        </w:rPr>
        <w:t>5</w:t>
      </w:r>
      <w:r>
        <w:rPr>
          <w:rFonts w:hint="eastAsia" w:ascii="方正仿宋简体" w:hAnsi="方正仿宋简体" w:eastAsia="方正仿宋简体" w:cs="方正仿宋简体"/>
          <w:b/>
          <w:bCs/>
          <w:i w:val="0"/>
          <w:iCs w:val="0"/>
          <w:caps w:val="0"/>
          <w:color w:val="000000"/>
          <w:spacing w:val="0"/>
          <w:sz w:val="32"/>
          <w:szCs w:val="32"/>
        </w:rPr>
        <w:t>年1月1日起至</w:t>
      </w:r>
      <w:r>
        <w:rPr>
          <w:rFonts w:hint="eastAsia" w:ascii="方正仿宋简体" w:hAnsi="方正仿宋简体" w:eastAsia="方正仿宋简体" w:cs="方正仿宋简体"/>
          <w:b/>
          <w:bCs/>
          <w:i w:val="0"/>
          <w:iCs w:val="0"/>
          <w:caps w:val="0"/>
          <w:color w:val="000000"/>
          <w:spacing w:val="0"/>
          <w:sz w:val="32"/>
          <w:szCs w:val="32"/>
          <w:lang w:eastAsia="zh-CN"/>
        </w:rPr>
        <w:t>202</w:t>
      </w:r>
      <w:r>
        <w:rPr>
          <w:rFonts w:hint="eastAsia" w:ascii="方正仿宋简体" w:hAnsi="方正仿宋简体" w:eastAsia="方正仿宋简体" w:cs="方正仿宋简体"/>
          <w:b/>
          <w:bCs/>
          <w:i w:val="0"/>
          <w:iCs w:val="0"/>
          <w:caps w:val="0"/>
          <w:color w:val="000000"/>
          <w:spacing w:val="0"/>
          <w:sz w:val="32"/>
          <w:szCs w:val="32"/>
          <w:lang w:val="en-US" w:eastAsia="zh-CN"/>
        </w:rPr>
        <w:t>5</w:t>
      </w:r>
      <w:r>
        <w:rPr>
          <w:rFonts w:hint="eastAsia" w:ascii="方正仿宋简体" w:hAnsi="方正仿宋简体" w:eastAsia="方正仿宋简体" w:cs="方正仿宋简体"/>
          <w:b/>
          <w:bCs/>
          <w:i w:val="0"/>
          <w:iCs w:val="0"/>
          <w:caps w:val="0"/>
          <w:color w:val="000000"/>
          <w:spacing w:val="0"/>
          <w:sz w:val="32"/>
          <w:szCs w:val="32"/>
        </w:rPr>
        <w:t>年12月31日止。本报告电子版可在“中国.泗水</w:t>
      </w:r>
      <w:r>
        <w:rPr>
          <w:rFonts w:hint="eastAsia" w:ascii="方正仿宋简体" w:hAnsi="方正仿宋简体" w:eastAsia="方正仿宋简体" w:cs="方正仿宋简体"/>
          <w:b/>
          <w:bCs/>
          <w:i w:val="0"/>
          <w:iCs w:val="0"/>
          <w:caps w:val="0"/>
          <w:color w:val="000000"/>
          <w:spacing w:val="0"/>
          <w:sz w:val="32"/>
          <w:szCs w:val="32"/>
          <w:lang w:eastAsia="zh-CN"/>
        </w:rPr>
        <w:t>”</w:t>
      </w:r>
      <w:r>
        <w:rPr>
          <w:rFonts w:hint="eastAsia" w:ascii="方正仿宋简体" w:hAnsi="方正仿宋简体" w:eastAsia="方正仿宋简体" w:cs="方正仿宋简体"/>
          <w:b/>
          <w:bCs/>
          <w:i w:val="0"/>
          <w:iCs w:val="0"/>
          <w:caps w:val="0"/>
          <w:color w:val="000000"/>
          <w:spacing w:val="0"/>
          <w:sz w:val="32"/>
          <w:szCs w:val="32"/>
        </w:rPr>
        <w:t>政府门户网站（www.sishui.gov.cn）”查阅。如对本报告有任何疑问，请与泗水县济河街道办事处联系</w:t>
      </w:r>
      <w:r>
        <w:rPr>
          <w:rFonts w:hint="eastAsia" w:ascii="方正仿宋简体" w:hAnsi="方正仿宋简体" w:eastAsia="方正仿宋简体" w:cs="方正仿宋简体"/>
          <w:b/>
          <w:bCs/>
          <w:i w:val="0"/>
          <w:iCs w:val="0"/>
          <w:caps w:val="0"/>
          <w:color w:val="000000"/>
          <w:spacing w:val="0"/>
          <w:sz w:val="32"/>
          <w:szCs w:val="32"/>
          <w:lang w:eastAsia="zh-CN"/>
        </w:rPr>
        <w:t>（</w:t>
      </w:r>
      <w:r>
        <w:rPr>
          <w:rFonts w:hint="eastAsia" w:ascii="方正仿宋简体" w:hAnsi="方正仿宋简体" w:eastAsia="方正仿宋简体" w:cs="方正仿宋简体"/>
          <w:b/>
          <w:bCs/>
          <w:i w:val="0"/>
          <w:iCs w:val="0"/>
          <w:caps w:val="0"/>
          <w:color w:val="000000"/>
          <w:spacing w:val="0"/>
          <w:sz w:val="32"/>
          <w:szCs w:val="32"/>
        </w:rPr>
        <w:t>地址：泗水县泉衍路5号</w:t>
      </w:r>
      <w:r>
        <w:rPr>
          <w:rFonts w:hint="eastAsia" w:ascii="方正仿宋简体" w:hAnsi="方正仿宋简体" w:eastAsia="方正仿宋简体" w:cs="方正仿宋简体"/>
          <w:b/>
          <w:bCs/>
          <w:i w:val="0"/>
          <w:iCs w:val="0"/>
          <w:caps w:val="0"/>
          <w:color w:val="000000"/>
          <w:spacing w:val="0"/>
          <w:sz w:val="32"/>
          <w:szCs w:val="32"/>
          <w:lang w:eastAsia="zh-CN"/>
        </w:rPr>
        <w:t>，</w:t>
      </w:r>
      <w:r>
        <w:rPr>
          <w:rFonts w:hint="eastAsia" w:ascii="方正仿宋简体" w:hAnsi="方正仿宋简体" w:eastAsia="方正仿宋简体" w:cs="方正仿宋简体"/>
          <w:b/>
          <w:bCs/>
          <w:i w:val="0"/>
          <w:iCs w:val="0"/>
          <w:caps w:val="0"/>
          <w:color w:val="000000"/>
          <w:spacing w:val="0"/>
          <w:sz w:val="32"/>
          <w:szCs w:val="32"/>
        </w:rPr>
        <w:t>电话：0537-4361596</w:t>
      </w:r>
      <w:r>
        <w:rPr>
          <w:rFonts w:hint="eastAsia" w:ascii="方正仿宋简体" w:hAnsi="方正仿宋简体" w:eastAsia="方正仿宋简体" w:cs="方正仿宋简体"/>
          <w:b/>
          <w:bCs/>
          <w:i w:val="0"/>
          <w:iCs w:val="0"/>
          <w:caps w:val="0"/>
          <w:color w:val="000000"/>
          <w:spacing w:val="0"/>
          <w:sz w:val="32"/>
          <w:szCs w:val="32"/>
          <w:lang w:eastAsia="zh-CN"/>
        </w:rPr>
        <w:t>）。</w:t>
      </w:r>
    </w:p>
    <w:p w14:paraId="758818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643" w:firstLineChars="200"/>
        <w:textAlignment w:val="auto"/>
        <w:rPr>
          <w:rFonts w:hint="eastAsia" w:ascii="方正黑体简体" w:hAnsi="方正黑体简体" w:eastAsia="方正黑体简体" w:cs="方正黑体简体"/>
          <w:b/>
          <w:bCs/>
          <w:i w:val="0"/>
          <w:iCs w:val="0"/>
          <w:caps w:val="0"/>
          <w:color w:val="000000"/>
          <w:spacing w:val="0"/>
          <w:sz w:val="32"/>
          <w:szCs w:val="32"/>
        </w:rPr>
      </w:pPr>
      <w:r>
        <w:rPr>
          <w:rFonts w:hint="eastAsia" w:ascii="方正黑体简体" w:hAnsi="方正黑体简体" w:eastAsia="方正黑体简体" w:cs="方正黑体简体"/>
          <w:b/>
          <w:bCs/>
          <w:i w:val="0"/>
          <w:iCs w:val="0"/>
          <w:caps w:val="0"/>
          <w:color w:val="000000"/>
          <w:spacing w:val="0"/>
          <w:sz w:val="32"/>
          <w:szCs w:val="32"/>
        </w:rPr>
        <w:t>一、总体情况</w:t>
      </w:r>
    </w:p>
    <w:p w14:paraId="497C30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105" w:rightChars="-50" w:firstLine="643" w:firstLineChars="200"/>
        <w:textAlignment w:val="auto"/>
        <w:rPr>
          <w:rFonts w:hint="eastAsia" w:ascii="方正仿宋简体" w:hAnsi="方正仿宋简体" w:eastAsia="方正仿宋简体" w:cs="方正仿宋简体"/>
          <w:b/>
          <w:bCs/>
          <w:i w:val="0"/>
          <w:iCs w:val="0"/>
          <w:caps w:val="0"/>
          <w:color w:val="000000"/>
          <w:spacing w:val="0"/>
          <w:sz w:val="32"/>
          <w:szCs w:val="32"/>
        </w:rPr>
      </w:pPr>
      <w:r>
        <w:rPr>
          <w:rFonts w:hint="eastAsia" w:ascii="方正仿宋简体" w:hAnsi="方正仿宋简体" w:eastAsia="方正仿宋简体" w:cs="方正仿宋简体"/>
          <w:b/>
          <w:bCs/>
          <w:i w:val="0"/>
          <w:iCs w:val="0"/>
          <w:caps w:val="0"/>
          <w:color w:val="000000"/>
          <w:spacing w:val="0"/>
          <w:sz w:val="32"/>
          <w:szCs w:val="32"/>
          <w:lang w:eastAsia="zh-CN"/>
        </w:rPr>
        <w:t>202</w:t>
      </w:r>
      <w:r>
        <w:rPr>
          <w:rFonts w:hint="eastAsia" w:ascii="方正仿宋简体" w:hAnsi="方正仿宋简体" w:eastAsia="方正仿宋简体" w:cs="方正仿宋简体"/>
          <w:b/>
          <w:bCs/>
          <w:i w:val="0"/>
          <w:iCs w:val="0"/>
          <w:caps w:val="0"/>
          <w:color w:val="000000"/>
          <w:spacing w:val="0"/>
          <w:sz w:val="32"/>
          <w:szCs w:val="32"/>
          <w:lang w:val="en-US" w:eastAsia="zh-CN"/>
        </w:rPr>
        <w:t>5</w:t>
      </w:r>
      <w:r>
        <w:rPr>
          <w:rFonts w:hint="eastAsia" w:ascii="方正仿宋简体" w:hAnsi="方正仿宋简体" w:eastAsia="方正仿宋简体" w:cs="方正仿宋简体"/>
          <w:b/>
          <w:bCs/>
          <w:i w:val="0"/>
          <w:iCs w:val="0"/>
          <w:caps w:val="0"/>
          <w:color w:val="000000"/>
          <w:spacing w:val="0"/>
          <w:sz w:val="32"/>
          <w:szCs w:val="32"/>
          <w:lang w:eastAsia="zh-CN"/>
        </w:rPr>
        <w:t>年，济河街道在县委、县政府的坚强领导下，全面贯彻落实《中华人民共和国政府信息公开条例》及上级工作要求，由专人具体负责政府信息公开工作，同时通过加大信息公开力度，全力推进政府信息公开工作扎实有序开展</w:t>
      </w:r>
      <w:r>
        <w:rPr>
          <w:rFonts w:hint="eastAsia" w:ascii="方正仿宋简体" w:hAnsi="方正仿宋简体" w:eastAsia="方正仿宋简体" w:cs="方正仿宋简体"/>
          <w:b/>
          <w:bCs/>
          <w:i w:val="0"/>
          <w:iCs w:val="0"/>
          <w:caps w:val="0"/>
          <w:color w:val="000000"/>
          <w:spacing w:val="0"/>
          <w:sz w:val="32"/>
          <w:szCs w:val="32"/>
        </w:rPr>
        <w:t>。</w:t>
      </w:r>
    </w:p>
    <w:p w14:paraId="0E2CED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105" w:rightChars="-50" w:firstLine="643" w:firstLineChars="200"/>
        <w:textAlignment w:val="auto"/>
        <w:rPr>
          <w:rFonts w:hint="eastAsia" w:ascii="方正楷体简体" w:hAnsi="方正楷体简体" w:eastAsia="方正楷体简体" w:cs="方正楷体简体"/>
          <w:b/>
          <w:bCs/>
          <w:i w:val="0"/>
          <w:iCs w:val="0"/>
          <w:caps w:val="0"/>
          <w:color w:val="000000"/>
          <w:spacing w:val="0"/>
          <w:sz w:val="32"/>
          <w:szCs w:val="32"/>
        </w:rPr>
      </w:pPr>
      <w:r>
        <w:rPr>
          <w:rFonts w:hint="eastAsia" w:ascii="方正楷体简体" w:hAnsi="方正楷体简体" w:eastAsia="方正楷体简体" w:cs="方正楷体简体"/>
          <w:b/>
          <w:bCs/>
          <w:i w:val="0"/>
          <w:iCs w:val="0"/>
          <w:caps w:val="0"/>
          <w:color w:val="000000"/>
          <w:spacing w:val="0"/>
          <w:sz w:val="32"/>
          <w:szCs w:val="32"/>
        </w:rPr>
        <w:t>（</w:t>
      </w:r>
      <w:r>
        <w:rPr>
          <w:rFonts w:hint="eastAsia" w:ascii="方正楷体简体" w:hAnsi="方正楷体简体" w:eastAsia="方正楷体简体" w:cs="方正楷体简体"/>
          <w:b/>
          <w:bCs/>
          <w:i w:val="0"/>
          <w:iCs w:val="0"/>
          <w:caps w:val="0"/>
          <w:color w:val="000000"/>
          <w:spacing w:val="0"/>
          <w:sz w:val="32"/>
          <w:szCs w:val="32"/>
          <w:lang w:eastAsia="zh-CN"/>
        </w:rPr>
        <w:t>一</w:t>
      </w:r>
      <w:r>
        <w:rPr>
          <w:rFonts w:hint="eastAsia" w:ascii="方正楷体简体" w:hAnsi="方正楷体简体" w:eastAsia="方正楷体简体" w:cs="方正楷体简体"/>
          <w:b/>
          <w:bCs/>
          <w:i w:val="0"/>
          <w:iCs w:val="0"/>
          <w:caps w:val="0"/>
          <w:color w:val="000000"/>
          <w:spacing w:val="0"/>
          <w:sz w:val="32"/>
          <w:szCs w:val="32"/>
        </w:rPr>
        <w:t>）主动公开情况</w:t>
      </w:r>
    </w:p>
    <w:p w14:paraId="65D846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105" w:rightChars="-50" w:firstLine="643" w:firstLineChars="200"/>
        <w:textAlignment w:val="auto"/>
        <w:rPr>
          <w:rFonts w:hint="eastAsia" w:ascii="方正仿宋简体" w:hAnsi="方正仿宋简体" w:eastAsia="方正仿宋简体" w:cs="方正仿宋简体"/>
          <w:b/>
          <w:bCs/>
          <w:i w:val="0"/>
          <w:iCs w:val="0"/>
          <w:caps w:val="0"/>
          <w:color w:val="000000"/>
          <w:spacing w:val="0"/>
          <w:sz w:val="32"/>
          <w:szCs w:val="32"/>
        </w:rPr>
      </w:pPr>
      <w:r>
        <w:rPr>
          <w:rFonts w:hint="eastAsia" w:ascii="方正仿宋简体" w:hAnsi="方正仿宋简体" w:eastAsia="方正仿宋简体" w:cs="方正仿宋简体"/>
          <w:b/>
          <w:bCs/>
          <w:i w:val="0"/>
          <w:iCs w:val="0"/>
          <w:caps w:val="0"/>
          <w:color w:val="000000"/>
          <w:spacing w:val="0"/>
          <w:sz w:val="32"/>
          <w:szCs w:val="32"/>
          <w:lang w:eastAsia="zh-CN"/>
        </w:rPr>
        <w:t>对主动公开的政府信息进行了梳理和统计，</w:t>
      </w:r>
      <w:r>
        <w:rPr>
          <w:rFonts w:hint="eastAsia" w:ascii="方正仿宋简体" w:hAnsi="方正仿宋简体" w:eastAsia="方正仿宋简体" w:cs="方正仿宋简体"/>
          <w:b/>
          <w:bCs/>
          <w:i w:val="0"/>
          <w:iCs w:val="0"/>
          <w:caps w:val="0"/>
          <w:color w:val="000000"/>
          <w:spacing w:val="0"/>
          <w:sz w:val="32"/>
          <w:szCs w:val="32"/>
          <w:lang w:val="en-US" w:eastAsia="zh-CN"/>
        </w:rPr>
        <w:t>2025年全年，街道在政府门户主动公开政府信息数量80条</w:t>
      </w:r>
      <w:r>
        <w:rPr>
          <w:rFonts w:hint="eastAsia" w:ascii="方正仿宋简体" w:hAnsi="方正仿宋简体" w:eastAsia="方正仿宋简体" w:cs="方正仿宋简体"/>
          <w:b/>
          <w:bCs/>
          <w:i w:val="0"/>
          <w:iCs w:val="0"/>
          <w:caps w:val="0"/>
          <w:color w:val="000000"/>
          <w:spacing w:val="0"/>
          <w:sz w:val="32"/>
          <w:szCs w:val="32"/>
          <w:lang w:eastAsia="zh-CN"/>
        </w:rPr>
        <w:t>，其中镇街动态</w:t>
      </w:r>
      <w:r>
        <w:rPr>
          <w:rFonts w:hint="eastAsia" w:ascii="方正仿宋简体" w:hAnsi="方正仿宋简体" w:eastAsia="方正仿宋简体" w:cs="方正仿宋简体"/>
          <w:b/>
          <w:bCs/>
          <w:i w:val="0"/>
          <w:iCs w:val="0"/>
          <w:caps w:val="0"/>
          <w:color w:val="000000"/>
          <w:spacing w:val="0"/>
          <w:sz w:val="32"/>
          <w:szCs w:val="32"/>
          <w:lang w:val="en-US" w:eastAsia="zh-CN"/>
        </w:rPr>
        <w:t>67条、通知公告5条、政府开放日活动3条、其他法定主动公开信息5条，</w:t>
      </w:r>
      <w:r>
        <w:rPr>
          <w:rFonts w:hint="eastAsia" w:ascii="方正仿宋简体" w:hAnsi="方正仿宋简体" w:eastAsia="方正仿宋简体" w:cs="方正仿宋简体"/>
          <w:b/>
          <w:bCs/>
          <w:i w:val="0"/>
          <w:iCs w:val="0"/>
          <w:caps w:val="0"/>
          <w:color w:val="000000"/>
          <w:spacing w:val="0"/>
          <w:sz w:val="32"/>
          <w:szCs w:val="32"/>
          <w:lang w:eastAsia="zh-CN"/>
        </w:rPr>
        <w:t>同时充分利用新媒体平台，在国家、省市级网站发布街道相关信息动态，主动接受群众监督，确保群众知情权</w:t>
      </w:r>
      <w:r>
        <w:rPr>
          <w:rFonts w:hint="eastAsia" w:ascii="方正仿宋简体" w:hAnsi="方正仿宋简体" w:eastAsia="方正仿宋简体" w:cs="方正仿宋简体"/>
          <w:b/>
          <w:bCs/>
          <w:i w:val="0"/>
          <w:iCs w:val="0"/>
          <w:caps w:val="0"/>
          <w:color w:val="000000"/>
          <w:spacing w:val="0"/>
          <w:sz w:val="32"/>
          <w:szCs w:val="32"/>
        </w:rPr>
        <w:t>。</w:t>
      </w:r>
    </w:p>
    <w:p w14:paraId="5649938B">
      <w:pPr>
        <w:pStyle w:val="2"/>
        <w:keepNext w:val="0"/>
        <w:keepLines w:val="0"/>
        <w:widowControl/>
        <w:suppressLineNumbers w:val="0"/>
        <w:spacing w:before="75" w:beforeAutospacing="0" w:after="0" w:afterAutospacing="0" w:line="315" w:lineRule="atLeast"/>
        <w:ind w:right="0"/>
        <w:rPr>
          <w:rFonts w:hint="eastAsia" w:ascii="方正仿宋简体" w:hAnsi="方正仿宋简体" w:eastAsia="方正仿宋简体" w:cs="方正仿宋简体"/>
          <w:b/>
          <w:bCs/>
          <w:i w:val="0"/>
          <w:iCs w:val="0"/>
          <w:caps w:val="0"/>
          <w:color w:val="000000"/>
          <w:spacing w:val="0"/>
          <w:sz w:val="32"/>
          <w:szCs w:val="32"/>
        </w:rPr>
      </w:pPr>
      <w:r>
        <w:drawing>
          <wp:inline distT="0" distB="0" distL="114300" distR="114300">
            <wp:extent cx="5272405" cy="3242945"/>
            <wp:effectExtent l="4445" t="4445" r="19050" b="101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1FCD5C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105" w:rightChars="-50" w:firstLine="643" w:firstLineChars="200"/>
        <w:textAlignment w:val="auto"/>
        <w:rPr>
          <w:rFonts w:hint="eastAsia" w:ascii="方正楷体简体" w:hAnsi="方正楷体简体" w:eastAsia="方正楷体简体" w:cs="方正楷体简体"/>
          <w:b/>
          <w:bCs/>
          <w:i w:val="0"/>
          <w:iCs w:val="0"/>
          <w:caps w:val="0"/>
          <w:color w:val="000000"/>
          <w:spacing w:val="0"/>
          <w:sz w:val="32"/>
          <w:szCs w:val="32"/>
        </w:rPr>
      </w:pPr>
      <w:r>
        <w:rPr>
          <w:rFonts w:hint="eastAsia" w:ascii="方正楷体简体" w:hAnsi="方正楷体简体" w:eastAsia="方正楷体简体" w:cs="方正楷体简体"/>
          <w:b/>
          <w:bCs/>
          <w:i w:val="0"/>
          <w:iCs w:val="0"/>
          <w:caps w:val="0"/>
          <w:color w:val="000000"/>
          <w:spacing w:val="0"/>
          <w:sz w:val="32"/>
          <w:szCs w:val="32"/>
        </w:rPr>
        <w:t>（</w:t>
      </w:r>
      <w:r>
        <w:rPr>
          <w:rFonts w:hint="eastAsia" w:ascii="方正楷体简体" w:hAnsi="方正楷体简体" w:eastAsia="方正楷体简体" w:cs="方正楷体简体"/>
          <w:b/>
          <w:bCs/>
          <w:i w:val="0"/>
          <w:iCs w:val="0"/>
          <w:caps w:val="0"/>
          <w:color w:val="000000"/>
          <w:spacing w:val="0"/>
          <w:sz w:val="32"/>
          <w:szCs w:val="32"/>
          <w:lang w:eastAsia="zh-CN"/>
        </w:rPr>
        <w:t>二</w:t>
      </w:r>
      <w:r>
        <w:rPr>
          <w:rFonts w:hint="eastAsia" w:ascii="方正楷体简体" w:hAnsi="方正楷体简体" w:eastAsia="方正楷体简体" w:cs="方正楷体简体"/>
          <w:b/>
          <w:bCs/>
          <w:i w:val="0"/>
          <w:iCs w:val="0"/>
          <w:caps w:val="0"/>
          <w:color w:val="000000"/>
          <w:spacing w:val="0"/>
          <w:sz w:val="32"/>
          <w:szCs w:val="32"/>
        </w:rPr>
        <w:t>）依申请公开情况</w:t>
      </w:r>
    </w:p>
    <w:p w14:paraId="5104BB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default" w:ascii="方正仿宋简体" w:hAnsi="方正仿宋简体" w:eastAsia="方正仿宋简体" w:cs="方正仿宋简体"/>
          <w:b/>
          <w:bCs/>
          <w:i w:val="0"/>
          <w:iCs w:val="0"/>
          <w:caps w:val="0"/>
          <w:color w:val="000000"/>
          <w:spacing w:val="0"/>
          <w:sz w:val="32"/>
          <w:szCs w:val="32"/>
          <w:lang w:val="en-US" w:eastAsia="zh-CN"/>
        </w:rPr>
      </w:pPr>
      <w:r>
        <w:rPr>
          <w:rFonts w:hint="eastAsia" w:ascii="方正仿宋简体" w:hAnsi="方正仿宋简体" w:eastAsia="方正仿宋简体" w:cs="方正仿宋简体"/>
          <w:b/>
          <w:bCs/>
          <w:i w:val="0"/>
          <w:iCs w:val="0"/>
          <w:caps w:val="0"/>
          <w:color w:val="000000"/>
          <w:spacing w:val="0"/>
          <w:sz w:val="32"/>
          <w:szCs w:val="32"/>
          <w:lang w:eastAsia="zh-CN"/>
        </w:rPr>
        <w:t>全年收到依申请公开数为</w:t>
      </w:r>
      <w:r>
        <w:rPr>
          <w:rFonts w:hint="eastAsia" w:ascii="方正仿宋简体" w:hAnsi="方正仿宋简体" w:eastAsia="方正仿宋简体" w:cs="方正仿宋简体"/>
          <w:b/>
          <w:bCs/>
          <w:i w:val="0"/>
          <w:iCs w:val="0"/>
          <w:caps w:val="0"/>
          <w:color w:val="000000"/>
          <w:spacing w:val="0"/>
          <w:sz w:val="32"/>
          <w:szCs w:val="32"/>
          <w:lang w:val="en-US" w:eastAsia="zh-CN"/>
        </w:rPr>
        <w:t>7件，全部为自然人申请，比去年增加5件，未收取任何费用。申请内容涉及土地征收等，均依照法规规定在法定期限内予以答复，答复率100%。因政府信息公开工作被申请行政复议6件。</w:t>
      </w:r>
    </w:p>
    <w:p w14:paraId="15C3CB4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105" w:rightChars="-50" w:firstLine="643" w:firstLineChars="200"/>
        <w:textAlignment w:val="auto"/>
        <w:rPr>
          <w:rFonts w:hint="eastAsia" w:ascii="方正楷体简体" w:hAnsi="方正楷体简体" w:eastAsia="方正楷体简体" w:cs="方正楷体简体"/>
          <w:b/>
          <w:bCs/>
          <w:i w:val="0"/>
          <w:iCs w:val="0"/>
          <w:caps w:val="0"/>
          <w:color w:val="000000"/>
          <w:spacing w:val="0"/>
          <w:sz w:val="32"/>
          <w:szCs w:val="32"/>
        </w:rPr>
      </w:pPr>
      <w:r>
        <w:rPr>
          <w:rFonts w:hint="eastAsia" w:ascii="方正楷体简体" w:hAnsi="方正楷体简体" w:eastAsia="方正楷体简体" w:cs="方正楷体简体"/>
          <w:b/>
          <w:bCs/>
          <w:i w:val="0"/>
          <w:iCs w:val="0"/>
          <w:caps w:val="0"/>
          <w:color w:val="000000"/>
          <w:spacing w:val="0"/>
          <w:sz w:val="32"/>
          <w:szCs w:val="32"/>
        </w:rPr>
        <w:t>（</w:t>
      </w:r>
      <w:r>
        <w:rPr>
          <w:rFonts w:hint="eastAsia" w:ascii="方正楷体简体" w:hAnsi="方正楷体简体" w:eastAsia="方正楷体简体" w:cs="方正楷体简体"/>
          <w:b/>
          <w:bCs/>
          <w:i w:val="0"/>
          <w:iCs w:val="0"/>
          <w:caps w:val="0"/>
          <w:color w:val="000000"/>
          <w:spacing w:val="0"/>
          <w:sz w:val="32"/>
          <w:szCs w:val="32"/>
          <w:lang w:eastAsia="zh-CN"/>
        </w:rPr>
        <w:t>三</w:t>
      </w:r>
      <w:r>
        <w:rPr>
          <w:rFonts w:hint="eastAsia" w:ascii="方正楷体简体" w:hAnsi="方正楷体简体" w:eastAsia="方正楷体简体" w:cs="方正楷体简体"/>
          <w:b/>
          <w:bCs/>
          <w:i w:val="0"/>
          <w:iCs w:val="0"/>
          <w:caps w:val="0"/>
          <w:color w:val="000000"/>
          <w:spacing w:val="0"/>
          <w:sz w:val="32"/>
          <w:szCs w:val="32"/>
        </w:rPr>
        <w:t>）政府信息管理情况</w:t>
      </w:r>
    </w:p>
    <w:p w14:paraId="3B1EFC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643" w:firstLineChars="200"/>
        <w:textAlignment w:val="auto"/>
        <w:rPr>
          <w:rFonts w:hint="eastAsia" w:ascii="方正仿宋简体" w:hAnsi="方正仿宋简体" w:eastAsia="方正仿宋简体" w:cs="方正仿宋简体"/>
          <w:b/>
          <w:bCs/>
          <w:i w:val="0"/>
          <w:iCs w:val="0"/>
          <w:caps w:val="0"/>
          <w:color w:val="000000"/>
          <w:spacing w:val="0"/>
          <w:sz w:val="32"/>
          <w:szCs w:val="32"/>
          <w:lang w:eastAsia="zh-CN"/>
        </w:rPr>
      </w:pPr>
      <w:r>
        <w:rPr>
          <w:rFonts w:hint="eastAsia" w:ascii="方正仿宋简体" w:hAnsi="方正仿宋简体" w:eastAsia="方正仿宋简体" w:cs="方正仿宋简体"/>
          <w:b/>
          <w:bCs/>
          <w:i w:val="0"/>
          <w:iCs w:val="0"/>
          <w:caps w:val="0"/>
          <w:color w:val="000000"/>
          <w:spacing w:val="0"/>
          <w:sz w:val="32"/>
          <w:szCs w:val="32"/>
          <w:lang w:eastAsia="zh-CN"/>
        </w:rPr>
        <w:t>能够严格执行主动公开、依申请公开、保密审查、责任追究、政策解读等政务信息公开制度，明确了信息采集、审核、发布、更新、归档等各个环节的操作规范和责任要求，确保政府信息管理有章可循、有据可依。同时明确一名信息管理员，负责收集、整理、上报信息，由信息管理员统一发布。</w:t>
      </w:r>
    </w:p>
    <w:p w14:paraId="254E1C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105" w:rightChars="-50" w:firstLine="643" w:firstLineChars="200"/>
        <w:textAlignment w:val="auto"/>
        <w:rPr>
          <w:rFonts w:hint="eastAsia" w:ascii="方正楷体简体" w:hAnsi="方正楷体简体" w:eastAsia="方正楷体简体" w:cs="方正楷体简体"/>
          <w:b/>
          <w:bCs/>
          <w:i w:val="0"/>
          <w:iCs w:val="0"/>
          <w:caps w:val="0"/>
          <w:color w:val="000000"/>
          <w:spacing w:val="0"/>
          <w:sz w:val="32"/>
          <w:szCs w:val="32"/>
        </w:rPr>
      </w:pPr>
      <w:r>
        <w:rPr>
          <w:rFonts w:hint="eastAsia" w:ascii="方正楷体简体" w:hAnsi="方正楷体简体" w:eastAsia="方正楷体简体" w:cs="方正楷体简体"/>
          <w:b/>
          <w:bCs/>
          <w:i w:val="0"/>
          <w:iCs w:val="0"/>
          <w:caps w:val="0"/>
          <w:color w:val="000000"/>
          <w:spacing w:val="0"/>
          <w:sz w:val="32"/>
          <w:szCs w:val="32"/>
        </w:rPr>
        <w:t>（</w:t>
      </w:r>
      <w:r>
        <w:rPr>
          <w:rFonts w:hint="eastAsia" w:ascii="方正楷体简体" w:hAnsi="方正楷体简体" w:eastAsia="方正楷体简体" w:cs="方正楷体简体"/>
          <w:b/>
          <w:bCs/>
          <w:i w:val="0"/>
          <w:iCs w:val="0"/>
          <w:caps w:val="0"/>
          <w:color w:val="000000"/>
          <w:spacing w:val="0"/>
          <w:sz w:val="32"/>
          <w:szCs w:val="32"/>
          <w:lang w:eastAsia="zh-CN"/>
        </w:rPr>
        <w:t>四</w:t>
      </w:r>
      <w:r>
        <w:rPr>
          <w:rFonts w:hint="eastAsia" w:ascii="方正楷体简体" w:hAnsi="方正楷体简体" w:eastAsia="方正楷体简体" w:cs="方正楷体简体"/>
          <w:b/>
          <w:bCs/>
          <w:i w:val="0"/>
          <w:iCs w:val="0"/>
          <w:caps w:val="0"/>
          <w:color w:val="000000"/>
          <w:spacing w:val="0"/>
          <w:sz w:val="32"/>
          <w:szCs w:val="32"/>
        </w:rPr>
        <w:t>）政府信息公开平台建设情况</w:t>
      </w:r>
    </w:p>
    <w:p w14:paraId="39530C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643" w:firstLineChars="200"/>
        <w:textAlignment w:val="auto"/>
        <w:rPr>
          <w:rFonts w:hint="eastAsia" w:ascii="方正仿宋简体" w:hAnsi="方正仿宋简体" w:eastAsia="方正仿宋简体" w:cs="方正仿宋简体"/>
          <w:b/>
          <w:bCs/>
          <w:i w:val="0"/>
          <w:iCs w:val="0"/>
          <w:caps w:val="0"/>
          <w:color w:val="000000"/>
          <w:spacing w:val="0"/>
          <w:sz w:val="32"/>
          <w:szCs w:val="32"/>
        </w:rPr>
      </w:pPr>
      <w:r>
        <w:rPr>
          <w:rFonts w:hint="eastAsia" w:ascii="方正仿宋简体" w:hAnsi="方正仿宋简体" w:eastAsia="方正仿宋简体" w:cs="方正仿宋简体"/>
          <w:b/>
          <w:bCs/>
          <w:i w:val="0"/>
          <w:iCs w:val="0"/>
          <w:caps w:val="0"/>
          <w:color w:val="000000"/>
          <w:spacing w:val="0"/>
          <w:sz w:val="32"/>
          <w:szCs w:val="32"/>
        </w:rPr>
        <w:t>济河街道</w:t>
      </w:r>
      <w:r>
        <w:rPr>
          <w:rFonts w:hint="eastAsia" w:ascii="方正仿宋简体" w:hAnsi="方正仿宋简体" w:eastAsia="方正仿宋简体" w:cs="方正仿宋简体"/>
          <w:b/>
          <w:bCs/>
          <w:i w:val="0"/>
          <w:iCs w:val="0"/>
          <w:caps w:val="0"/>
          <w:color w:val="000000"/>
          <w:spacing w:val="0"/>
          <w:sz w:val="32"/>
          <w:szCs w:val="32"/>
          <w:lang w:eastAsia="zh-CN"/>
        </w:rPr>
        <w:t>坚持创新政府信息公开形式，以“公开为原则、不公开为例外”为原则，通过多种方式对各项政务信息进行公开。一是通过泗水县人民政府门户网站进行公开；二是通过“爱泗水”政务号进行公开。同时，严格按照上级要求对信息公开相关工作进行了持续优化和完善，平台基本运行稳定，能够全面、及时发布政府信息</w:t>
      </w:r>
      <w:r>
        <w:rPr>
          <w:rFonts w:hint="eastAsia" w:ascii="方正仿宋简体" w:hAnsi="方正仿宋简体" w:eastAsia="方正仿宋简体" w:cs="方正仿宋简体"/>
          <w:b/>
          <w:bCs/>
          <w:i w:val="0"/>
          <w:iCs w:val="0"/>
          <w:caps w:val="0"/>
          <w:color w:val="000000"/>
          <w:spacing w:val="0"/>
          <w:sz w:val="32"/>
          <w:szCs w:val="32"/>
        </w:rPr>
        <w:t>。</w:t>
      </w:r>
    </w:p>
    <w:p w14:paraId="18A79B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105" w:rightChars="-50" w:firstLine="643" w:firstLineChars="200"/>
        <w:textAlignment w:val="auto"/>
        <w:rPr>
          <w:rFonts w:hint="eastAsia" w:ascii="方正楷体简体" w:hAnsi="方正楷体简体" w:eastAsia="方正楷体简体" w:cs="方正楷体简体"/>
          <w:b/>
          <w:bCs/>
          <w:i w:val="0"/>
          <w:iCs w:val="0"/>
          <w:caps w:val="0"/>
          <w:color w:val="000000"/>
          <w:spacing w:val="0"/>
          <w:sz w:val="32"/>
          <w:szCs w:val="32"/>
        </w:rPr>
      </w:pPr>
      <w:r>
        <w:rPr>
          <w:rFonts w:hint="eastAsia" w:ascii="方正楷体简体" w:hAnsi="方正楷体简体" w:eastAsia="方正楷体简体" w:cs="方正楷体简体"/>
          <w:b/>
          <w:bCs/>
          <w:i w:val="0"/>
          <w:iCs w:val="0"/>
          <w:caps w:val="0"/>
          <w:color w:val="000000"/>
          <w:spacing w:val="0"/>
          <w:sz w:val="32"/>
          <w:szCs w:val="32"/>
        </w:rPr>
        <w:t>（</w:t>
      </w:r>
      <w:r>
        <w:rPr>
          <w:rFonts w:hint="eastAsia" w:ascii="方正楷体简体" w:hAnsi="方正楷体简体" w:eastAsia="方正楷体简体" w:cs="方正楷体简体"/>
          <w:b/>
          <w:bCs/>
          <w:i w:val="0"/>
          <w:iCs w:val="0"/>
          <w:caps w:val="0"/>
          <w:color w:val="000000"/>
          <w:spacing w:val="0"/>
          <w:sz w:val="32"/>
          <w:szCs w:val="32"/>
          <w:lang w:eastAsia="zh-CN"/>
        </w:rPr>
        <w:t>五</w:t>
      </w:r>
      <w:r>
        <w:rPr>
          <w:rFonts w:hint="eastAsia" w:ascii="方正楷体简体" w:hAnsi="方正楷体简体" w:eastAsia="方正楷体简体" w:cs="方正楷体简体"/>
          <w:b/>
          <w:bCs/>
          <w:i w:val="0"/>
          <w:iCs w:val="0"/>
          <w:caps w:val="0"/>
          <w:color w:val="000000"/>
          <w:spacing w:val="0"/>
          <w:sz w:val="32"/>
          <w:szCs w:val="32"/>
        </w:rPr>
        <w:t>）监督保障情况</w:t>
      </w:r>
    </w:p>
    <w:p w14:paraId="3023B07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105" w:rightChars="-50" w:firstLine="643" w:firstLineChars="200"/>
        <w:textAlignment w:val="auto"/>
        <w:rPr>
          <w:rFonts w:hint="eastAsia" w:ascii="方正仿宋简体" w:hAnsi="方正仿宋简体" w:eastAsia="方正仿宋简体" w:cs="方正仿宋简体"/>
          <w:b/>
          <w:bCs/>
          <w:i w:val="0"/>
          <w:iCs w:val="0"/>
          <w:caps w:val="0"/>
          <w:color w:val="000000"/>
          <w:spacing w:val="0"/>
          <w:sz w:val="32"/>
          <w:szCs w:val="32"/>
        </w:rPr>
      </w:pPr>
      <w:r>
        <w:rPr>
          <w:rFonts w:hint="eastAsia" w:ascii="方正仿宋简体" w:hAnsi="方正仿宋简体" w:eastAsia="方正仿宋简体" w:cs="方正仿宋简体"/>
          <w:b/>
          <w:bCs/>
          <w:i w:val="0"/>
          <w:iCs w:val="0"/>
          <w:caps w:val="0"/>
          <w:color w:val="000000"/>
          <w:spacing w:val="0"/>
          <w:sz w:val="32"/>
          <w:szCs w:val="32"/>
          <w:lang w:val="en-US" w:eastAsia="zh-CN"/>
        </w:rPr>
        <w:t>2025年，济河街道</w:t>
      </w:r>
      <w:r>
        <w:rPr>
          <w:rFonts w:hint="eastAsia" w:ascii="方正仿宋简体" w:hAnsi="方正仿宋简体" w:eastAsia="方正仿宋简体" w:cs="方正仿宋简体"/>
          <w:b/>
          <w:bCs/>
          <w:i w:val="0"/>
          <w:iCs w:val="0"/>
          <w:caps w:val="0"/>
          <w:color w:val="000000"/>
          <w:spacing w:val="0"/>
          <w:sz w:val="32"/>
          <w:szCs w:val="32"/>
          <w:lang w:eastAsia="zh-CN"/>
        </w:rPr>
        <w:t>根据人事变动，及时调整充实办事处信息公开领导小组，切实加强了政府信息公开的指导协调和督促检查，确保政府信息公开扎实、规范、高效开展，以实际行动让群众满意。</w:t>
      </w:r>
    </w:p>
    <w:p w14:paraId="46304327">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0" w:firstLine="643" w:firstLineChars="200"/>
        <w:textAlignment w:val="auto"/>
        <w:rPr>
          <w:rFonts w:hint="eastAsia" w:ascii="方正黑体简体" w:hAnsi="方正黑体简体" w:eastAsia="方正黑体简体" w:cs="方正黑体简体"/>
          <w:b/>
          <w:bCs/>
          <w:i w:val="0"/>
          <w:iCs w:val="0"/>
          <w:caps w:val="0"/>
          <w:color w:val="000000"/>
          <w:spacing w:val="0"/>
          <w:sz w:val="32"/>
          <w:szCs w:val="32"/>
        </w:rPr>
      </w:pPr>
      <w:r>
        <w:rPr>
          <w:rFonts w:hint="eastAsia" w:ascii="方正黑体简体" w:hAnsi="方正黑体简体" w:eastAsia="方正黑体简体" w:cs="方正黑体简体"/>
          <w:b/>
          <w:bCs/>
          <w:i w:val="0"/>
          <w:iCs w:val="0"/>
          <w:caps w:val="0"/>
          <w:color w:val="000000"/>
          <w:spacing w:val="0"/>
          <w:sz w:val="32"/>
          <w:szCs w:val="32"/>
        </w:rPr>
        <w:t>主动公开政府信息情况</w:t>
      </w:r>
    </w:p>
    <w:p w14:paraId="51C97AC8">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Fonts w:hint="eastAsia" w:ascii="宋体" w:hAnsi="宋体" w:eastAsia="宋体" w:cs="宋体"/>
          <w:b/>
          <w:bCs/>
          <w:i w:val="0"/>
          <w:iCs w:val="0"/>
          <w:caps w:val="0"/>
          <w:color w:val="000000"/>
          <w:spacing w:val="0"/>
          <w:sz w:val="24"/>
          <w:szCs w:val="24"/>
        </w:rPr>
      </w:pP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3"/>
        <w:gridCol w:w="2010"/>
        <w:gridCol w:w="1777"/>
        <w:gridCol w:w="1890"/>
      </w:tblGrid>
      <w:tr w14:paraId="72C5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8220"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7DE975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第二十条第（一）项</w:t>
            </w:r>
          </w:p>
        </w:tc>
      </w:tr>
      <w:tr w14:paraId="7F7B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54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2CADC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信息内容</w:t>
            </w:r>
          </w:p>
        </w:tc>
        <w:tc>
          <w:tcPr>
            <w:tcW w:w="20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222F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本年制发数量</w:t>
            </w:r>
          </w:p>
        </w:tc>
        <w:tc>
          <w:tcPr>
            <w:tcW w:w="17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685E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本年废止件数</w:t>
            </w:r>
          </w:p>
        </w:tc>
        <w:tc>
          <w:tcPr>
            <w:tcW w:w="18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D72D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现行有效件数</w:t>
            </w:r>
          </w:p>
        </w:tc>
      </w:tr>
      <w:tr w14:paraId="75D3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54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EF5D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规章</w:t>
            </w:r>
          </w:p>
        </w:tc>
        <w:tc>
          <w:tcPr>
            <w:tcW w:w="20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EF87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sz w:val="21"/>
                <w:szCs w:val="21"/>
              </w:rPr>
              <w:t>0</w:t>
            </w:r>
          </w:p>
        </w:tc>
        <w:tc>
          <w:tcPr>
            <w:tcW w:w="17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8686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sz w:val="21"/>
                <w:szCs w:val="21"/>
              </w:rPr>
              <w:t>0</w:t>
            </w:r>
          </w:p>
        </w:tc>
        <w:tc>
          <w:tcPr>
            <w:tcW w:w="18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EE61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sz w:val="21"/>
                <w:szCs w:val="21"/>
              </w:rPr>
              <w:t>0</w:t>
            </w:r>
          </w:p>
        </w:tc>
      </w:tr>
      <w:tr w14:paraId="0E7EF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54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0B7F1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行政规范性文件</w:t>
            </w:r>
          </w:p>
        </w:tc>
        <w:tc>
          <w:tcPr>
            <w:tcW w:w="20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9CC2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sz w:val="21"/>
                <w:szCs w:val="21"/>
              </w:rPr>
              <w:t>0</w:t>
            </w:r>
          </w:p>
        </w:tc>
        <w:tc>
          <w:tcPr>
            <w:tcW w:w="17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E1D6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sz w:val="21"/>
                <w:szCs w:val="21"/>
              </w:rPr>
              <w:t>0</w:t>
            </w:r>
          </w:p>
        </w:tc>
        <w:tc>
          <w:tcPr>
            <w:tcW w:w="18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C55F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sz w:val="21"/>
                <w:szCs w:val="21"/>
              </w:rPr>
              <w:t>0</w:t>
            </w:r>
          </w:p>
        </w:tc>
      </w:tr>
      <w:tr w14:paraId="500F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22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179990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第二十条第（五）项</w:t>
            </w:r>
          </w:p>
        </w:tc>
      </w:tr>
      <w:tr w14:paraId="1F2C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54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361DF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信息内容</w:t>
            </w:r>
          </w:p>
        </w:tc>
        <w:tc>
          <w:tcPr>
            <w:tcW w:w="5677"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9825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本年处理决定数量</w:t>
            </w:r>
          </w:p>
        </w:tc>
      </w:tr>
      <w:tr w14:paraId="10FA1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54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95116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行政许可</w:t>
            </w:r>
          </w:p>
        </w:tc>
        <w:tc>
          <w:tcPr>
            <w:tcW w:w="5677"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23A9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default" w:ascii="Times New Roman" w:hAnsi="Times New Roman" w:eastAsia="宋体" w:cs="Times New Roman"/>
                <w:b/>
                <w:bCs/>
                <w:sz w:val="21"/>
                <w:szCs w:val="21"/>
              </w:rPr>
              <w:t>0</w:t>
            </w:r>
          </w:p>
        </w:tc>
      </w:tr>
      <w:tr w14:paraId="5C205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22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7F8CA9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b/>
                <w:bCs/>
                <w:sz w:val="20"/>
                <w:szCs w:val="20"/>
              </w:rPr>
            </w:pPr>
            <w:r>
              <w:rPr>
                <w:rFonts w:hint="eastAsia" w:ascii="宋体" w:hAnsi="宋体" w:eastAsia="宋体" w:cs="宋体"/>
                <w:b/>
                <w:bCs/>
                <w:sz w:val="20"/>
                <w:szCs w:val="20"/>
              </w:rPr>
              <w:t>第二十条第（六）项</w:t>
            </w:r>
          </w:p>
        </w:tc>
      </w:tr>
      <w:tr w14:paraId="64679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54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A4189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信息内容</w:t>
            </w:r>
          </w:p>
        </w:tc>
        <w:tc>
          <w:tcPr>
            <w:tcW w:w="5677"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7818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本年处理决定数量</w:t>
            </w:r>
          </w:p>
        </w:tc>
      </w:tr>
      <w:tr w14:paraId="7434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54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BEB7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行政处罚</w:t>
            </w:r>
          </w:p>
        </w:tc>
        <w:tc>
          <w:tcPr>
            <w:tcW w:w="5677"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23D3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sz w:val="21"/>
                <w:szCs w:val="21"/>
              </w:rPr>
              <w:t>0</w:t>
            </w:r>
          </w:p>
        </w:tc>
      </w:tr>
      <w:tr w14:paraId="105FE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54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A1D4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行政强制</w:t>
            </w:r>
          </w:p>
        </w:tc>
        <w:tc>
          <w:tcPr>
            <w:tcW w:w="5677"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398E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sz w:val="21"/>
                <w:szCs w:val="21"/>
              </w:rPr>
              <w:t>0</w:t>
            </w:r>
          </w:p>
        </w:tc>
      </w:tr>
      <w:tr w14:paraId="07DD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22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3547B9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第二十条第（八）项</w:t>
            </w:r>
          </w:p>
        </w:tc>
      </w:tr>
      <w:tr w14:paraId="0105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54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99B8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信息内容</w:t>
            </w:r>
          </w:p>
        </w:tc>
        <w:tc>
          <w:tcPr>
            <w:tcW w:w="5677"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49965A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本年收费金额（单位：万元）</w:t>
            </w:r>
          </w:p>
        </w:tc>
      </w:tr>
      <w:tr w14:paraId="59F0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54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F456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eastAsia" w:ascii="宋体" w:hAnsi="宋体" w:eastAsia="宋体" w:cs="宋体"/>
                <w:b/>
                <w:bCs/>
                <w:sz w:val="20"/>
                <w:szCs w:val="20"/>
              </w:rPr>
              <w:t>行政事业性收费</w:t>
            </w:r>
          </w:p>
        </w:tc>
        <w:tc>
          <w:tcPr>
            <w:tcW w:w="5677"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2EBC69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sz w:val="20"/>
                <w:szCs w:val="20"/>
              </w:rPr>
            </w:pPr>
            <w:r>
              <w:rPr>
                <w:rFonts w:hint="default" w:ascii="Times New Roman" w:hAnsi="Times New Roman" w:eastAsia="宋体" w:cs="Times New Roman"/>
                <w:b/>
                <w:bCs/>
                <w:sz w:val="21"/>
                <w:szCs w:val="21"/>
              </w:rPr>
              <w:t>0</w:t>
            </w:r>
          </w:p>
        </w:tc>
      </w:tr>
    </w:tbl>
    <w:p w14:paraId="294415BF">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90" w:lineRule="exact"/>
        <w:ind w:leftChars="0" w:right="-105" w:rightChars="-50"/>
        <w:textAlignment w:val="auto"/>
        <w:rPr>
          <w:rFonts w:hint="default" w:ascii="方正黑体简体" w:hAnsi="方正黑体简体" w:eastAsia="方正黑体简体" w:cs="方正黑体简体"/>
          <w:b/>
          <w:bCs/>
          <w:i w:val="0"/>
          <w:iCs w:val="0"/>
          <w:caps w:val="0"/>
          <w:color w:val="000000"/>
          <w:spacing w:val="0"/>
          <w:sz w:val="32"/>
          <w:szCs w:val="32"/>
          <w:lang w:eastAsia="zh-CN"/>
        </w:rPr>
      </w:pPr>
    </w:p>
    <w:p w14:paraId="68144606">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90" w:lineRule="exact"/>
        <w:ind w:left="0" w:right="-105" w:rightChars="-50" w:firstLine="643" w:firstLineChars="200"/>
        <w:textAlignment w:val="auto"/>
        <w:rPr>
          <w:rFonts w:hint="default" w:ascii="方正黑体简体" w:hAnsi="方正黑体简体" w:eastAsia="方正黑体简体" w:cs="方正黑体简体"/>
          <w:b/>
          <w:bCs/>
          <w:i w:val="0"/>
          <w:iCs w:val="0"/>
          <w:caps w:val="0"/>
          <w:color w:val="000000"/>
          <w:spacing w:val="0"/>
          <w:sz w:val="32"/>
          <w:szCs w:val="32"/>
          <w:lang w:eastAsia="zh-CN"/>
        </w:rPr>
      </w:pPr>
      <w:r>
        <w:rPr>
          <w:rFonts w:hint="eastAsia" w:ascii="方正黑体简体" w:hAnsi="方正黑体简体" w:eastAsia="方正黑体简体" w:cs="方正黑体简体"/>
          <w:b/>
          <w:bCs/>
          <w:i w:val="0"/>
          <w:iCs w:val="0"/>
          <w:caps w:val="0"/>
          <w:color w:val="000000"/>
          <w:spacing w:val="0"/>
          <w:sz w:val="32"/>
          <w:szCs w:val="32"/>
          <w:lang w:eastAsia="zh-CN"/>
        </w:rPr>
        <w:t>收到和处理政府信息公开申请情况</w:t>
      </w:r>
    </w:p>
    <w:p w14:paraId="3D9F65DD">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40" w:lineRule="auto"/>
        <w:ind w:leftChars="200" w:right="-105" w:rightChars="-50"/>
        <w:textAlignment w:val="auto"/>
        <w:rPr>
          <w:rFonts w:hint="eastAsia" w:ascii="宋体" w:hAnsi="宋体" w:eastAsia="宋体" w:cs="宋体"/>
          <w:b/>
          <w:bCs/>
          <w:i w:val="0"/>
          <w:iCs w:val="0"/>
          <w:caps w:val="0"/>
          <w:color w:val="000000"/>
          <w:spacing w:val="0"/>
          <w:sz w:val="24"/>
          <w:szCs w:val="24"/>
          <w:lang w:eastAsia="zh-CN"/>
        </w:rPr>
      </w:pPr>
    </w:p>
    <w:tbl>
      <w:tblPr>
        <w:tblStyle w:val="3"/>
        <w:tblW w:w="909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90"/>
        <w:gridCol w:w="930"/>
        <w:gridCol w:w="2586"/>
        <w:gridCol w:w="615"/>
        <w:gridCol w:w="780"/>
        <w:gridCol w:w="780"/>
        <w:gridCol w:w="810"/>
        <w:gridCol w:w="810"/>
        <w:gridCol w:w="525"/>
        <w:gridCol w:w="564"/>
      </w:tblGrid>
      <w:tr w14:paraId="33F2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206" w:type="dxa"/>
            <w:gridSpan w:val="3"/>
            <w:vMerge w:val="restart"/>
            <w:tcBorders>
              <w:top w:val="single" w:color="auto" w:sz="6" w:space="0"/>
              <w:left w:val="single" w:color="auto" w:sz="6" w:space="0"/>
              <w:right w:val="single" w:color="auto" w:sz="6" w:space="0"/>
            </w:tcBorders>
            <w:shd w:val="clear" w:color="auto" w:fill="auto"/>
            <w:tcMar>
              <w:top w:w="0" w:type="dxa"/>
              <w:left w:w="105" w:type="dxa"/>
              <w:bottom w:w="0" w:type="dxa"/>
              <w:right w:w="105" w:type="dxa"/>
            </w:tcMar>
            <w:vAlign w:val="center"/>
          </w:tcPr>
          <w:p w14:paraId="30BAAED5">
            <w:pPr>
              <w:rPr>
                <w:rFonts w:hint="eastAsia" w:ascii="sans-serif" w:hAnsi="sans-serif" w:eastAsia="宋体" w:cs="sans-serif"/>
                <w:i w:val="0"/>
                <w:iCs w:val="0"/>
                <w:caps w:val="0"/>
                <w:color w:val="000000"/>
                <w:spacing w:val="0"/>
                <w:sz w:val="24"/>
                <w:szCs w:val="24"/>
                <w:lang w:eastAsia="zh-CN"/>
              </w:rPr>
            </w:pPr>
            <w:r>
              <w:rPr>
                <w:rFonts w:hint="eastAsia" w:ascii="楷体" w:hAnsi="楷体" w:eastAsia="楷体" w:cs="楷体"/>
                <w:i w:val="0"/>
                <w:iCs w:val="0"/>
                <w:caps w:val="0"/>
                <w:color w:val="000000"/>
                <w:spacing w:val="0"/>
                <w:sz w:val="24"/>
                <w:szCs w:val="24"/>
                <w:lang w:eastAsia="zh-CN"/>
              </w:rPr>
              <w:t>（本列数据的勾稽关系为：第一项加第二项之和，等于第三项加第四项之和）</w:t>
            </w:r>
          </w:p>
        </w:tc>
        <w:tc>
          <w:tcPr>
            <w:tcW w:w="4884"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67B3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i w:val="0"/>
                <w:iCs w:val="0"/>
                <w:caps w:val="0"/>
                <w:color w:val="000000"/>
                <w:spacing w:val="0"/>
                <w:sz w:val="21"/>
                <w:szCs w:val="21"/>
                <w:lang w:eastAsia="zh-CN"/>
              </w:rPr>
            </w:pPr>
            <w:r>
              <w:rPr>
                <w:rFonts w:hint="eastAsia" w:ascii="黑体" w:hAnsi="黑体" w:eastAsia="黑体" w:cs="黑体"/>
                <w:i w:val="0"/>
                <w:iCs w:val="0"/>
                <w:caps w:val="0"/>
                <w:color w:val="000000"/>
                <w:spacing w:val="0"/>
                <w:sz w:val="21"/>
                <w:szCs w:val="21"/>
                <w:lang w:eastAsia="zh-CN"/>
              </w:rPr>
              <w:t>申请人情况</w:t>
            </w:r>
          </w:p>
        </w:tc>
      </w:tr>
      <w:tr w14:paraId="025C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206" w:type="dxa"/>
            <w:gridSpan w:val="3"/>
            <w:vMerge w:val="continue"/>
            <w:tcBorders>
              <w:left w:val="single" w:color="auto" w:sz="6" w:space="0"/>
              <w:right w:val="single" w:color="auto" w:sz="6" w:space="0"/>
            </w:tcBorders>
            <w:shd w:val="clear" w:color="auto" w:fill="auto"/>
            <w:tcMar>
              <w:top w:w="0" w:type="dxa"/>
              <w:left w:w="105" w:type="dxa"/>
              <w:bottom w:w="0" w:type="dxa"/>
              <w:right w:w="105" w:type="dxa"/>
            </w:tcMar>
            <w:vAlign w:val="center"/>
          </w:tcPr>
          <w:p w14:paraId="0D998C91">
            <w:pPr>
              <w:rPr>
                <w:rFonts w:hint="eastAsia" w:ascii="sans-serif" w:hAnsi="sans-serif" w:eastAsia="宋体" w:cs="sans-serif"/>
                <w:i w:val="0"/>
                <w:iCs w:val="0"/>
                <w:caps w:val="0"/>
                <w:color w:val="000000"/>
                <w:spacing w:val="0"/>
                <w:sz w:val="24"/>
                <w:szCs w:val="24"/>
                <w:lang w:eastAsia="zh-CN"/>
              </w:rPr>
            </w:pPr>
          </w:p>
        </w:tc>
        <w:tc>
          <w:tcPr>
            <w:tcW w:w="61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241BD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自然人</w:t>
            </w:r>
          </w:p>
        </w:tc>
        <w:tc>
          <w:tcPr>
            <w:tcW w:w="370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B4BF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法人或其他组织</w:t>
            </w:r>
          </w:p>
        </w:tc>
        <w:tc>
          <w:tcPr>
            <w:tcW w:w="564"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1F63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总</w:t>
            </w:r>
          </w:p>
          <w:p w14:paraId="6E1FAF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计</w:t>
            </w:r>
          </w:p>
        </w:tc>
      </w:tr>
      <w:tr w14:paraId="2F6E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206" w:type="dxa"/>
            <w:gridSpan w:val="3"/>
            <w:vMerge w:val="continue"/>
            <w:tcBorders>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135479">
            <w:pPr>
              <w:rPr>
                <w:rFonts w:hint="default" w:ascii="sans-serif" w:hAnsi="sans-serif" w:eastAsia="sans-serif" w:cs="sans-serif"/>
                <w:i w:val="0"/>
                <w:iCs w:val="0"/>
                <w:caps w:val="0"/>
                <w:color w:val="000000"/>
                <w:spacing w:val="0"/>
                <w:sz w:val="24"/>
                <w:szCs w:val="24"/>
              </w:rPr>
            </w:pPr>
          </w:p>
        </w:tc>
        <w:tc>
          <w:tcPr>
            <w:tcW w:w="61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BAC650D">
            <w:pPr>
              <w:rPr>
                <w:rFonts w:hint="eastAsia" w:ascii="黑体" w:hAnsi="黑体" w:eastAsia="黑体" w:cs="黑体"/>
                <w:i w:val="0"/>
                <w:iCs w:val="0"/>
                <w:caps w:val="0"/>
                <w:color w:val="000000"/>
                <w:spacing w:val="0"/>
                <w:sz w:val="21"/>
                <w:szCs w:val="21"/>
              </w:rPr>
            </w:pPr>
          </w:p>
        </w:tc>
        <w:tc>
          <w:tcPr>
            <w:tcW w:w="78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2EF0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商业企业</w:t>
            </w:r>
          </w:p>
        </w:tc>
        <w:tc>
          <w:tcPr>
            <w:tcW w:w="78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0054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科研机构</w:t>
            </w:r>
          </w:p>
        </w:tc>
        <w:tc>
          <w:tcPr>
            <w:tcW w:w="8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E17E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社会</w:t>
            </w:r>
          </w:p>
          <w:p w14:paraId="2AFF4F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公益</w:t>
            </w:r>
          </w:p>
          <w:p w14:paraId="2DE78B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组织</w:t>
            </w:r>
          </w:p>
        </w:tc>
        <w:tc>
          <w:tcPr>
            <w:tcW w:w="8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E242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法律</w:t>
            </w:r>
          </w:p>
          <w:p w14:paraId="4C9F5C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服务</w:t>
            </w:r>
          </w:p>
          <w:p w14:paraId="7CF32A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机构</w:t>
            </w:r>
          </w:p>
        </w:tc>
        <w:tc>
          <w:tcPr>
            <w:tcW w:w="52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8EEC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其他</w:t>
            </w:r>
          </w:p>
        </w:tc>
        <w:tc>
          <w:tcPr>
            <w:tcW w:w="564"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85721D">
            <w:pPr>
              <w:rPr>
                <w:rFonts w:hint="eastAsia" w:ascii="黑体" w:hAnsi="黑体" w:eastAsia="黑体" w:cs="黑体"/>
                <w:i w:val="0"/>
                <w:iCs w:val="0"/>
                <w:caps w:val="0"/>
                <w:color w:val="000000"/>
                <w:spacing w:val="0"/>
                <w:sz w:val="21"/>
                <w:szCs w:val="21"/>
              </w:rPr>
            </w:pPr>
          </w:p>
        </w:tc>
      </w:tr>
      <w:tr w14:paraId="4BE0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206"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AE68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一、本年新收政府信息公开申请数量</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0FD9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58B1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2C21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64A6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E05B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0973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8B17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r>
      <w:tr w14:paraId="6B7E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206"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544E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二、上年结转政府信息公开申请数量</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39C8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2C3F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D7E1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33E4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14A6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CF54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309B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2995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A06A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三、本年度办理结果</w:t>
            </w:r>
          </w:p>
        </w:tc>
        <w:tc>
          <w:tcPr>
            <w:tcW w:w="351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0B74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（一）予以公开</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0947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DB8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7C2A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E1DE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5AA8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75C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CFFC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r>
      <w:tr w14:paraId="50E4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45FC4B9">
            <w:pPr>
              <w:rPr>
                <w:rFonts w:hint="eastAsia" w:ascii="黑体" w:hAnsi="黑体" w:eastAsia="黑体" w:cs="黑体"/>
                <w:i w:val="0"/>
                <w:iCs w:val="0"/>
                <w:caps w:val="0"/>
                <w:color w:val="000000"/>
                <w:spacing w:val="0"/>
                <w:sz w:val="21"/>
                <w:szCs w:val="21"/>
              </w:rPr>
            </w:pPr>
          </w:p>
        </w:tc>
        <w:tc>
          <w:tcPr>
            <w:tcW w:w="3516"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302E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（二）部分公开（区分处理的，只计这一情形，不计其他情形）</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16B3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7</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6883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2E13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C303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38B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2BCE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EE8B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7</w:t>
            </w:r>
          </w:p>
        </w:tc>
      </w:tr>
      <w:tr w14:paraId="6C86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E80CB4">
            <w:pPr>
              <w:rPr>
                <w:rFonts w:hint="default" w:ascii="sans-serif" w:hAnsi="sans-serif" w:eastAsia="sans-serif" w:cs="sans-serif"/>
                <w:i w:val="0"/>
                <w:iCs w:val="0"/>
                <w:caps w:val="0"/>
                <w:color w:val="000000"/>
                <w:spacing w:val="0"/>
                <w:sz w:val="24"/>
                <w:szCs w:val="24"/>
              </w:rPr>
            </w:pPr>
          </w:p>
        </w:tc>
        <w:tc>
          <w:tcPr>
            <w:tcW w:w="93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7514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（三）不予公开</w:t>
            </w:r>
          </w:p>
        </w:tc>
        <w:tc>
          <w:tcPr>
            <w:tcW w:w="25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7A38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1.属于国家秘密</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05AC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0F03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6EFF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6C70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99AD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A69F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556A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2359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21AF19C">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8A3220">
            <w:pPr>
              <w:rPr>
                <w:rFonts w:hint="eastAsia" w:ascii="黑体" w:hAnsi="黑体" w:eastAsia="黑体" w:cs="黑体"/>
                <w:i w:val="0"/>
                <w:iCs w:val="0"/>
                <w:caps w:val="0"/>
                <w:color w:val="000000"/>
                <w:spacing w:val="0"/>
                <w:sz w:val="21"/>
                <w:szCs w:val="21"/>
              </w:rPr>
            </w:pPr>
          </w:p>
        </w:tc>
        <w:tc>
          <w:tcPr>
            <w:tcW w:w="25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D12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2.其他法律行政法规禁止公开</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9E98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AD72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6578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3830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788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51AD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2877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61C93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F8023F1">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2B4F9D">
            <w:pPr>
              <w:rPr>
                <w:rFonts w:hint="eastAsia" w:ascii="黑体" w:hAnsi="黑体" w:eastAsia="黑体" w:cs="黑体"/>
                <w:i w:val="0"/>
                <w:iCs w:val="0"/>
                <w:caps w:val="0"/>
                <w:color w:val="000000"/>
                <w:spacing w:val="0"/>
                <w:sz w:val="21"/>
                <w:szCs w:val="21"/>
              </w:rPr>
            </w:pPr>
          </w:p>
        </w:tc>
        <w:tc>
          <w:tcPr>
            <w:tcW w:w="25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0DB0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3.危及“三安全一稳定”</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44CA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9721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02BA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C331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5E0D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AFEF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A5A5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237F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D6EDAF">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FF41BB">
            <w:pPr>
              <w:rPr>
                <w:rFonts w:hint="eastAsia" w:ascii="黑体" w:hAnsi="黑体" w:eastAsia="黑体" w:cs="黑体"/>
                <w:i w:val="0"/>
                <w:iCs w:val="0"/>
                <w:caps w:val="0"/>
                <w:color w:val="000000"/>
                <w:spacing w:val="0"/>
                <w:sz w:val="21"/>
                <w:szCs w:val="21"/>
              </w:rPr>
            </w:pPr>
          </w:p>
        </w:tc>
        <w:tc>
          <w:tcPr>
            <w:tcW w:w="25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B09F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4.保护第三方合法权益</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0D5F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E8B6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F24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5423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A535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BD12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0A47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38CE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B030DC">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118636">
            <w:pPr>
              <w:rPr>
                <w:rFonts w:hint="eastAsia" w:ascii="黑体" w:hAnsi="黑体" w:eastAsia="黑体" w:cs="黑体"/>
                <w:i w:val="0"/>
                <w:iCs w:val="0"/>
                <w:caps w:val="0"/>
                <w:color w:val="000000"/>
                <w:spacing w:val="0"/>
                <w:sz w:val="21"/>
                <w:szCs w:val="21"/>
              </w:rPr>
            </w:pPr>
          </w:p>
        </w:tc>
        <w:tc>
          <w:tcPr>
            <w:tcW w:w="25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16F4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5.属于三类内部事务信息</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B66E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67B1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D404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9630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4D46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4C93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FBE8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48FCF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A7D6EB3">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CF9B6C">
            <w:pPr>
              <w:rPr>
                <w:rFonts w:hint="eastAsia" w:ascii="黑体" w:hAnsi="黑体" w:eastAsia="黑体" w:cs="黑体"/>
                <w:i w:val="0"/>
                <w:iCs w:val="0"/>
                <w:caps w:val="0"/>
                <w:color w:val="000000"/>
                <w:spacing w:val="0"/>
                <w:sz w:val="21"/>
                <w:szCs w:val="21"/>
              </w:rPr>
            </w:pPr>
          </w:p>
        </w:tc>
        <w:tc>
          <w:tcPr>
            <w:tcW w:w="25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D437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6.属于四类过程性信息</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07B5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F331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100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C99A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EADC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0B82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FD97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4F43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216514">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1A66AD">
            <w:pPr>
              <w:rPr>
                <w:rFonts w:hint="eastAsia" w:ascii="黑体" w:hAnsi="黑体" w:eastAsia="黑体" w:cs="黑体"/>
                <w:i w:val="0"/>
                <w:iCs w:val="0"/>
                <w:caps w:val="0"/>
                <w:color w:val="000000"/>
                <w:spacing w:val="0"/>
                <w:sz w:val="21"/>
                <w:szCs w:val="21"/>
              </w:rPr>
            </w:pPr>
          </w:p>
        </w:tc>
        <w:tc>
          <w:tcPr>
            <w:tcW w:w="25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832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7.属于行政执法案卷</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977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0868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AADB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471C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A19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D93C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E9EC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2B68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90D703">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D1E094">
            <w:pPr>
              <w:rPr>
                <w:rFonts w:hint="eastAsia" w:ascii="黑体" w:hAnsi="黑体" w:eastAsia="黑体" w:cs="黑体"/>
                <w:i w:val="0"/>
                <w:iCs w:val="0"/>
                <w:caps w:val="0"/>
                <w:color w:val="000000"/>
                <w:spacing w:val="0"/>
                <w:sz w:val="21"/>
                <w:szCs w:val="21"/>
              </w:rPr>
            </w:pPr>
          </w:p>
        </w:tc>
        <w:tc>
          <w:tcPr>
            <w:tcW w:w="25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332D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8.属于行政查询事项</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580F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31B7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C4B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77F3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B7DE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CBBE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2CB4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3141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89E69A9">
            <w:pPr>
              <w:rPr>
                <w:rFonts w:hint="default" w:ascii="sans-serif" w:hAnsi="sans-serif" w:eastAsia="sans-serif" w:cs="sans-serif"/>
                <w:i w:val="0"/>
                <w:iCs w:val="0"/>
                <w:caps w:val="0"/>
                <w:color w:val="000000"/>
                <w:spacing w:val="0"/>
                <w:sz w:val="24"/>
                <w:szCs w:val="24"/>
              </w:rPr>
            </w:pPr>
          </w:p>
        </w:tc>
        <w:tc>
          <w:tcPr>
            <w:tcW w:w="93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4DF5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（四）无法提供</w:t>
            </w:r>
          </w:p>
        </w:tc>
        <w:tc>
          <w:tcPr>
            <w:tcW w:w="25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51E4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1.本机关不掌握相关政府信息</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16BE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5831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605E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3AB3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E7D0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FF86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4FA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0</w:t>
            </w:r>
          </w:p>
        </w:tc>
      </w:tr>
      <w:tr w14:paraId="3416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7F43A5">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9CB640">
            <w:pPr>
              <w:rPr>
                <w:rFonts w:hint="eastAsia" w:ascii="黑体" w:hAnsi="黑体" w:eastAsia="黑体" w:cs="黑体"/>
                <w:i w:val="0"/>
                <w:iCs w:val="0"/>
                <w:caps w:val="0"/>
                <w:color w:val="000000"/>
                <w:spacing w:val="0"/>
                <w:sz w:val="21"/>
                <w:szCs w:val="21"/>
              </w:rPr>
            </w:pPr>
          </w:p>
        </w:tc>
        <w:tc>
          <w:tcPr>
            <w:tcW w:w="25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65F0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2.没有现成信息需要另行制作</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D92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80A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C72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3170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2BDF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F580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799E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2193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B570E3">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DC98D5">
            <w:pPr>
              <w:rPr>
                <w:rFonts w:hint="eastAsia" w:ascii="黑体" w:hAnsi="黑体" w:eastAsia="黑体" w:cs="黑体"/>
                <w:i w:val="0"/>
                <w:iCs w:val="0"/>
                <w:caps w:val="0"/>
                <w:color w:val="000000"/>
                <w:spacing w:val="0"/>
                <w:sz w:val="21"/>
                <w:szCs w:val="21"/>
              </w:rPr>
            </w:pPr>
          </w:p>
        </w:tc>
        <w:tc>
          <w:tcPr>
            <w:tcW w:w="25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95F8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3.补正后申请内容仍不明确</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0B2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AFBA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F2B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14AF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F72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A10A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D6A5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1035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10CDE5">
            <w:pPr>
              <w:rPr>
                <w:rFonts w:hint="default" w:ascii="sans-serif" w:hAnsi="sans-serif" w:eastAsia="sans-serif" w:cs="sans-serif"/>
                <w:i w:val="0"/>
                <w:iCs w:val="0"/>
                <w:caps w:val="0"/>
                <w:color w:val="000000"/>
                <w:spacing w:val="0"/>
                <w:sz w:val="24"/>
                <w:szCs w:val="24"/>
              </w:rPr>
            </w:pPr>
          </w:p>
        </w:tc>
        <w:tc>
          <w:tcPr>
            <w:tcW w:w="93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26F8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（五）不予处理</w:t>
            </w:r>
          </w:p>
        </w:tc>
        <w:tc>
          <w:tcPr>
            <w:tcW w:w="25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6586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1.信访举报投诉类申请</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D0C1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4531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C46B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B916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2233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B09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7B7F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519B6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F92738">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464BDB">
            <w:pPr>
              <w:rPr>
                <w:rFonts w:hint="eastAsia" w:ascii="黑体" w:hAnsi="黑体" w:eastAsia="黑体" w:cs="黑体"/>
                <w:i w:val="0"/>
                <w:iCs w:val="0"/>
                <w:caps w:val="0"/>
                <w:color w:val="000000"/>
                <w:spacing w:val="0"/>
                <w:sz w:val="21"/>
                <w:szCs w:val="21"/>
              </w:rPr>
            </w:pPr>
          </w:p>
        </w:tc>
        <w:tc>
          <w:tcPr>
            <w:tcW w:w="25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B7D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2.重复申请</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E1FA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7249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A20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9E48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8223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9765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FE02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5FE4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92E800">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0A45F0">
            <w:pPr>
              <w:rPr>
                <w:rFonts w:hint="eastAsia" w:ascii="黑体" w:hAnsi="黑体" w:eastAsia="黑体" w:cs="黑体"/>
                <w:i w:val="0"/>
                <w:iCs w:val="0"/>
                <w:caps w:val="0"/>
                <w:color w:val="000000"/>
                <w:spacing w:val="0"/>
                <w:sz w:val="21"/>
                <w:szCs w:val="21"/>
              </w:rPr>
            </w:pPr>
          </w:p>
        </w:tc>
        <w:tc>
          <w:tcPr>
            <w:tcW w:w="25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1CC0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3.要求提供公开出版物</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E178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0D8D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4146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D59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25C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9A3D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96C3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37EE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B8CE8A2">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3DAFD7">
            <w:pPr>
              <w:rPr>
                <w:rFonts w:hint="eastAsia" w:ascii="黑体" w:hAnsi="黑体" w:eastAsia="黑体" w:cs="黑体"/>
                <w:i w:val="0"/>
                <w:iCs w:val="0"/>
                <w:caps w:val="0"/>
                <w:color w:val="000000"/>
                <w:spacing w:val="0"/>
                <w:sz w:val="21"/>
                <w:szCs w:val="21"/>
              </w:rPr>
            </w:pPr>
          </w:p>
        </w:tc>
        <w:tc>
          <w:tcPr>
            <w:tcW w:w="25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6F7D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4.无正当理由大量反复申请</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C66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5D20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FC57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80E4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B46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E1E0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8E42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3E48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064BB0">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4DE247">
            <w:pPr>
              <w:rPr>
                <w:rFonts w:hint="eastAsia" w:ascii="黑体" w:hAnsi="黑体" w:eastAsia="黑体" w:cs="黑体"/>
                <w:i w:val="0"/>
                <w:iCs w:val="0"/>
                <w:caps w:val="0"/>
                <w:color w:val="000000"/>
                <w:spacing w:val="0"/>
                <w:sz w:val="21"/>
                <w:szCs w:val="21"/>
              </w:rPr>
            </w:pPr>
          </w:p>
        </w:tc>
        <w:tc>
          <w:tcPr>
            <w:tcW w:w="25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E389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5.要求行政机关确认或重新出具已获取信息</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B9FF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0CBD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0168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7321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2ED3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DF80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DCD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0F9F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730FF73">
            <w:pPr>
              <w:rPr>
                <w:rFonts w:hint="default" w:ascii="sans-serif" w:hAnsi="sans-serif" w:eastAsia="sans-serif" w:cs="sans-serif"/>
                <w:i w:val="0"/>
                <w:iCs w:val="0"/>
                <w:caps w:val="0"/>
                <w:color w:val="000000"/>
                <w:spacing w:val="0"/>
                <w:sz w:val="24"/>
                <w:szCs w:val="24"/>
              </w:rPr>
            </w:pPr>
          </w:p>
        </w:tc>
        <w:tc>
          <w:tcPr>
            <w:tcW w:w="93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B72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（六）其他处理</w:t>
            </w:r>
          </w:p>
        </w:tc>
        <w:tc>
          <w:tcPr>
            <w:tcW w:w="258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6246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1.申请人无正当理由逾期不补正、行政机关不再处理其政府信息公开申请</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1B79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12E9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5B5C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0ABD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0FDB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AF7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C799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7987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4174636">
            <w:pPr>
              <w:rPr>
                <w:rFonts w:hint="default" w:ascii="sans-serif" w:hAnsi="sans-serif" w:eastAsia="sans-serif" w:cs="sans-serif"/>
                <w:i w:val="0"/>
                <w:iCs w:val="0"/>
                <w:caps w:val="0"/>
                <w:color w:val="000000"/>
                <w:spacing w:val="0"/>
                <w:sz w:val="24"/>
                <w:szCs w:val="24"/>
              </w:rPr>
            </w:pPr>
          </w:p>
        </w:tc>
        <w:tc>
          <w:tcPr>
            <w:tcW w:w="9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74DCEF">
            <w:pPr>
              <w:rPr>
                <w:rFonts w:hint="default" w:ascii="sans-serif" w:hAnsi="sans-serif" w:eastAsia="sans-serif" w:cs="sans-serif"/>
                <w:i w:val="0"/>
                <w:iCs w:val="0"/>
                <w:caps w:val="0"/>
                <w:color w:val="000000"/>
                <w:spacing w:val="0"/>
                <w:sz w:val="24"/>
                <w:szCs w:val="24"/>
              </w:rPr>
            </w:pPr>
          </w:p>
        </w:tc>
        <w:tc>
          <w:tcPr>
            <w:tcW w:w="258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44FA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2.申请人逾期未按收费通知要求缴纳费用、行政机关不再处理其政府信息公开申请</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069F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32C1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17D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C25F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351A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1026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61C0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10F6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478646A">
            <w:pPr>
              <w:rPr>
                <w:rFonts w:hint="default" w:ascii="sans-serif" w:hAnsi="sans-serif" w:eastAsia="sans-serif" w:cs="sans-serif"/>
                <w:i w:val="0"/>
                <w:iCs w:val="0"/>
                <w:caps w:val="0"/>
                <w:color w:val="000000"/>
                <w:spacing w:val="0"/>
                <w:sz w:val="24"/>
                <w:szCs w:val="24"/>
              </w:rPr>
            </w:pPr>
          </w:p>
        </w:tc>
        <w:tc>
          <w:tcPr>
            <w:tcW w:w="9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DCF76C">
            <w:pPr>
              <w:rPr>
                <w:rFonts w:hint="default" w:ascii="sans-serif" w:hAnsi="sans-serif" w:eastAsia="sans-serif" w:cs="sans-serif"/>
                <w:i w:val="0"/>
                <w:iCs w:val="0"/>
                <w:caps w:val="0"/>
                <w:color w:val="000000"/>
                <w:spacing w:val="0"/>
                <w:sz w:val="24"/>
                <w:szCs w:val="24"/>
              </w:rPr>
            </w:pPr>
          </w:p>
        </w:tc>
        <w:tc>
          <w:tcPr>
            <w:tcW w:w="258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E4AA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3.其他</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B8C2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B61C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C4DC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BE06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7BC0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8558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DACC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r w14:paraId="5AA48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471584">
            <w:pPr>
              <w:rPr>
                <w:rFonts w:hint="eastAsia" w:ascii="黑体" w:hAnsi="黑体" w:eastAsia="黑体" w:cs="黑体"/>
                <w:i w:val="0"/>
                <w:iCs w:val="0"/>
                <w:caps w:val="0"/>
                <w:color w:val="000000"/>
                <w:spacing w:val="0"/>
                <w:sz w:val="21"/>
                <w:szCs w:val="21"/>
              </w:rPr>
            </w:pPr>
          </w:p>
        </w:tc>
        <w:tc>
          <w:tcPr>
            <w:tcW w:w="3516"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CA8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（七）总计</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25EF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BCBD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814F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1B67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59A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0C6B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DE95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r>
      <w:tr w14:paraId="1CA9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206"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2DD0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四、结转下年度继续办理</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6B71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15B8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7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567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D2F8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45EA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74FE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AD6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w:t>
            </w:r>
          </w:p>
        </w:tc>
      </w:tr>
    </w:tbl>
    <w:p w14:paraId="6EF611C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textAlignment w:val="auto"/>
        <w:rPr>
          <w:rFonts w:hint="eastAsia" w:ascii="方正仿宋简体" w:hAnsi="方正仿宋简体" w:eastAsia="方正仿宋简体" w:cs="方正仿宋简体"/>
          <w:b/>
          <w:bCs/>
          <w:i w:val="0"/>
          <w:iCs w:val="0"/>
          <w:caps w:val="0"/>
          <w:color w:val="000000"/>
          <w:spacing w:val="0"/>
          <w:sz w:val="32"/>
          <w:szCs w:val="32"/>
          <w:lang w:eastAsia="zh-CN"/>
        </w:rPr>
      </w:pPr>
    </w:p>
    <w:p w14:paraId="15E86A0A">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105" w:rightChars="-50" w:firstLine="643" w:firstLineChars="200"/>
        <w:textAlignment w:val="auto"/>
        <w:rPr>
          <w:rFonts w:hint="default" w:ascii="方正黑体简体" w:hAnsi="方正黑体简体" w:eastAsia="方正黑体简体" w:cs="方正黑体简体"/>
          <w:b/>
          <w:bCs/>
          <w:i w:val="0"/>
          <w:iCs w:val="0"/>
          <w:caps w:val="0"/>
          <w:color w:val="000000"/>
          <w:spacing w:val="0"/>
          <w:sz w:val="32"/>
          <w:szCs w:val="32"/>
          <w:lang w:eastAsia="zh-CN"/>
        </w:rPr>
      </w:pPr>
      <w:r>
        <w:rPr>
          <w:rFonts w:hint="eastAsia" w:ascii="方正黑体简体" w:hAnsi="方正黑体简体" w:eastAsia="方正黑体简体" w:cs="方正黑体简体"/>
          <w:b/>
          <w:bCs/>
          <w:i w:val="0"/>
          <w:iCs w:val="0"/>
          <w:caps w:val="0"/>
          <w:color w:val="000000"/>
          <w:spacing w:val="0"/>
          <w:sz w:val="32"/>
          <w:szCs w:val="32"/>
          <w:lang w:eastAsia="zh-CN"/>
        </w:rPr>
        <w:t>政府信息公开行政复议、行政诉讼情况</w:t>
      </w:r>
    </w:p>
    <w:p w14:paraId="0005D490">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textAlignment w:val="auto"/>
        <w:rPr>
          <w:rFonts w:hint="eastAsia" w:ascii="宋体" w:hAnsi="宋体" w:eastAsia="宋体" w:cs="宋体"/>
          <w:b/>
          <w:bCs/>
          <w:i w:val="0"/>
          <w:iCs w:val="0"/>
          <w:caps w:val="0"/>
          <w:color w:val="000000"/>
          <w:spacing w:val="0"/>
          <w:sz w:val="24"/>
          <w:szCs w:val="24"/>
          <w:lang w:eastAsia="zh-CN"/>
        </w:rPr>
      </w:pP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3"/>
        <w:gridCol w:w="564"/>
        <w:gridCol w:w="564"/>
        <w:gridCol w:w="564"/>
        <w:gridCol w:w="564"/>
        <w:gridCol w:w="587"/>
        <w:gridCol w:w="564"/>
        <w:gridCol w:w="564"/>
        <w:gridCol w:w="564"/>
        <w:gridCol w:w="575"/>
        <w:gridCol w:w="564"/>
        <w:gridCol w:w="564"/>
        <w:gridCol w:w="564"/>
        <w:gridCol w:w="564"/>
        <w:gridCol w:w="587"/>
      </w:tblGrid>
      <w:tr w14:paraId="61A5B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819"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E667F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b/>
                <w:bCs/>
                <w:sz w:val="20"/>
                <w:szCs w:val="20"/>
              </w:rPr>
            </w:pPr>
            <w:r>
              <w:rPr>
                <w:rFonts w:hint="eastAsia" w:ascii="宋体" w:hAnsi="宋体" w:eastAsia="宋体" w:cs="宋体"/>
                <w:b/>
                <w:bCs/>
                <w:sz w:val="20"/>
                <w:szCs w:val="20"/>
              </w:rPr>
              <w:t>行政复议</w:t>
            </w:r>
          </w:p>
        </w:tc>
        <w:tc>
          <w:tcPr>
            <w:tcW w:w="5697"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F228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b/>
                <w:bCs/>
                <w:sz w:val="20"/>
                <w:szCs w:val="20"/>
              </w:rPr>
            </w:pPr>
            <w:r>
              <w:rPr>
                <w:rFonts w:hint="eastAsia" w:ascii="宋体" w:hAnsi="宋体" w:eastAsia="宋体" w:cs="宋体"/>
                <w:b/>
                <w:bCs/>
                <w:sz w:val="20"/>
                <w:szCs w:val="20"/>
              </w:rPr>
              <w:t>行政诉讼</w:t>
            </w:r>
          </w:p>
        </w:tc>
      </w:tr>
      <w:tr w14:paraId="3671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3"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F773C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b/>
                <w:bCs/>
                <w:sz w:val="20"/>
                <w:szCs w:val="20"/>
              </w:rPr>
            </w:pPr>
            <w:r>
              <w:rPr>
                <w:rFonts w:hint="eastAsia" w:ascii="宋体" w:hAnsi="宋体" w:eastAsia="宋体" w:cs="宋体"/>
                <w:b/>
                <w:bCs/>
                <w:sz w:val="20"/>
                <w:szCs w:val="20"/>
              </w:rPr>
              <w:t>结果维持</w:t>
            </w:r>
          </w:p>
        </w:tc>
        <w:tc>
          <w:tcPr>
            <w:tcW w:w="564"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C4CF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b/>
                <w:bCs/>
                <w:sz w:val="20"/>
                <w:szCs w:val="20"/>
              </w:rPr>
            </w:pPr>
            <w:r>
              <w:rPr>
                <w:rFonts w:hint="eastAsia" w:ascii="宋体" w:hAnsi="宋体" w:eastAsia="宋体" w:cs="宋体"/>
                <w:b/>
                <w:bCs/>
                <w:sz w:val="20"/>
                <w:szCs w:val="20"/>
              </w:rPr>
              <w:t>结果纠正</w:t>
            </w:r>
          </w:p>
        </w:tc>
        <w:tc>
          <w:tcPr>
            <w:tcW w:w="564"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5402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b/>
                <w:bCs/>
                <w:sz w:val="20"/>
                <w:szCs w:val="20"/>
              </w:rPr>
            </w:pPr>
            <w:r>
              <w:rPr>
                <w:rFonts w:hint="eastAsia" w:ascii="宋体" w:hAnsi="宋体" w:eastAsia="宋体" w:cs="宋体"/>
                <w:b/>
                <w:bCs/>
                <w:sz w:val="20"/>
                <w:szCs w:val="20"/>
              </w:rPr>
              <w:t>其他结果</w:t>
            </w:r>
          </w:p>
        </w:tc>
        <w:tc>
          <w:tcPr>
            <w:tcW w:w="564"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D6AA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b/>
                <w:bCs/>
                <w:sz w:val="20"/>
                <w:szCs w:val="20"/>
              </w:rPr>
            </w:pPr>
            <w:r>
              <w:rPr>
                <w:rFonts w:hint="eastAsia" w:ascii="宋体" w:hAnsi="宋体" w:eastAsia="宋体" w:cs="宋体"/>
                <w:b/>
                <w:bCs/>
                <w:sz w:val="20"/>
                <w:szCs w:val="20"/>
              </w:rPr>
              <w:t>尚未审结</w:t>
            </w:r>
          </w:p>
        </w:tc>
        <w:tc>
          <w:tcPr>
            <w:tcW w:w="564"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261A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b/>
                <w:bCs/>
                <w:sz w:val="20"/>
                <w:szCs w:val="20"/>
              </w:rPr>
            </w:pPr>
            <w:r>
              <w:rPr>
                <w:rFonts w:hint="eastAsia" w:ascii="宋体" w:hAnsi="宋体" w:eastAsia="宋体" w:cs="宋体"/>
                <w:b/>
                <w:bCs/>
                <w:sz w:val="20"/>
                <w:szCs w:val="20"/>
              </w:rPr>
              <w:t>总计</w:t>
            </w:r>
          </w:p>
        </w:tc>
        <w:tc>
          <w:tcPr>
            <w:tcW w:w="2854"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442A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b/>
                <w:bCs/>
                <w:sz w:val="20"/>
                <w:szCs w:val="20"/>
              </w:rPr>
            </w:pPr>
            <w:r>
              <w:rPr>
                <w:rFonts w:hint="eastAsia" w:ascii="宋体" w:hAnsi="宋体" w:eastAsia="宋体" w:cs="宋体"/>
                <w:b/>
                <w:bCs/>
                <w:sz w:val="20"/>
                <w:szCs w:val="20"/>
              </w:rPr>
              <w:t>未经复议直接起诉</w:t>
            </w:r>
          </w:p>
        </w:tc>
        <w:tc>
          <w:tcPr>
            <w:tcW w:w="2843"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4E52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b/>
                <w:bCs/>
                <w:sz w:val="20"/>
                <w:szCs w:val="20"/>
              </w:rPr>
            </w:pPr>
            <w:r>
              <w:rPr>
                <w:rFonts w:hint="eastAsia" w:ascii="宋体" w:hAnsi="宋体" w:eastAsia="宋体" w:cs="宋体"/>
                <w:b/>
                <w:bCs/>
                <w:sz w:val="20"/>
                <w:szCs w:val="20"/>
              </w:rPr>
              <w:t>复议后起诉</w:t>
            </w:r>
          </w:p>
        </w:tc>
      </w:tr>
      <w:tr w14:paraId="19877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5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4B627C6">
            <w:pPr>
              <w:rPr>
                <w:rFonts w:hint="eastAsia" w:ascii="宋体"/>
                <w:b/>
                <w:bCs/>
                <w:sz w:val="20"/>
                <w:szCs w:val="20"/>
              </w:rPr>
            </w:pPr>
          </w:p>
        </w:tc>
        <w:tc>
          <w:tcPr>
            <w:tcW w:w="56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06DB63">
            <w:pPr>
              <w:rPr>
                <w:rFonts w:hint="eastAsia" w:ascii="宋体"/>
                <w:b/>
                <w:bCs/>
                <w:sz w:val="20"/>
                <w:szCs w:val="20"/>
              </w:rPr>
            </w:pPr>
          </w:p>
        </w:tc>
        <w:tc>
          <w:tcPr>
            <w:tcW w:w="56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FA68A1">
            <w:pPr>
              <w:rPr>
                <w:rFonts w:hint="eastAsia" w:ascii="宋体"/>
                <w:b/>
                <w:bCs/>
                <w:sz w:val="20"/>
                <w:szCs w:val="20"/>
              </w:rPr>
            </w:pPr>
          </w:p>
        </w:tc>
        <w:tc>
          <w:tcPr>
            <w:tcW w:w="56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F8F023">
            <w:pPr>
              <w:rPr>
                <w:rFonts w:hint="eastAsia" w:ascii="宋体"/>
                <w:b/>
                <w:bCs/>
                <w:sz w:val="20"/>
                <w:szCs w:val="20"/>
              </w:rPr>
            </w:pPr>
          </w:p>
        </w:tc>
        <w:tc>
          <w:tcPr>
            <w:tcW w:w="56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A90EB0">
            <w:pPr>
              <w:rPr>
                <w:rFonts w:hint="eastAsia" w:ascii="宋体"/>
                <w:b/>
                <w:bCs/>
                <w:sz w:val="20"/>
                <w:szCs w:val="20"/>
              </w:rPr>
            </w:pPr>
          </w:p>
        </w:tc>
        <w:tc>
          <w:tcPr>
            <w:tcW w:w="5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BAB1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b/>
                <w:bCs/>
                <w:sz w:val="20"/>
                <w:szCs w:val="20"/>
              </w:rPr>
            </w:pPr>
            <w:r>
              <w:rPr>
                <w:rFonts w:hint="eastAsia" w:ascii="宋体" w:hAnsi="宋体" w:eastAsia="宋体" w:cs="宋体"/>
                <w:b/>
                <w:bCs/>
                <w:sz w:val="20"/>
                <w:szCs w:val="20"/>
              </w:rPr>
              <w:t>结果维持</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9579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b/>
                <w:bCs/>
                <w:sz w:val="20"/>
                <w:szCs w:val="20"/>
              </w:rPr>
            </w:pPr>
            <w:r>
              <w:rPr>
                <w:rFonts w:hint="eastAsia" w:ascii="宋体" w:hAnsi="宋体" w:eastAsia="宋体" w:cs="宋体"/>
                <w:b/>
                <w:bCs/>
                <w:sz w:val="20"/>
                <w:szCs w:val="20"/>
              </w:rPr>
              <w:t>结果纠正</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C843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b/>
                <w:bCs/>
                <w:sz w:val="20"/>
                <w:szCs w:val="20"/>
              </w:rPr>
            </w:pPr>
            <w:r>
              <w:rPr>
                <w:rFonts w:hint="eastAsia" w:ascii="宋体" w:hAnsi="宋体" w:eastAsia="宋体" w:cs="宋体"/>
                <w:b/>
                <w:bCs/>
                <w:sz w:val="20"/>
                <w:szCs w:val="20"/>
              </w:rPr>
              <w:t>其他结果</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8320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b/>
                <w:bCs/>
                <w:sz w:val="20"/>
                <w:szCs w:val="20"/>
              </w:rPr>
            </w:pPr>
            <w:r>
              <w:rPr>
                <w:rFonts w:hint="eastAsia" w:ascii="宋体" w:hAnsi="宋体" w:eastAsia="宋体" w:cs="宋体"/>
                <w:b/>
                <w:bCs/>
                <w:sz w:val="20"/>
                <w:szCs w:val="20"/>
              </w:rPr>
              <w:t>尚未审结</w:t>
            </w:r>
          </w:p>
        </w:tc>
        <w:tc>
          <w:tcPr>
            <w:tcW w:w="5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A2FE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b/>
                <w:bCs/>
                <w:sz w:val="20"/>
                <w:szCs w:val="20"/>
              </w:rPr>
            </w:pPr>
            <w:r>
              <w:rPr>
                <w:rFonts w:hint="eastAsia" w:ascii="宋体" w:hAnsi="宋体" w:eastAsia="宋体" w:cs="宋体"/>
                <w:b/>
                <w:bCs/>
                <w:sz w:val="20"/>
                <w:szCs w:val="20"/>
              </w:rPr>
              <w:t>总计</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41CE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b/>
                <w:bCs/>
                <w:sz w:val="20"/>
                <w:szCs w:val="20"/>
              </w:rPr>
            </w:pPr>
            <w:r>
              <w:rPr>
                <w:rFonts w:hint="eastAsia" w:ascii="宋体" w:hAnsi="宋体" w:eastAsia="宋体" w:cs="宋体"/>
                <w:b/>
                <w:bCs/>
                <w:sz w:val="20"/>
                <w:szCs w:val="20"/>
              </w:rPr>
              <w:t>结果维持</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705D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b/>
                <w:bCs/>
                <w:sz w:val="20"/>
                <w:szCs w:val="20"/>
              </w:rPr>
            </w:pPr>
            <w:r>
              <w:rPr>
                <w:rFonts w:hint="eastAsia" w:ascii="宋体" w:hAnsi="宋体" w:eastAsia="宋体" w:cs="宋体"/>
                <w:b/>
                <w:bCs/>
                <w:sz w:val="20"/>
                <w:szCs w:val="20"/>
              </w:rPr>
              <w:t>结果纠正</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CF70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b/>
                <w:bCs/>
                <w:sz w:val="20"/>
                <w:szCs w:val="20"/>
              </w:rPr>
            </w:pPr>
            <w:r>
              <w:rPr>
                <w:rFonts w:hint="eastAsia" w:ascii="宋体" w:hAnsi="宋体" w:eastAsia="宋体" w:cs="宋体"/>
                <w:b/>
                <w:bCs/>
                <w:sz w:val="20"/>
                <w:szCs w:val="20"/>
              </w:rPr>
              <w:t>其他结果</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EB13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b/>
                <w:bCs/>
                <w:sz w:val="20"/>
                <w:szCs w:val="20"/>
              </w:rPr>
            </w:pPr>
            <w:r>
              <w:rPr>
                <w:rFonts w:hint="eastAsia" w:ascii="宋体" w:hAnsi="宋体" w:eastAsia="宋体" w:cs="宋体"/>
                <w:b/>
                <w:bCs/>
                <w:sz w:val="20"/>
                <w:szCs w:val="20"/>
              </w:rPr>
              <w:t>尚未审结</w:t>
            </w:r>
          </w:p>
        </w:tc>
        <w:tc>
          <w:tcPr>
            <w:tcW w:w="5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CF65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b/>
                <w:bCs/>
                <w:sz w:val="20"/>
                <w:szCs w:val="20"/>
              </w:rPr>
            </w:pPr>
            <w:r>
              <w:rPr>
                <w:rFonts w:hint="eastAsia" w:ascii="宋体" w:hAnsi="宋体" w:eastAsia="宋体" w:cs="宋体"/>
                <w:b/>
                <w:bCs/>
                <w:sz w:val="20"/>
                <w:szCs w:val="20"/>
              </w:rPr>
              <w:t>总计</w:t>
            </w:r>
          </w:p>
        </w:tc>
      </w:tr>
      <w:tr w14:paraId="78F1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1E5C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b/>
                <w:bCs/>
                <w:sz w:val="20"/>
                <w:szCs w:val="20"/>
              </w:rPr>
            </w:pPr>
            <w:r>
              <w:rPr>
                <w:rFonts w:hint="eastAsia" w:ascii="黑体" w:hAnsi="黑体" w:eastAsia="黑体" w:cs="黑体"/>
                <w:b/>
                <w:bCs/>
                <w:sz w:val="20"/>
                <w:szCs w:val="20"/>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6720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b/>
                <w:bCs/>
                <w:sz w:val="20"/>
                <w:szCs w:val="20"/>
                <w:lang w:val="en-US" w:eastAsia="zh-CN"/>
              </w:rPr>
            </w:pPr>
            <w:r>
              <w:rPr>
                <w:rFonts w:hint="eastAsia" w:ascii="黑体" w:hAnsi="黑体" w:eastAsia="黑体" w:cs="黑体"/>
                <w:b/>
                <w:bCs/>
                <w:sz w:val="20"/>
                <w:szCs w:val="20"/>
                <w:lang w:val="en-US" w:eastAsia="zh-CN"/>
              </w:rPr>
              <w:t>6</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2771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b/>
                <w:bCs/>
                <w:sz w:val="20"/>
                <w:szCs w:val="20"/>
              </w:rPr>
            </w:pPr>
            <w:r>
              <w:rPr>
                <w:rFonts w:hint="eastAsia" w:ascii="黑体" w:hAnsi="黑体" w:eastAsia="黑体" w:cs="黑体"/>
                <w:b/>
                <w:bCs/>
                <w:sz w:val="20"/>
                <w:szCs w:val="20"/>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D7EA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b/>
                <w:bCs/>
                <w:sz w:val="20"/>
                <w:szCs w:val="20"/>
              </w:rPr>
            </w:pPr>
            <w:r>
              <w:rPr>
                <w:rFonts w:hint="eastAsia" w:ascii="黑体" w:hAnsi="黑体" w:eastAsia="黑体" w:cs="黑体"/>
                <w:b/>
                <w:bCs/>
                <w:sz w:val="20"/>
                <w:szCs w:val="20"/>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AEE3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b/>
                <w:bCs/>
                <w:sz w:val="20"/>
                <w:szCs w:val="20"/>
                <w:lang w:val="en-US" w:eastAsia="zh-CN"/>
              </w:rPr>
            </w:pPr>
            <w:r>
              <w:rPr>
                <w:rFonts w:hint="eastAsia" w:ascii="黑体" w:hAnsi="黑体" w:eastAsia="黑体" w:cs="黑体"/>
                <w:b/>
                <w:bCs/>
                <w:sz w:val="20"/>
                <w:szCs w:val="20"/>
                <w:lang w:val="en-US" w:eastAsia="zh-CN"/>
              </w:rPr>
              <w:t>6</w:t>
            </w:r>
          </w:p>
        </w:tc>
        <w:tc>
          <w:tcPr>
            <w:tcW w:w="5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BEC1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b/>
                <w:bCs/>
                <w:sz w:val="20"/>
                <w:szCs w:val="20"/>
              </w:rPr>
            </w:pPr>
            <w:r>
              <w:rPr>
                <w:rFonts w:hint="eastAsia" w:ascii="黑体" w:hAnsi="黑体" w:eastAsia="黑体" w:cs="黑体"/>
                <w:b/>
                <w:bCs/>
                <w:sz w:val="20"/>
                <w:szCs w:val="20"/>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8B5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b/>
                <w:bCs/>
                <w:sz w:val="20"/>
                <w:szCs w:val="20"/>
              </w:rPr>
            </w:pPr>
            <w:r>
              <w:rPr>
                <w:rFonts w:hint="eastAsia" w:ascii="黑体" w:hAnsi="黑体" w:eastAsia="黑体" w:cs="黑体"/>
                <w:b/>
                <w:bCs/>
                <w:sz w:val="20"/>
                <w:szCs w:val="20"/>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4F5C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b/>
                <w:bCs/>
                <w:sz w:val="20"/>
                <w:szCs w:val="20"/>
              </w:rPr>
            </w:pPr>
            <w:r>
              <w:rPr>
                <w:rFonts w:hint="eastAsia" w:ascii="黑体" w:hAnsi="黑体" w:eastAsia="黑体" w:cs="黑体"/>
                <w:b/>
                <w:bCs/>
                <w:sz w:val="20"/>
                <w:szCs w:val="20"/>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F6E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b/>
                <w:bCs/>
                <w:sz w:val="20"/>
                <w:szCs w:val="20"/>
              </w:rPr>
            </w:pPr>
            <w:r>
              <w:rPr>
                <w:rFonts w:hint="eastAsia" w:ascii="黑体" w:hAnsi="黑体" w:eastAsia="黑体" w:cs="黑体"/>
                <w:b/>
                <w:bCs/>
                <w:sz w:val="20"/>
                <w:szCs w:val="20"/>
              </w:rPr>
              <w:t>0</w:t>
            </w:r>
          </w:p>
        </w:tc>
        <w:tc>
          <w:tcPr>
            <w:tcW w:w="5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BA6A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b/>
                <w:bCs/>
                <w:sz w:val="20"/>
                <w:szCs w:val="20"/>
              </w:rPr>
            </w:pPr>
            <w:r>
              <w:rPr>
                <w:rFonts w:hint="eastAsia" w:ascii="黑体" w:hAnsi="黑体" w:eastAsia="黑体" w:cs="黑体"/>
                <w:b/>
                <w:bCs/>
                <w:sz w:val="20"/>
                <w:szCs w:val="20"/>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B84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b/>
                <w:bCs/>
                <w:sz w:val="20"/>
                <w:szCs w:val="20"/>
              </w:rPr>
            </w:pPr>
            <w:r>
              <w:rPr>
                <w:rFonts w:hint="eastAsia" w:ascii="黑体" w:hAnsi="黑体" w:eastAsia="黑体" w:cs="黑体"/>
                <w:b/>
                <w:bCs/>
                <w:sz w:val="20"/>
                <w:szCs w:val="20"/>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B396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b/>
                <w:bCs/>
                <w:sz w:val="20"/>
                <w:szCs w:val="20"/>
              </w:rPr>
            </w:pPr>
            <w:r>
              <w:rPr>
                <w:rFonts w:hint="eastAsia" w:ascii="黑体" w:hAnsi="黑体" w:eastAsia="黑体" w:cs="黑体"/>
                <w:b/>
                <w:bCs/>
                <w:sz w:val="20"/>
                <w:szCs w:val="20"/>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741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b/>
                <w:bCs/>
                <w:sz w:val="20"/>
                <w:szCs w:val="20"/>
              </w:rPr>
            </w:pPr>
            <w:r>
              <w:rPr>
                <w:rFonts w:hint="eastAsia" w:ascii="黑体" w:hAnsi="黑体" w:eastAsia="黑体" w:cs="黑体"/>
                <w:b/>
                <w:bCs/>
                <w:sz w:val="20"/>
                <w:szCs w:val="20"/>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F5D1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b/>
                <w:bCs/>
                <w:sz w:val="20"/>
                <w:szCs w:val="20"/>
              </w:rPr>
            </w:pPr>
            <w:r>
              <w:rPr>
                <w:rFonts w:hint="eastAsia" w:ascii="黑体" w:hAnsi="黑体" w:eastAsia="黑体" w:cs="黑体"/>
                <w:b/>
                <w:bCs/>
                <w:sz w:val="20"/>
                <w:szCs w:val="20"/>
              </w:rPr>
              <w:t>0</w:t>
            </w:r>
          </w:p>
        </w:tc>
        <w:tc>
          <w:tcPr>
            <w:tcW w:w="5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FD6F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rFonts w:hint="eastAsia" w:ascii="黑体" w:hAnsi="黑体" w:eastAsia="黑体" w:cs="黑体"/>
                <w:b/>
                <w:bCs/>
                <w:sz w:val="20"/>
                <w:szCs w:val="20"/>
              </w:rPr>
            </w:pPr>
            <w:r>
              <w:rPr>
                <w:rFonts w:hint="eastAsia" w:ascii="黑体" w:hAnsi="黑体" w:eastAsia="黑体" w:cs="黑体"/>
                <w:b/>
                <w:bCs/>
                <w:sz w:val="20"/>
                <w:szCs w:val="20"/>
              </w:rPr>
              <w:t>0</w:t>
            </w:r>
          </w:p>
        </w:tc>
      </w:tr>
    </w:tbl>
    <w:p w14:paraId="1E0446A1">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90" w:lineRule="exact"/>
        <w:ind w:left="0" w:right="-105" w:rightChars="-50" w:firstLine="643" w:firstLineChars="200"/>
        <w:textAlignment w:val="auto"/>
        <w:rPr>
          <w:rFonts w:hint="default" w:ascii="方正黑体简体" w:hAnsi="方正黑体简体" w:eastAsia="方正黑体简体" w:cs="方正黑体简体"/>
          <w:b/>
          <w:bCs/>
          <w:i w:val="0"/>
          <w:iCs w:val="0"/>
          <w:caps w:val="0"/>
          <w:color w:val="000000"/>
          <w:spacing w:val="0"/>
          <w:sz w:val="32"/>
          <w:szCs w:val="32"/>
          <w:lang w:eastAsia="zh-CN"/>
        </w:rPr>
      </w:pPr>
      <w:r>
        <w:rPr>
          <w:rFonts w:hint="eastAsia" w:ascii="方正黑体简体" w:hAnsi="方正黑体简体" w:eastAsia="方正黑体简体" w:cs="方正黑体简体"/>
          <w:b/>
          <w:bCs/>
          <w:i w:val="0"/>
          <w:iCs w:val="0"/>
          <w:caps w:val="0"/>
          <w:color w:val="000000"/>
          <w:spacing w:val="0"/>
          <w:sz w:val="32"/>
          <w:szCs w:val="32"/>
          <w:lang w:eastAsia="zh-CN"/>
        </w:rPr>
        <w:t>存在的主要问题及改进情况</w:t>
      </w:r>
    </w:p>
    <w:p w14:paraId="1E4B45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105" w:rightChars="-50" w:firstLine="643" w:firstLineChars="200"/>
        <w:textAlignment w:val="auto"/>
        <w:rPr>
          <w:rFonts w:hint="eastAsia" w:ascii="方正仿宋简体" w:hAnsi="方正仿宋简体" w:eastAsia="方正仿宋简体" w:cs="方正仿宋简体"/>
          <w:b/>
          <w:bCs/>
          <w:i w:val="0"/>
          <w:iCs w:val="0"/>
          <w:caps w:val="0"/>
          <w:color w:val="000000"/>
          <w:spacing w:val="0"/>
          <w:sz w:val="32"/>
          <w:szCs w:val="32"/>
          <w:lang w:eastAsia="zh-CN"/>
        </w:rPr>
      </w:pPr>
      <w:r>
        <w:rPr>
          <w:rFonts w:hint="eastAsia" w:ascii="方正仿宋简体" w:hAnsi="方正仿宋简体" w:eastAsia="方正仿宋简体" w:cs="方正仿宋简体"/>
          <w:b/>
          <w:bCs/>
          <w:i w:val="0"/>
          <w:iCs w:val="0"/>
          <w:caps w:val="0"/>
          <w:color w:val="000000"/>
          <w:spacing w:val="0"/>
          <w:sz w:val="32"/>
          <w:szCs w:val="32"/>
          <w:lang w:eastAsia="zh-CN"/>
        </w:rPr>
        <w:t>济河街道信息公开工作稳步推进，取得了一些成效，但仍存在一些问题。</w:t>
      </w:r>
    </w:p>
    <w:p w14:paraId="4FC932E0">
      <w:pPr>
        <w:pStyle w:val="2"/>
        <w:keepNext w:val="0"/>
        <w:keepLines w:val="0"/>
        <w:pageBreakBefore w:val="0"/>
        <w:widowControl/>
        <w:numPr>
          <w:ilvl w:val="0"/>
          <w:numId w:val="2"/>
        </w:numPr>
        <w:suppressLineNumbers w:val="0"/>
        <w:kinsoku/>
        <w:wordWrap/>
        <w:overflowPunct/>
        <w:topLinePunct w:val="0"/>
        <w:autoSpaceDE/>
        <w:autoSpaceDN/>
        <w:bidi w:val="0"/>
        <w:adjustRightInd w:val="0"/>
        <w:snapToGrid/>
        <w:spacing w:before="0" w:beforeAutospacing="0" w:after="0" w:afterAutospacing="0" w:line="590" w:lineRule="exact"/>
        <w:ind w:leftChars="0" w:right="-105" w:rightChars="-50" w:firstLine="643" w:firstLineChars="200"/>
        <w:textAlignment w:val="auto"/>
        <w:rPr>
          <w:rFonts w:hint="eastAsia" w:ascii="方正楷体简体" w:hAnsi="方正楷体简体" w:eastAsia="方正楷体简体" w:cs="方正楷体简体"/>
          <w:b/>
          <w:bCs/>
          <w:i w:val="0"/>
          <w:iCs w:val="0"/>
          <w:caps w:val="0"/>
          <w:color w:val="000000"/>
          <w:spacing w:val="0"/>
          <w:sz w:val="32"/>
          <w:szCs w:val="32"/>
          <w:lang w:val="en-US" w:eastAsia="zh-CN"/>
        </w:rPr>
      </w:pPr>
      <w:r>
        <w:rPr>
          <w:rFonts w:hint="eastAsia" w:ascii="方正楷体简体" w:hAnsi="方正楷体简体" w:eastAsia="方正楷体简体" w:cs="方正楷体简体"/>
          <w:b/>
          <w:bCs/>
          <w:i w:val="0"/>
          <w:iCs w:val="0"/>
          <w:caps w:val="0"/>
          <w:color w:val="000000"/>
          <w:spacing w:val="0"/>
          <w:sz w:val="32"/>
          <w:szCs w:val="32"/>
          <w:lang w:val="en-US" w:eastAsia="zh-CN"/>
        </w:rPr>
        <w:t>存在问题：</w:t>
      </w:r>
    </w:p>
    <w:p w14:paraId="5C4EAE8E">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590" w:lineRule="exact"/>
        <w:ind w:right="-105" w:rightChars="-50" w:firstLine="643" w:firstLineChars="200"/>
        <w:textAlignment w:val="auto"/>
        <w:rPr>
          <w:rFonts w:hint="eastAsia" w:ascii="方正仿宋简体" w:hAnsi="方正仿宋简体" w:eastAsia="方正仿宋简体" w:cs="方正仿宋简体"/>
          <w:b/>
          <w:bCs/>
          <w:i w:val="0"/>
          <w:iCs w:val="0"/>
          <w:caps w:val="0"/>
          <w:color w:val="000000"/>
          <w:spacing w:val="0"/>
          <w:sz w:val="32"/>
          <w:szCs w:val="32"/>
          <w:lang w:val="en-US" w:eastAsia="zh-CN"/>
        </w:rPr>
      </w:pPr>
      <w:r>
        <w:rPr>
          <w:rFonts w:hint="eastAsia" w:ascii="方正仿宋简体" w:hAnsi="方正仿宋简体" w:eastAsia="方正仿宋简体" w:cs="方正仿宋简体"/>
          <w:b/>
          <w:bCs/>
          <w:i w:val="0"/>
          <w:iCs w:val="0"/>
          <w:caps w:val="0"/>
          <w:color w:val="000000"/>
          <w:spacing w:val="0"/>
          <w:sz w:val="32"/>
          <w:szCs w:val="32"/>
          <w:lang w:val="en-US" w:eastAsia="zh-CN"/>
        </w:rPr>
        <w:t>一是信息公开的渠道不够畅通</w:t>
      </w:r>
      <w:r>
        <w:rPr>
          <w:rFonts w:hint="eastAsia" w:ascii="方正仿宋简体" w:hAnsi="方正仿宋简体" w:eastAsia="方正仿宋简体" w:cs="方正仿宋简体"/>
          <w:b/>
          <w:bCs/>
          <w:i w:val="0"/>
          <w:iCs w:val="0"/>
          <w:caps w:val="0"/>
          <w:color w:val="000000"/>
          <w:spacing w:val="0"/>
          <w:sz w:val="32"/>
          <w:szCs w:val="32"/>
          <w:lang w:eastAsia="zh-CN"/>
        </w:rPr>
        <w:t>。信息公开渠道形式单一，主要依赖政府网站和政务号，缺乏与其他新媒体平台的有效整合，导致信息传播范围有限，公众获取信息不便。二是</w:t>
      </w:r>
      <w:r>
        <w:rPr>
          <w:rFonts w:hint="eastAsia" w:ascii="方正仿宋简体" w:hAnsi="方正仿宋简体" w:eastAsia="方正仿宋简体" w:cs="方正仿宋简体"/>
          <w:b/>
          <w:bCs/>
          <w:i w:val="0"/>
          <w:iCs w:val="0"/>
          <w:caps w:val="0"/>
          <w:color w:val="000000"/>
          <w:spacing w:val="0"/>
          <w:sz w:val="32"/>
          <w:szCs w:val="32"/>
          <w:lang w:val="en-US" w:eastAsia="zh-CN"/>
        </w:rPr>
        <w:t>信息公开的更新质量不高</w:t>
      </w:r>
      <w:r>
        <w:rPr>
          <w:rFonts w:hint="eastAsia" w:ascii="方正仿宋简体" w:hAnsi="方正仿宋简体" w:eastAsia="方正仿宋简体" w:cs="方正仿宋简体"/>
          <w:b/>
          <w:bCs/>
          <w:i w:val="0"/>
          <w:iCs w:val="0"/>
          <w:caps w:val="0"/>
          <w:color w:val="000000"/>
          <w:spacing w:val="0"/>
          <w:sz w:val="32"/>
          <w:szCs w:val="32"/>
          <w:lang w:eastAsia="zh-CN"/>
        </w:rPr>
        <w:t>。部分信息公布不够及时、更新较慢，导致信息公开有一定的延迟。</w:t>
      </w:r>
    </w:p>
    <w:p w14:paraId="66D7982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105" w:rightChars="-50" w:firstLine="642"/>
        <w:textAlignment w:val="auto"/>
        <w:rPr>
          <w:rFonts w:hint="eastAsia" w:ascii="方正楷体简体" w:hAnsi="方正楷体简体" w:eastAsia="方正楷体简体" w:cs="方正楷体简体"/>
          <w:b/>
          <w:bCs/>
          <w:i w:val="0"/>
          <w:iCs w:val="0"/>
          <w:caps w:val="0"/>
          <w:color w:val="000000"/>
          <w:spacing w:val="0"/>
          <w:sz w:val="32"/>
          <w:szCs w:val="32"/>
          <w:lang w:val="en-US" w:eastAsia="zh-CN"/>
        </w:rPr>
      </w:pPr>
      <w:r>
        <w:rPr>
          <w:rFonts w:hint="eastAsia" w:ascii="方正楷体简体" w:hAnsi="方正楷体简体" w:eastAsia="方正楷体简体" w:cs="方正楷体简体"/>
          <w:b/>
          <w:bCs/>
          <w:i w:val="0"/>
          <w:iCs w:val="0"/>
          <w:caps w:val="0"/>
          <w:color w:val="000000"/>
          <w:spacing w:val="0"/>
          <w:sz w:val="32"/>
          <w:szCs w:val="32"/>
          <w:lang w:val="en-US" w:eastAsia="zh-CN"/>
        </w:rPr>
        <w:t>（二）整改措施：</w:t>
      </w:r>
    </w:p>
    <w:p w14:paraId="0CC002D3">
      <w:pPr>
        <w:pStyle w:val="2"/>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90" w:lineRule="exact"/>
        <w:ind w:right="-105" w:rightChars="-50" w:firstLine="642"/>
        <w:textAlignment w:val="auto"/>
        <w:rPr>
          <w:rFonts w:hint="eastAsia" w:ascii="方正仿宋简体" w:hAnsi="方正仿宋简体" w:eastAsia="方正仿宋简体" w:cs="方正仿宋简体"/>
          <w:b/>
          <w:bCs/>
          <w:i w:val="0"/>
          <w:iCs w:val="0"/>
          <w:caps w:val="0"/>
          <w:color w:val="000000"/>
          <w:spacing w:val="0"/>
          <w:sz w:val="32"/>
          <w:szCs w:val="32"/>
          <w:lang w:val="en-US" w:eastAsia="zh-CN"/>
        </w:rPr>
      </w:pPr>
      <w:r>
        <w:rPr>
          <w:rFonts w:hint="eastAsia" w:ascii="方正仿宋简体" w:hAnsi="方正仿宋简体" w:eastAsia="方正仿宋简体" w:cs="方正仿宋简体"/>
          <w:b/>
          <w:bCs/>
          <w:i w:val="0"/>
          <w:iCs w:val="0"/>
          <w:caps w:val="0"/>
          <w:color w:val="000000"/>
          <w:spacing w:val="0"/>
          <w:sz w:val="32"/>
          <w:szCs w:val="32"/>
          <w:lang w:val="en-US" w:eastAsia="zh-CN"/>
        </w:rPr>
        <w:t>加大政府信息工作的宣传力度，利用网站、微信公众号等多种形式对惠民政策等内容进行政策解读推送。</w:t>
      </w:r>
    </w:p>
    <w:p w14:paraId="3FD3BF44">
      <w:pPr>
        <w:pStyle w:val="2"/>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90" w:lineRule="exact"/>
        <w:ind w:right="-105" w:rightChars="-50" w:firstLine="642"/>
        <w:textAlignment w:val="auto"/>
        <w:rPr>
          <w:rFonts w:hint="default" w:ascii="方正仿宋简体" w:hAnsi="方正仿宋简体" w:eastAsia="方正仿宋简体" w:cs="方正仿宋简体"/>
          <w:b/>
          <w:bCs/>
          <w:i w:val="0"/>
          <w:iCs w:val="0"/>
          <w:caps w:val="0"/>
          <w:color w:val="000000"/>
          <w:spacing w:val="0"/>
          <w:sz w:val="32"/>
          <w:szCs w:val="32"/>
          <w:lang w:val="en-US" w:eastAsia="zh-CN"/>
        </w:rPr>
      </w:pPr>
      <w:r>
        <w:rPr>
          <w:rFonts w:hint="eastAsia" w:ascii="方正仿宋简体" w:hAnsi="方正仿宋简体" w:eastAsia="方正仿宋简体" w:cs="方正仿宋简体"/>
          <w:b/>
          <w:bCs/>
          <w:i w:val="0"/>
          <w:iCs w:val="0"/>
          <w:caps w:val="0"/>
          <w:color w:val="000000"/>
          <w:spacing w:val="0"/>
          <w:sz w:val="32"/>
          <w:szCs w:val="32"/>
          <w:lang w:val="en-US" w:eastAsia="zh-CN"/>
        </w:rPr>
        <w:t>统一思想认识，规范工作流程。规范整理街道办事处信息，及时提供，定期更新，确保政府信息公开工作能按照既定的工作流程有效运作，能够方便公众查询。</w:t>
      </w:r>
    </w:p>
    <w:p w14:paraId="7FBC7010">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90" w:lineRule="exact"/>
        <w:ind w:left="0" w:right="-105" w:rightChars="-50" w:firstLine="643" w:firstLineChars="200"/>
        <w:textAlignment w:val="auto"/>
        <w:rPr>
          <w:rFonts w:hint="default" w:ascii="方正黑体简体" w:hAnsi="方正黑体简体" w:eastAsia="方正黑体简体" w:cs="方正黑体简体"/>
          <w:b/>
          <w:bCs/>
          <w:i w:val="0"/>
          <w:iCs w:val="0"/>
          <w:caps w:val="0"/>
          <w:color w:val="000000"/>
          <w:spacing w:val="0"/>
          <w:sz w:val="32"/>
          <w:szCs w:val="32"/>
          <w:lang w:eastAsia="zh-CN"/>
        </w:rPr>
      </w:pPr>
      <w:r>
        <w:rPr>
          <w:rFonts w:hint="eastAsia" w:ascii="方正黑体简体" w:hAnsi="方正黑体简体" w:eastAsia="方正黑体简体" w:cs="方正黑体简体"/>
          <w:b/>
          <w:bCs/>
          <w:i w:val="0"/>
          <w:iCs w:val="0"/>
          <w:caps w:val="0"/>
          <w:color w:val="000000"/>
          <w:spacing w:val="0"/>
          <w:sz w:val="32"/>
          <w:szCs w:val="32"/>
          <w:lang w:eastAsia="zh-CN"/>
        </w:rPr>
        <w:t>其他需要报告的事项</w:t>
      </w:r>
    </w:p>
    <w:p w14:paraId="5C1C4C9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105" w:rightChars="-50" w:firstLine="643" w:firstLineChars="200"/>
        <w:textAlignment w:val="auto"/>
        <w:rPr>
          <w:rFonts w:hint="eastAsia" w:ascii="方正楷体简体" w:hAnsi="方正楷体简体" w:eastAsia="方正楷体简体" w:cs="方正楷体简体"/>
          <w:b/>
          <w:bCs/>
          <w:i w:val="0"/>
          <w:iCs w:val="0"/>
          <w:caps w:val="0"/>
          <w:color w:val="000000"/>
          <w:spacing w:val="0"/>
          <w:sz w:val="32"/>
          <w:szCs w:val="32"/>
          <w:lang w:eastAsia="zh-CN"/>
        </w:rPr>
      </w:pPr>
      <w:r>
        <w:rPr>
          <w:rFonts w:hint="eastAsia" w:ascii="方正楷体简体" w:hAnsi="方正楷体简体" w:eastAsia="方正楷体简体" w:cs="方正楷体简体"/>
          <w:b/>
          <w:bCs/>
          <w:i w:val="0"/>
          <w:iCs w:val="0"/>
          <w:caps w:val="0"/>
          <w:color w:val="000000"/>
          <w:spacing w:val="0"/>
          <w:sz w:val="32"/>
          <w:szCs w:val="32"/>
          <w:lang w:eastAsia="zh-CN"/>
        </w:rPr>
        <w:t>（一）依据《政府信息公开信息处理费管理办法》收取信息处理费的情况：</w:t>
      </w:r>
    </w:p>
    <w:p w14:paraId="451D13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105" w:rightChars="-50" w:firstLine="643" w:firstLineChars="200"/>
        <w:textAlignment w:val="auto"/>
        <w:rPr>
          <w:rFonts w:hint="eastAsia" w:ascii="方正仿宋简体" w:hAnsi="方正仿宋简体" w:eastAsia="方正仿宋简体" w:cs="方正仿宋简体"/>
          <w:b/>
          <w:bCs/>
          <w:i w:val="0"/>
          <w:iCs w:val="0"/>
          <w:caps w:val="0"/>
          <w:color w:val="000000"/>
          <w:spacing w:val="0"/>
          <w:sz w:val="32"/>
          <w:szCs w:val="32"/>
          <w:lang w:eastAsia="zh-CN"/>
        </w:rPr>
      </w:pPr>
      <w:r>
        <w:rPr>
          <w:rFonts w:hint="eastAsia" w:ascii="方正仿宋简体" w:hAnsi="方正仿宋简体" w:eastAsia="方正仿宋简体" w:cs="方正仿宋简体"/>
          <w:b/>
          <w:bCs/>
          <w:i w:val="0"/>
          <w:iCs w:val="0"/>
          <w:caps w:val="0"/>
          <w:color w:val="000000"/>
          <w:spacing w:val="0"/>
          <w:sz w:val="32"/>
          <w:szCs w:val="32"/>
          <w:lang w:eastAsia="zh-CN"/>
        </w:rPr>
        <w:t>济河街道依据《国务院办公厅关于印发〈政府信息公开信息处理费管理办法〉的通知》（国办函〔2020〕109号）文件规定的按件、按量收费标准，本年度未产生信息公开处理费。</w:t>
      </w:r>
    </w:p>
    <w:p w14:paraId="6B1DEA81">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90" w:lineRule="exact"/>
        <w:ind w:left="0" w:leftChars="0" w:right="-105" w:rightChars="-50" w:firstLine="643" w:firstLineChars="200"/>
        <w:textAlignment w:val="auto"/>
        <w:rPr>
          <w:rFonts w:hint="eastAsia" w:ascii="方正楷体简体" w:hAnsi="方正楷体简体" w:eastAsia="方正楷体简体" w:cs="方正楷体简体"/>
          <w:b/>
          <w:bCs/>
          <w:i w:val="0"/>
          <w:iCs w:val="0"/>
          <w:caps w:val="0"/>
          <w:color w:val="000000"/>
          <w:spacing w:val="0"/>
          <w:sz w:val="32"/>
          <w:szCs w:val="32"/>
          <w:lang w:eastAsia="zh-CN"/>
        </w:rPr>
      </w:pPr>
      <w:r>
        <w:rPr>
          <w:rFonts w:hint="eastAsia" w:ascii="方正楷体简体" w:hAnsi="方正楷体简体" w:eastAsia="方正楷体简体" w:cs="方正楷体简体"/>
          <w:b/>
          <w:bCs/>
          <w:i w:val="0"/>
          <w:iCs w:val="0"/>
          <w:caps w:val="0"/>
          <w:color w:val="000000"/>
          <w:spacing w:val="0"/>
          <w:sz w:val="32"/>
          <w:szCs w:val="32"/>
          <w:lang w:eastAsia="zh-CN"/>
        </w:rPr>
        <w:t>落实上级年度政务公开工作要点情况：</w:t>
      </w:r>
    </w:p>
    <w:p w14:paraId="012E972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105" w:rightChars="-50" w:firstLine="643" w:firstLineChars="200"/>
        <w:textAlignment w:val="auto"/>
        <w:rPr>
          <w:rFonts w:hint="eastAsia" w:ascii="方正仿宋简体" w:hAnsi="方正仿宋简体" w:eastAsia="方正仿宋简体" w:cs="方正仿宋简体"/>
          <w:b/>
          <w:bCs/>
          <w:i w:val="0"/>
          <w:iCs w:val="0"/>
          <w:caps w:val="0"/>
          <w:color w:val="000000"/>
          <w:spacing w:val="0"/>
          <w:sz w:val="32"/>
          <w:szCs w:val="32"/>
          <w:lang w:eastAsia="zh-CN"/>
        </w:rPr>
      </w:pPr>
      <w:r>
        <w:rPr>
          <w:rFonts w:hint="eastAsia" w:ascii="方正仿宋简体" w:hAnsi="方正仿宋简体" w:eastAsia="方正仿宋简体" w:cs="方正仿宋简体"/>
          <w:b/>
          <w:bCs/>
          <w:i w:val="0"/>
          <w:iCs w:val="0"/>
          <w:caps w:val="0"/>
          <w:color w:val="000000"/>
          <w:spacing w:val="0"/>
          <w:sz w:val="32"/>
          <w:szCs w:val="32"/>
          <w:lang w:eastAsia="zh-CN"/>
        </w:rPr>
        <w:t>加强对政务公开各级文件的学习贯彻，对于上级交办的各项重点工作任务认真负责完成，提高政府信息公开答复质量和效率。</w:t>
      </w:r>
    </w:p>
    <w:p w14:paraId="4FD9A5B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105" w:rightChars="-50" w:firstLine="643" w:firstLineChars="200"/>
        <w:textAlignment w:val="auto"/>
        <w:rPr>
          <w:rFonts w:hint="eastAsia" w:ascii="方正楷体简体" w:hAnsi="方正楷体简体" w:eastAsia="方正楷体简体" w:cs="方正楷体简体"/>
          <w:b/>
          <w:bCs/>
          <w:i w:val="0"/>
          <w:iCs w:val="0"/>
          <w:caps w:val="0"/>
          <w:color w:val="000000"/>
          <w:spacing w:val="0"/>
          <w:sz w:val="32"/>
          <w:szCs w:val="32"/>
          <w:lang w:eastAsia="zh-CN"/>
        </w:rPr>
      </w:pPr>
      <w:r>
        <w:rPr>
          <w:rFonts w:hint="eastAsia" w:ascii="方正楷体简体" w:hAnsi="方正楷体简体" w:eastAsia="方正楷体简体" w:cs="方正楷体简体"/>
          <w:b/>
          <w:bCs/>
          <w:i w:val="0"/>
          <w:iCs w:val="0"/>
          <w:caps w:val="0"/>
          <w:color w:val="000000"/>
          <w:spacing w:val="0"/>
          <w:sz w:val="32"/>
          <w:szCs w:val="32"/>
          <w:lang w:eastAsia="zh-CN"/>
        </w:rPr>
        <w:t>（三）人大代表建议和政协提案办理结果公开情况：</w:t>
      </w:r>
    </w:p>
    <w:p w14:paraId="1CD7184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105" w:rightChars="-50" w:firstLine="643" w:firstLineChars="200"/>
        <w:textAlignment w:val="auto"/>
        <w:rPr>
          <w:rFonts w:hint="eastAsia" w:ascii="方正仿宋简体" w:hAnsi="方正仿宋简体" w:eastAsia="方正仿宋简体" w:cs="方正仿宋简体"/>
          <w:b/>
          <w:bCs/>
          <w:i w:val="0"/>
          <w:iCs w:val="0"/>
          <w:caps w:val="0"/>
          <w:color w:val="000000"/>
          <w:spacing w:val="0"/>
          <w:sz w:val="32"/>
          <w:szCs w:val="32"/>
          <w:lang w:eastAsia="zh-CN"/>
        </w:rPr>
      </w:pPr>
      <w:r>
        <w:rPr>
          <w:rFonts w:hint="eastAsia" w:ascii="方正仿宋简体" w:hAnsi="方正仿宋简体" w:eastAsia="方正仿宋简体" w:cs="方正仿宋简体"/>
          <w:b/>
          <w:bCs/>
          <w:i w:val="0"/>
          <w:iCs w:val="0"/>
          <w:caps w:val="0"/>
          <w:color w:val="000000"/>
          <w:spacing w:val="0"/>
          <w:sz w:val="32"/>
          <w:szCs w:val="32"/>
          <w:lang w:eastAsia="zh-CN"/>
        </w:rPr>
        <w:t>202</w:t>
      </w:r>
      <w:r>
        <w:rPr>
          <w:rFonts w:hint="eastAsia" w:ascii="方正仿宋简体" w:hAnsi="方正仿宋简体" w:eastAsia="方正仿宋简体" w:cs="方正仿宋简体"/>
          <w:b/>
          <w:bCs/>
          <w:i w:val="0"/>
          <w:iCs w:val="0"/>
          <w:caps w:val="0"/>
          <w:color w:val="000000"/>
          <w:spacing w:val="0"/>
          <w:sz w:val="32"/>
          <w:szCs w:val="32"/>
          <w:lang w:val="en-US" w:eastAsia="zh-CN"/>
        </w:rPr>
        <w:t>5</w:t>
      </w:r>
      <w:r>
        <w:rPr>
          <w:rFonts w:hint="eastAsia" w:ascii="方正仿宋简体" w:hAnsi="方正仿宋简体" w:eastAsia="方正仿宋简体" w:cs="方正仿宋简体"/>
          <w:b/>
          <w:bCs/>
          <w:i w:val="0"/>
          <w:iCs w:val="0"/>
          <w:caps w:val="0"/>
          <w:color w:val="000000"/>
          <w:spacing w:val="0"/>
          <w:sz w:val="32"/>
          <w:szCs w:val="32"/>
          <w:lang w:eastAsia="zh-CN"/>
        </w:rPr>
        <w:t>年，济河街道未收到人大代表建议和政协委员提案。</w:t>
      </w:r>
    </w:p>
    <w:p w14:paraId="4A78926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105" w:rightChars="-50" w:firstLine="643" w:firstLineChars="200"/>
        <w:textAlignment w:val="auto"/>
        <w:rPr>
          <w:rFonts w:hint="eastAsia" w:ascii="方正楷体简体" w:hAnsi="方正楷体简体" w:eastAsia="方正楷体简体" w:cs="方正楷体简体"/>
          <w:b/>
          <w:bCs/>
          <w:i w:val="0"/>
          <w:iCs w:val="0"/>
          <w:caps w:val="0"/>
          <w:color w:val="000000"/>
          <w:spacing w:val="0"/>
          <w:sz w:val="32"/>
          <w:szCs w:val="32"/>
          <w:lang w:eastAsia="zh-CN"/>
        </w:rPr>
      </w:pPr>
      <w:r>
        <w:rPr>
          <w:rFonts w:hint="eastAsia" w:ascii="方正楷体简体" w:hAnsi="方正楷体简体" w:eastAsia="方正楷体简体" w:cs="方正楷体简体"/>
          <w:b/>
          <w:bCs/>
          <w:i w:val="0"/>
          <w:iCs w:val="0"/>
          <w:caps w:val="0"/>
          <w:color w:val="000000"/>
          <w:spacing w:val="0"/>
          <w:sz w:val="32"/>
          <w:szCs w:val="32"/>
          <w:lang w:eastAsia="zh-CN"/>
        </w:rPr>
        <w:t>（四）年度政务公开工作创新情况：</w:t>
      </w:r>
    </w:p>
    <w:p w14:paraId="69AA93F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105" w:rightChars="-50" w:firstLine="643" w:firstLineChars="200"/>
        <w:textAlignment w:val="auto"/>
        <w:rPr>
          <w:rFonts w:hint="eastAsia" w:ascii="方正仿宋简体" w:hAnsi="方正仿宋简体" w:eastAsia="方正仿宋简体" w:cs="方正仿宋简体"/>
          <w:b/>
          <w:bCs/>
          <w:i w:val="0"/>
          <w:iCs w:val="0"/>
          <w:caps w:val="0"/>
          <w:color w:val="000000"/>
          <w:spacing w:val="0"/>
          <w:sz w:val="32"/>
          <w:szCs w:val="32"/>
          <w:lang w:eastAsia="zh-CN"/>
        </w:rPr>
      </w:pPr>
      <w:r>
        <w:rPr>
          <w:rFonts w:hint="eastAsia" w:ascii="方正仿宋简体" w:hAnsi="方正仿宋简体" w:eastAsia="方正仿宋简体" w:cs="方正仿宋简体"/>
          <w:b/>
          <w:bCs/>
          <w:i w:val="0"/>
          <w:iCs w:val="0"/>
          <w:caps w:val="0"/>
          <w:color w:val="000000"/>
          <w:spacing w:val="0"/>
          <w:sz w:val="32"/>
          <w:szCs w:val="32"/>
          <w:lang w:eastAsia="zh-CN"/>
        </w:rPr>
        <w:t>一是加强政务公开和业务工作深度融合，</w:t>
      </w:r>
      <w:bookmarkStart w:id="0" w:name="_GoBack"/>
      <w:bookmarkEnd w:id="0"/>
      <w:r>
        <w:rPr>
          <w:rFonts w:hint="eastAsia" w:ascii="方正仿宋简体" w:hAnsi="方正仿宋简体" w:eastAsia="方正仿宋简体" w:cs="方正仿宋简体"/>
          <w:b/>
          <w:bCs/>
          <w:i w:val="0"/>
          <w:iCs w:val="0"/>
          <w:caps w:val="0"/>
          <w:color w:val="000000"/>
          <w:spacing w:val="0"/>
          <w:sz w:val="32"/>
          <w:szCs w:val="32"/>
          <w:lang w:eastAsia="zh-CN"/>
        </w:rPr>
        <w:t>围绕群众关心关切的热点难点问题，突出政务公开的促落实、强监管功能，做实总结提炼，打造特色政务公开品牌。二是强化法规学习与内容审核，让工作人员明确公开要点，增强落实的自觉性与主动性。</w:t>
      </w:r>
    </w:p>
    <w:p w14:paraId="0121641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105" w:rightChars="-50" w:firstLine="643" w:firstLineChars="200"/>
        <w:textAlignment w:val="auto"/>
        <w:rPr>
          <w:rFonts w:hint="eastAsia" w:ascii="方正楷体简体" w:hAnsi="方正楷体简体" w:eastAsia="方正楷体简体" w:cs="方正楷体简体"/>
          <w:b/>
          <w:bCs/>
          <w:i w:val="0"/>
          <w:iCs w:val="0"/>
          <w:caps w:val="0"/>
          <w:color w:val="000000"/>
          <w:spacing w:val="0"/>
          <w:sz w:val="32"/>
          <w:szCs w:val="32"/>
          <w:lang w:eastAsia="zh-CN"/>
        </w:rPr>
      </w:pPr>
      <w:r>
        <w:rPr>
          <w:rFonts w:hint="eastAsia" w:ascii="方正楷体简体" w:hAnsi="方正楷体简体" w:eastAsia="方正楷体简体" w:cs="方正楷体简体"/>
          <w:b/>
          <w:bCs/>
          <w:i w:val="0"/>
          <w:iCs w:val="0"/>
          <w:caps w:val="0"/>
          <w:color w:val="000000"/>
          <w:spacing w:val="0"/>
          <w:sz w:val="32"/>
          <w:szCs w:val="32"/>
          <w:lang w:eastAsia="zh-CN"/>
        </w:rPr>
        <w:t>（五）本行政机关政府信息公开工作年度报告数据统计需要说明的事项：本年度报告中所列数据统计期限从202</w:t>
      </w:r>
      <w:r>
        <w:rPr>
          <w:rFonts w:hint="eastAsia" w:ascii="方正楷体简体" w:hAnsi="方正楷体简体" w:eastAsia="方正楷体简体" w:cs="方正楷体简体"/>
          <w:b/>
          <w:bCs/>
          <w:i w:val="0"/>
          <w:iCs w:val="0"/>
          <w:caps w:val="0"/>
          <w:color w:val="000000"/>
          <w:spacing w:val="0"/>
          <w:sz w:val="32"/>
          <w:szCs w:val="32"/>
          <w:lang w:val="en-US" w:eastAsia="zh-CN"/>
        </w:rPr>
        <w:t>5</w:t>
      </w:r>
      <w:r>
        <w:rPr>
          <w:rFonts w:hint="eastAsia" w:ascii="方正楷体简体" w:hAnsi="方正楷体简体" w:eastAsia="方正楷体简体" w:cs="方正楷体简体"/>
          <w:b/>
          <w:bCs/>
          <w:i w:val="0"/>
          <w:iCs w:val="0"/>
          <w:caps w:val="0"/>
          <w:color w:val="000000"/>
          <w:spacing w:val="0"/>
          <w:sz w:val="32"/>
          <w:szCs w:val="32"/>
          <w:lang w:eastAsia="zh-CN"/>
        </w:rPr>
        <w:t>年1月1日到12月31日止。</w:t>
      </w:r>
    </w:p>
    <w:p w14:paraId="1759E67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105" w:rightChars="-50" w:firstLine="643" w:firstLineChars="200"/>
        <w:textAlignment w:val="auto"/>
        <w:rPr>
          <w:rFonts w:hint="eastAsia" w:ascii="方正楷体简体" w:hAnsi="方正楷体简体" w:eastAsia="方正楷体简体" w:cs="方正楷体简体"/>
          <w:b/>
          <w:bCs/>
          <w:i w:val="0"/>
          <w:iCs w:val="0"/>
          <w:caps w:val="0"/>
          <w:color w:val="000000"/>
          <w:spacing w:val="0"/>
          <w:sz w:val="32"/>
          <w:szCs w:val="32"/>
          <w:lang w:eastAsia="zh-CN"/>
        </w:rPr>
      </w:pPr>
      <w:r>
        <w:rPr>
          <w:rFonts w:hint="eastAsia" w:ascii="方正楷体简体" w:hAnsi="方正楷体简体" w:eastAsia="方正楷体简体" w:cs="方正楷体简体"/>
          <w:b/>
          <w:bCs/>
          <w:i w:val="0"/>
          <w:iCs w:val="0"/>
          <w:caps w:val="0"/>
          <w:color w:val="000000"/>
          <w:spacing w:val="0"/>
          <w:sz w:val="32"/>
          <w:szCs w:val="32"/>
          <w:lang w:eastAsia="zh-CN"/>
        </w:rPr>
        <w:t>（六）本行政机关认为需要报告的其他事项：无。</w:t>
      </w:r>
    </w:p>
    <w:p w14:paraId="4547C90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105" w:rightChars="-50" w:firstLine="643" w:firstLineChars="200"/>
        <w:textAlignment w:val="auto"/>
        <w:rPr>
          <w:rFonts w:hint="eastAsia" w:ascii="方正楷体简体" w:hAnsi="方正楷体简体" w:eastAsia="方正楷体简体" w:cs="方正楷体简体"/>
          <w:b/>
          <w:bCs/>
          <w:i w:val="0"/>
          <w:iCs w:val="0"/>
          <w:caps w:val="0"/>
          <w:color w:val="000000"/>
          <w:spacing w:val="0"/>
          <w:sz w:val="32"/>
          <w:szCs w:val="32"/>
          <w:lang w:eastAsia="zh-CN"/>
        </w:rPr>
      </w:pPr>
      <w:r>
        <w:rPr>
          <w:rFonts w:hint="eastAsia" w:ascii="方正楷体简体" w:hAnsi="方正楷体简体" w:eastAsia="方正楷体简体" w:cs="方正楷体简体"/>
          <w:b/>
          <w:bCs/>
          <w:i w:val="0"/>
          <w:iCs w:val="0"/>
          <w:caps w:val="0"/>
          <w:color w:val="000000"/>
          <w:spacing w:val="0"/>
          <w:sz w:val="32"/>
          <w:szCs w:val="32"/>
          <w:lang w:eastAsia="zh-CN"/>
        </w:rPr>
        <w:t>（七）其他有关文件专门要求通过政府信息公开工作年度报告予以报告的事项：无。</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C871C3-D80D-4E2B-944B-871A86EEC3E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embedRegular r:id="rId2" w:fontKey="{7B0FA9AA-161F-4DAC-8863-BCAC2451CDC8}"/>
  </w:font>
  <w:font w:name="Segoe Print">
    <w:panose1 w:val="02000600000000000000"/>
    <w:charset w:val="00"/>
    <w:family w:val="auto"/>
    <w:pitch w:val="default"/>
    <w:sig w:usb0="0000028F" w:usb1="00000000" w:usb2="00000000" w:usb3="00000000" w:csb0="2000009F" w:csb1="47010000"/>
  </w:font>
  <w:font w:name="方正黑体简体">
    <w:panose1 w:val="03000509000000000000"/>
    <w:charset w:val="86"/>
    <w:family w:val="auto"/>
    <w:pitch w:val="default"/>
    <w:sig w:usb0="00000001" w:usb1="080E0000" w:usb2="00000000" w:usb3="00000000" w:csb0="00040000" w:csb1="00000000"/>
    <w:embedRegular r:id="rId3" w:fontKey="{C73A19EA-947C-4FCE-91C0-04102AB1B382}"/>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69D0113B-18E9-4045-8A3D-853C13CE8C53}"/>
  </w:font>
  <w:font w:name="仿宋">
    <w:panose1 w:val="02010609060101010101"/>
    <w:charset w:val="86"/>
    <w:family w:val="auto"/>
    <w:pitch w:val="default"/>
    <w:sig w:usb0="800002BF" w:usb1="38CF7CFA" w:usb2="00000016" w:usb3="00000000" w:csb0="00040001" w:csb1="00000000"/>
    <w:embedRegular r:id="rId5" w:fontKey="{AB068771-1B2B-430B-85C4-D81D67EC3EA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6472E"/>
    <w:multiLevelType w:val="singleLevel"/>
    <w:tmpl w:val="A086472E"/>
    <w:lvl w:ilvl="0" w:tentative="0">
      <w:start w:val="1"/>
      <w:numFmt w:val="decimal"/>
      <w:suff w:val="nothing"/>
      <w:lvlText w:val="%1、"/>
      <w:lvlJc w:val="left"/>
    </w:lvl>
  </w:abstractNum>
  <w:abstractNum w:abstractNumId="1">
    <w:nsid w:val="2255DB8E"/>
    <w:multiLevelType w:val="singleLevel"/>
    <w:tmpl w:val="2255DB8E"/>
    <w:lvl w:ilvl="0" w:tentative="0">
      <w:start w:val="2"/>
      <w:numFmt w:val="chineseCounting"/>
      <w:suff w:val="nothing"/>
      <w:lvlText w:val="%1、"/>
      <w:lvlJc w:val="left"/>
      <w:rPr>
        <w:rFonts w:hint="eastAsia"/>
      </w:rPr>
    </w:lvl>
  </w:abstractNum>
  <w:abstractNum w:abstractNumId="2">
    <w:nsid w:val="4721CF4E"/>
    <w:multiLevelType w:val="singleLevel"/>
    <w:tmpl w:val="4721CF4E"/>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NWJlYzM3YmI4MGIwYmEzNWI4Y2IzMjk4MzZiN2QifQ=="/>
  </w:docVars>
  <w:rsids>
    <w:rsidRoot w:val="00000000"/>
    <w:rsid w:val="028411D6"/>
    <w:rsid w:val="0B666BB2"/>
    <w:rsid w:val="0CF017F7"/>
    <w:rsid w:val="0DA815B3"/>
    <w:rsid w:val="175F4315"/>
    <w:rsid w:val="189E5E80"/>
    <w:rsid w:val="1E9354EF"/>
    <w:rsid w:val="1FA6661C"/>
    <w:rsid w:val="243E6375"/>
    <w:rsid w:val="27FD02F5"/>
    <w:rsid w:val="29096C93"/>
    <w:rsid w:val="2A6672E7"/>
    <w:rsid w:val="31376626"/>
    <w:rsid w:val="31C574AA"/>
    <w:rsid w:val="32603620"/>
    <w:rsid w:val="337A3DA6"/>
    <w:rsid w:val="39C24C9A"/>
    <w:rsid w:val="3E6708AE"/>
    <w:rsid w:val="44EE4DF6"/>
    <w:rsid w:val="464078D3"/>
    <w:rsid w:val="4F69746F"/>
    <w:rsid w:val="52C21A83"/>
    <w:rsid w:val="556E7FB9"/>
    <w:rsid w:val="591B0458"/>
    <w:rsid w:val="59F51EF1"/>
    <w:rsid w:val="61926657"/>
    <w:rsid w:val="6B1E6B32"/>
    <w:rsid w:val="73920EBF"/>
    <w:rsid w:val="7B290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2025</a:t>
            </a:r>
            <a:r>
              <a:rPr altLang="en-US"/>
              <a:t>年济河街道办事处主动公开政府信息情况统计</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[工作簿1]Sheet1!$A$10:$D$10</c:f>
              <c:strCache>
                <c:ptCount val="4"/>
                <c:pt idx="0">
                  <c:v>镇街动态</c:v>
                </c:pt>
                <c:pt idx="1">
                  <c:v>通知公告</c:v>
                </c:pt>
                <c:pt idx="2">
                  <c:v>政府开放日活动</c:v>
                </c:pt>
                <c:pt idx="3">
                  <c:v>其他法定主动公开信息</c:v>
                </c:pt>
              </c:strCache>
            </c:strRef>
          </c:cat>
          <c:val>
            <c:numRef>
              <c:f>[工作簿1]Sheet1!$A$11:$D$11</c:f>
              <c:numCache>
                <c:formatCode>General</c:formatCode>
                <c:ptCount val="4"/>
                <c:pt idx="0">
                  <c:v>67</c:v>
                </c:pt>
                <c:pt idx="1">
                  <c:v>5</c:v>
                </c:pt>
                <c:pt idx="2">
                  <c:v>3</c:v>
                </c:pt>
                <c:pt idx="3">
                  <c:v>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4cb3a06-f66a-4dc6-9991-ca23b2ef27b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1e7aae57-0648-4e3a-a713-f0b9372c5e81</errorID>
      <errorWord>.</errorWord>
      <group>L1_Format</group>
      <groupName>格式问题</groupName>
      <ability>L2_HalfPunc</ability>
      <abilityName>全半角检查</abilityName>
      <candidateList>
        <item>。</item>
      </candidateList>
      <explain>文本全半角错误。</explain>
      <paraID>6F8A3428</paraID>
      <start>48</start>
      <end>49</end>
      <status>unmodified</status>
      <modifiedWord/>
      <trackRevisions>false</trackRevisions>
    </reviewItem>
    <reviewItem>
      <errorID>203958e1-aea9-4845-96c8-4e05c7951666</errorID>
      <errorWord>”</errorWord>
      <group>L1_Punc</group>
      <groupName>标点问题</groupName>
      <ability>L2_Punc</ability>
      <abilityName>标点符号检查</abilityName>
      <candidateList/>
      <explain/>
      <paraID>6F8A3428</paraID>
      <start>77</start>
      <end>78</end>
      <status>unmodified</status>
      <modifiedWord/>
      <trackRevisions>false</trackRevisions>
    </reviewItem>
    <reviewItem>
      <errorID>86579835-962c-4089-8e92-9d4a075e955f</errorID>
      <errorWord>去年</errorWord>
      <group>L1_Knowledge</group>
      <groupName>知识性问题</groupName>
      <ability>L2_Time</ability>
      <abilityName>日期时间</abilityName>
      <candidateList/>
      <explain>在公文场景，请避免使用“去年”这种模糊表述。</explain>
      <paraID>5104BB46</paraID>
      <start>24</start>
      <end>26</end>
      <status>unmodified</status>
      <modifiedWord/>
      <trackRevisions>false</trackRevisions>
    </reviewItem>
    <reviewItem>
      <errorID>66cc63fc-139f-4d01-8202-1a7bcfa40e64</errorID>
      <errorWord>处理</errorWord>
      <group>L1_Word</group>
      <groupName>字词问题</groupName>
      <ability>L2_Typo</ability>
      <abilityName>字词错误</abilityName>
      <candidateList>
        <item>受理</item>
      </candidateList>
      <explain/>
      <paraID>5B6246D9</paraID>
      <start>22</start>
      <end>24</end>
      <status>unmodified</status>
      <modifiedWord/>
      <trackRevisions>false</trackRevisions>
    </reviewItem>
    <reviewItem>
      <errorID>ef1218d4-343e-4c6a-8fa6-831cdda13a1e</errorID>
      <errorWord>处理</errorWord>
      <group>L1_Word</group>
      <groupName>字词问题</groupName>
      <ability>L2_Typo</ability>
      <abilityName>字词错误</abilityName>
      <candidateList>
        <item>受理</item>
      </candidateList>
      <explain/>
      <paraID>7644FA7D</paraID>
      <start>26</start>
      <end>28</end>
      <status>unmodified</status>
      <modifiedWord/>
      <trackRevisions>false</trackRevisions>
    </reviewItem>
    <reviewItem>
      <errorID>d7a834ab-2615-47f7-93e2-2d233e23cfc2</errorID>
      <errorWord>：</errorWord>
      <group>L1_Punc</group>
      <groupName>标点问题</groupName>
      <ability>L2_Punc</ability>
      <abilityName>标点符号检查</abilityName>
      <candidateList>
        <item/>
      </candidateList>
      <explain>标题文本后不使用标点符号。</explain>
      <paraID>66D7982F</paraID>
      <start>7</start>
      <end>8</end>
      <status>unmodified</status>
      <modifiedWord/>
      <trackRevisions>false</trackRevisions>
    </reviewItem>
    <reviewItem>
      <errorID>1a21733f-007e-4431-b3e4-e7b08fee5fd5</errorID>
      <errorWord>：</errorWord>
      <group>L1_Punc</group>
      <groupName>标点问题</groupName>
      <ability>L2_Punc</ability>
      <abilityName>标点符号检查</abilityName>
      <candidateList>
        <item/>
      </candidateList>
      <explain>标题文本后不使用标点符号。</explain>
      <paraID>5C1C4C9E</paraID>
      <start>32</start>
      <end>33</end>
      <status>unmodified</status>
      <modifiedWord/>
      <trackRevisions>false</trackRevisions>
    </reviewItem>
    <reviewItem>
      <errorID>1b317917-ea28-4015-ac5b-801ce55fd24a</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12E972A</paraID>
      <start>17</start>
      <end>19</end>
      <status>unmodified</status>
      <modifiedWord/>
      <trackRevisions>false</trackRevisions>
    </reviewItem>
    <reviewItem>
      <errorID>75dfe443-179f-4de5-afaf-115a767da6f9</errorID>
      <errorWord>：</errorWord>
      <group>L1_Punc</group>
      <groupName>标点问题</groupName>
      <ability>L2_Punc</ability>
      <abilityName>标点符号检查</abilityName>
      <candidateList>
        <item/>
      </candidateList>
      <explain>标题文本后不使用标点符号。</explain>
      <paraID>4FD9A5BD</paraID>
      <start>22</start>
      <end>23</end>
      <status>unmodified</status>
      <modifiedWord/>
      <trackRevisions>false</trackRevisions>
    </reviewItem>
    <reviewItem>
      <errorID>f669a2e6-b6b0-408e-b598-104ec9c5eb4d</errorID>
      <errorWord>：</errorWord>
      <group>L1_Punc</group>
      <groupName>标点问题</groupName>
      <ability>L2_Punc</ability>
      <abilityName>标点符号检查</abilityName>
      <candidateList>
        <item/>
      </candidateList>
      <explain>标题文本后不使用标点符号。</explain>
      <paraID>4A789266</paraID>
      <start>15</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b4d8d3d6-054e-4745-91cd-ee26a83866eb}">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2727</Words>
  <Characters>2815</Characters>
  <Lines>0</Lines>
  <Paragraphs>0</Paragraphs>
  <TotalTime>82</TotalTime>
  <ScaleCrop>false</ScaleCrop>
  <LinksUpToDate>false</LinksUpToDate>
  <CharactersWithSpaces>2815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2024-01-15T02:33:00Z</dcterms:created>
  <dc:creator>Administrator</dc:creator>
  <cp:lastModifiedBy>沉迷学习拔不起来 BC</cp:lastModifiedBy>
  <dcterms:modified xsi:type="dcterms:W3CDTF">2026-01-18T06:30:24Z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216852BF30014E31ADD6B8ADA1AE1EB1_12</vt:lpwstr>
  </property>
  <property fmtid="{D5CDD505-2E9C-101B-9397-08002B2CF9AE}" pid="4" name="KSOTemplateDocerSaveRecord">
    <vt:lpwstr>eyJoZGlkIjoiMzdlMjFmOTk5NDFmNWE5ZmJjMzk4OTNjNTU2Mjc5MGYiLCJ1c2VySWQiOiI2NTkzMTUzNDEifQ==</vt:lpwstr>
  </property>
</Properties>
</file>