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1307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0"/>
        <w:gridCol w:w="2187"/>
        <w:gridCol w:w="2025"/>
        <w:gridCol w:w="2100"/>
        <w:gridCol w:w="208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130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2025年度泗水县粮改饲项目验收结果公示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4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计划任务数量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验收完成数量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收储面积（亩）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收储重量（吨）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收储面积（亩）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收储重量（吨）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泗水县红山奶牛养殖有限公司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69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205.92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泗水县龙泰畜禽养殖有限公司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724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2100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济宁市旺润牧业有限公司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1358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3940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4097.67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泗水县泉润养殖专业合作社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759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2200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2343.06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泗水县星村郑尚华养殖场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690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2000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2260.28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3600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4"/>
              </w:rPr>
              <w:t>10440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4127.4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11066.93</w:t>
            </w:r>
          </w:p>
        </w:tc>
      </w:tr>
    </w:tbl>
    <w:p/>
    <w:p/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kZjI5MjdiZTliODc5OTMzN2Q5MmViMDMxODFhNGEifQ=="/>
  </w:docVars>
  <w:rsids>
    <w:rsidRoot w:val="00172A27"/>
    <w:rsid w:val="06E741E4"/>
    <w:rsid w:val="0BFA59CB"/>
    <w:rsid w:val="0EC711C5"/>
    <w:rsid w:val="2A542387"/>
    <w:rsid w:val="30BF7F8A"/>
    <w:rsid w:val="3ADA00C3"/>
    <w:rsid w:val="41C2232A"/>
    <w:rsid w:val="464253F9"/>
    <w:rsid w:val="490C7611"/>
    <w:rsid w:val="4D677E3B"/>
    <w:rsid w:val="580C7410"/>
    <w:rsid w:val="6EA43DF4"/>
    <w:rsid w:val="7BAB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619</Characters>
  <Lines>0</Lines>
  <Paragraphs>0</Paragraphs>
  <TotalTime>1</TotalTime>
  <ScaleCrop>false</ScaleCrop>
  <LinksUpToDate>false</LinksUpToDate>
  <CharactersWithSpaces>674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2024-10-30T01:41:00Z</dcterms:created>
  <dc:creator>Administrator</dc:creator>
  <cp:lastModifiedBy>z</cp:lastModifiedBy>
  <dcterms:modified xsi:type="dcterms:W3CDTF">2025-11-24T02:06:36Z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eyJoZGlkIjoiOWFjZTJlM2JmMDU2ZTBhMDhjZTU0NDJlYzA0ODBlNWYiLCJ1c2VySWQiOiIzOTQxNzkzMjUifQ==</vt:lpwstr>
  </property>
  <property fmtid="{D5CDD505-2E9C-101B-9397-08002B2CF9AE}" pid="4" name="ICV">
    <vt:lpwstr>F7792264C7EC48749979AF53BF31A7C6_13</vt:lpwstr>
  </property>
</Properties>
</file>