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2E3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2" w:space="15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孤儿认定及基本生活保障金给付事项服务指南</w:t>
      </w:r>
    </w:p>
    <w:p w14:paraId="1FED7F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一、事项名称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：孤儿认定及基本生活保障金给付 </w:t>
      </w:r>
    </w:p>
    <w:p w14:paraId="22C5D2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二、事项类型：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行政给付</w:t>
      </w:r>
    </w:p>
    <w:p w14:paraId="4B75A4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三、下放方式: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（在选项中打√）</w:t>
      </w:r>
    </w:p>
    <w:p w14:paraId="4BE15A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直接下放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  窗口前移 √   初审转报 □</w:t>
      </w:r>
    </w:p>
    <w:p w14:paraId="481495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四、受理条件：</w:t>
      </w:r>
    </w:p>
    <w:p w14:paraId="7FED86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孤儿是指失去父母、查找不到生父母的未满18周岁的未成年人。</w:t>
      </w:r>
    </w:p>
    <w:p w14:paraId="12009F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五、办理对象：</w:t>
      </w:r>
      <w:bookmarkStart w:id="0" w:name="_GoBack"/>
      <w:bookmarkEnd w:id="0"/>
    </w:p>
    <w:p w14:paraId="4B0C7D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失去父母、查找不到生父母的未满18周岁的未成年人。</w:t>
      </w:r>
    </w:p>
    <w:p w14:paraId="3E2A6C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六、申请材料： </w:t>
      </w:r>
    </w:p>
    <w:p w14:paraId="47321F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1、孤儿基本生活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补贴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审批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表</w:t>
      </w:r>
    </w:p>
    <w:p w14:paraId="07460A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2、个人申请</w:t>
      </w:r>
    </w:p>
    <w:p w14:paraId="453337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、父母结婚证复印件</w:t>
      </w:r>
    </w:p>
    <w:p w14:paraId="2CAA2F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、儿童出生医学证明</w:t>
      </w:r>
    </w:p>
    <w:p w14:paraId="77E0BF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、父母死亡证明</w:t>
      </w:r>
    </w:p>
    <w:p w14:paraId="0AE2FB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、监护人身份证、户口本复印件</w:t>
      </w:r>
    </w:p>
    <w:p w14:paraId="5481E2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、儿童户籍证明、户口本复印件</w:t>
      </w:r>
    </w:p>
    <w:p w14:paraId="3D15A5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、银行卡（折）号复印件</w:t>
      </w:r>
    </w:p>
    <w:p w14:paraId="2F9FCC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七、办理流程：</w:t>
      </w:r>
    </w:p>
    <w:p w14:paraId="6C57F2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1、申请。由孤儿监护人向孤儿户籍所在地街道办事处或乡（镇）人民政府提出申请。</w:t>
      </w:r>
    </w:p>
    <w:p w14:paraId="6B8248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2、审核。街道办事处或乡（镇）人民政府对申请人和社会散居孤儿情况进行初步核实。符合条件的，由申请人填写《孤儿基本生活费申请表》,连同有关证明材料一并上报县级民政部门。</w:t>
      </w:r>
    </w:p>
    <w:p w14:paraId="6BFBBB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3、审批。县级民政部门认真审查申请材料，对符合条件的作出审批决定。</w:t>
      </w:r>
    </w:p>
    <w:p w14:paraId="2A520D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4、补贴发放。自认定孤儿身份次月起，县级民政部门采取社会化发放的方式，向孤儿发放基本生活费。</w:t>
      </w:r>
    </w:p>
    <w:p w14:paraId="74018C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八、设定依据：</w:t>
      </w:r>
    </w:p>
    <w:p w14:paraId="6676DF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1.【法律】</w:t>
      </w:r>
    </w:p>
    <w:p w14:paraId="46421E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2.【行政法规】</w:t>
      </w:r>
    </w:p>
    <w:p w14:paraId="1FF6F6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3.【部委规章】</w:t>
      </w:r>
    </w:p>
    <w:p w14:paraId="67E635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4.【其他规定】鲁民〔201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济政办发〔2012〕4号、鲁民〔2018〕104号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</w:p>
    <w:p w14:paraId="045E51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  <w:u w:val="none"/>
        </w:rPr>
        <w:t>、办理时限：</w:t>
      </w:r>
    </w:p>
    <w:p w14:paraId="2F13C7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法定时限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个工作日，承诺时限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个工作日。</w:t>
      </w:r>
    </w:p>
    <w:p w14:paraId="6AA83D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十、分管领导：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梁磊</w:t>
      </w:r>
    </w:p>
    <w:p w14:paraId="322213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十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u w:val="none"/>
        </w:rPr>
        <w:t>、责任科室：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儿童福利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科</w:t>
      </w:r>
    </w:p>
    <w:p w14:paraId="7F5640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十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u w:val="none"/>
        </w:rPr>
        <w:t>、责任人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张娟</w:t>
      </w:r>
    </w:p>
    <w:p w14:paraId="77DD7D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十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u w:val="none"/>
        </w:rPr>
        <w:t>、联系方式：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42989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10</w:t>
      </w:r>
    </w:p>
    <w:p w14:paraId="7F492E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 w14:paraId="51E2946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20901"/>
    <w:rsid w:val="03653EFA"/>
    <w:rsid w:val="076D6E5B"/>
    <w:rsid w:val="087044F6"/>
    <w:rsid w:val="0CCC6D98"/>
    <w:rsid w:val="0CDC3A7B"/>
    <w:rsid w:val="12511661"/>
    <w:rsid w:val="137B7715"/>
    <w:rsid w:val="14975EDD"/>
    <w:rsid w:val="16B17A67"/>
    <w:rsid w:val="19B66E06"/>
    <w:rsid w:val="27620901"/>
    <w:rsid w:val="2C9C6D3A"/>
    <w:rsid w:val="2D7B5F44"/>
    <w:rsid w:val="31CC4FC0"/>
    <w:rsid w:val="3EC84D62"/>
    <w:rsid w:val="40816EF7"/>
    <w:rsid w:val="4B0C4228"/>
    <w:rsid w:val="4DE63602"/>
    <w:rsid w:val="57F57CDB"/>
    <w:rsid w:val="6CD24E7A"/>
    <w:rsid w:val="706202C3"/>
    <w:rsid w:val="7D18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576</Words>
  <Characters>602</Characters>
  <Lines>0</Lines>
  <Paragraphs>0</Paragraphs>
  <TotalTime>3</TotalTime>
  <ScaleCrop>false</ScaleCrop>
  <LinksUpToDate>false</LinksUpToDate>
  <CharactersWithSpaces>615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2025-06-05T07:34:00Z</dcterms:created>
  <dc:creator>淡然、从容</dc:creator>
  <cp:lastModifiedBy>淡然、从容</cp:lastModifiedBy>
  <dcterms:modified xsi:type="dcterms:W3CDTF">2025-08-15T06:14:12Z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C512C44A44AB4FFEBE73E696DF39E35A_13</vt:lpwstr>
  </property>
  <property fmtid="{D5CDD505-2E9C-101B-9397-08002B2CF9AE}" pid="4" name="KSOTemplateDocerSaveRecord">
    <vt:lpwstr>eyJoZGlkIjoiYWQwMjk5ZWNhNzUwNjQwZGUzMTNiZDEzMjllNjNlNGIiLCJ1c2VySWQiOiIzMTEyODM4MDMifQ==</vt:lpwstr>
  </property>
</Properties>
</file>