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D785">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kern w:val="0"/>
          <w:sz w:val="44"/>
          <w:szCs w:val="44"/>
          <w:lang w:val="en-US" w:eastAsia="zh-CN" w:bidi="ar"/>
        </w:rPr>
      </w:pPr>
      <w:bookmarkStart w:id="9" w:name="_GoBack"/>
      <w:bookmarkEnd w:id="9"/>
      <w:r>
        <w:rPr>
          <w:rFonts w:hint="eastAsia" w:ascii="Times New Roman" w:hAnsi="Times New Roman" w:eastAsia="方正小标宋简体" w:cs="Times New Roman"/>
          <w:b/>
          <w:bCs/>
          <w:kern w:val="0"/>
          <w:sz w:val="44"/>
          <w:szCs w:val="44"/>
          <w:lang w:val="en-US" w:eastAsia="zh-CN" w:bidi="ar"/>
        </w:rPr>
        <w:t>泗水县</w:t>
      </w:r>
      <w:r>
        <w:rPr>
          <w:rFonts w:hint="default" w:ascii="Times New Roman" w:hAnsi="Times New Roman" w:eastAsia="方正小标宋简体" w:cs="Times New Roman"/>
          <w:b/>
          <w:bCs/>
          <w:kern w:val="0"/>
          <w:sz w:val="44"/>
          <w:szCs w:val="44"/>
          <w:lang w:val="en-US" w:eastAsia="zh-CN" w:bidi="ar"/>
        </w:rPr>
        <w:t>华村镇2025年政府信息公开工作</w:t>
      </w:r>
    </w:p>
    <w:p w14:paraId="3A115BA4">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bCs/>
          <w:kern w:val="0"/>
          <w:sz w:val="44"/>
          <w:szCs w:val="44"/>
          <w:lang w:val="en-US" w:eastAsia="zh-CN" w:bidi="ar"/>
        </w:rPr>
        <w:t>年度报告</w:t>
      </w:r>
    </w:p>
    <w:p w14:paraId="49B647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i w:val="0"/>
          <w:iCs w:val="0"/>
          <w:caps w:val="0"/>
          <w:color w:val="000000"/>
          <w:spacing w:val="0"/>
          <w:sz w:val="32"/>
          <w:szCs w:val="32"/>
          <w:lang w:val="en-US" w:eastAsia="zh-CN"/>
        </w:rPr>
      </w:pPr>
    </w:p>
    <w:p w14:paraId="72588F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本报告由泗水县华村镇人民政府按照《中华人民共和国政府信息公开条例》（以下简称《条例》）和《中华人民共和国政府信息公开工作年度报告格式》（国办公开办函〔2021〕30号）要求编制。</w:t>
      </w:r>
    </w:p>
    <w:p w14:paraId="27FD44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14:paraId="4326741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本报告所列数据的统计期限自2025年1月1日起至2025年12月31日止。本报告电子版可在“中国·泗水”政府门户网站（www.sishui.gov.cn）查阅或下载。如对本报告有疑问，请与泗水县华村镇人民政府办公室联系（地址：泗水县华村镇为民路1号，联系电话：0537-4281003）。</w:t>
      </w:r>
    </w:p>
    <w:p w14:paraId="7843F8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黑体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lang w:val="en-US" w:eastAsia="zh-CN" w:bidi="ar"/>
        </w:rPr>
        <w:t>一、总体情况</w:t>
      </w:r>
    </w:p>
    <w:p w14:paraId="76B5D9C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2025年，华村镇坚持以习近平新时代中国特色社会主义思想为指导，深入贯彻落实党中央、国务院关于全面推进政务公开的工作要求，持续深化政务公开标准化、规范化建设，着力提升公开质效、创新公开渠道、强化监督保障，切实保障人民群众的知情权、参与权、表达权和监督权，为打造法治政府、创新政府、廉洁政府和服务型政府奠定坚实基础。全年政府信息公开工作运行有序、成效显著，未发生因信息公开引发的重大负面舆情事件。</w:t>
      </w:r>
    </w:p>
    <w:p w14:paraId="1BF3969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t>（一）主动公开情况</w:t>
      </w:r>
    </w:p>
    <w:p w14:paraId="0F24387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2025年度，我镇按照县政府信息公开要求，及时对站点信息进行更新，本年度通过政府门户网站主动公开信息</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10</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条，其中</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通知公告7</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条、</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规划计划2</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条、公开年报</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1</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条。另外，通过爱泗水等APP发布政务信息及资讯450条。</w:t>
      </w:r>
    </w:p>
    <w:p w14:paraId="3DE33B73">
      <w:pP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5080</wp:posOffset>
            </wp:positionH>
            <wp:positionV relativeFrom="paragraph">
              <wp:posOffset>88900</wp:posOffset>
            </wp:positionV>
            <wp:extent cx="5256530" cy="2988310"/>
            <wp:effectExtent l="5080" t="4445" r="15240" b="17145"/>
            <wp:wrapTight wrapText="bothSides">
              <wp:wrapPolygon>
                <wp:start x="0" y="0"/>
                <wp:lineTo x="0" y="21600"/>
                <wp:lineTo x="21600" y="21600"/>
                <wp:lineTo x="21600"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2C741FA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t>（二）依申请公开情况</w:t>
      </w:r>
    </w:p>
    <w:p w14:paraId="380FCB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严格遵循《条例》规定，健全完善依申请公开全流程管理机制，明确申请受理、审查、办理、答复、归档等各环节责任主体和办理时限。全年</w:t>
      </w:r>
      <w:r>
        <w:rPr>
          <w:rFonts w:hint="default" w:ascii="Times New Roman" w:hAnsi="Times New Roman" w:eastAsia="方正仿宋简体" w:cs="Times New Roman"/>
          <w:i w:val="0"/>
          <w:iCs w:val="0"/>
          <w:caps w:val="0"/>
          <w:color w:val="000000"/>
          <w:spacing w:val="0"/>
          <w:sz w:val="32"/>
          <w:szCs w:val="32"/>
        </w:rPr>
        <w:t>未收到依申请公开事项</w:t>
      </w:r>
      <w:r>
        <w:rPr>
          <w:rFonts w:hint="default" w:ascii="Times New Roman" w:hAnsi="Times New Roman" w:eastAsia="方正仿宋简体" w:cs="Times New Roman"/>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sz w:val="32"/>
          <w:szCs w:val="32"/>
        </w:rPr>
        <w:t>未发生因政府信息公开工作被申请行政复议、提起行政诉讼。</w:t>
      </w:r>
    </w:p>
    <w:p w14:paraId="50E3B1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t>（三）政府信息管理情况</w:t>
      </w:r>
    </w:p>
    <w:p w14:paraId="013CEC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强化组织保障，根据年度人员变动及时调整镇政府信息公开工作领导小组，明确1名科级干部分管信息公开工作，细化各部门及各村（社区）的信息公开职责清单，指定党政办专人负责日常信息梳理、审核、发布等工作，形成“主要领导亲自抓、分管领导具体抓、各部门协同抓”的工作格局。</w:t>
      </w:r>
    </w:p>
    <w:p w14:paraId="008DCAA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t>（四）</w:t>
      </w:r>
      <w:r>
        <w:rPr>
          <w:rFonts w:hint="eastAsia" w:ascii="Times New Roman" w:hAnsi="Times New Roman" w:eastAsia="方正楷体简体" w:cs="Times New Roman"/>
          <w:b w:val="0"/>
          <w:bCs w:val="0"/>
          <w:i w:val="0"/>
          <w:iCs w:val="0"/>
          <w:caps w:val="0"/>
          <w:color w:val="000000"/>
          <w:spacing w:val="0"/>
          <w:kern w:val="0"/>
          <w:sz w:val="32"/>
          <w:szCs w:val="32"/>
          <w:lang w:val="en-US" w:eastAsia="zh-CN" w:bidi="ar"/>
        </w:rPr>
        <w:t>政府信息公开平台建设情况</w:t>
      </w:r>
    </w:p>
    <w:p w14:paraId="141EBF7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优化线上平台，持续加强政府门户网站政务公开专栏建设，完善栏目设置、规范信息分类，确保内容更新及时。</w:t>
      </w:r>
      <w:r>
        <w:rPr>
          <w:rFonts w:hint="default" w:ascii="Times New Roman" w:hAnsi="Times New Roman" w:eastAsia="方正仿宋简体" w:cs="Times New Roman"/>
          <w:i w:val="0"/>
          <w:iCs w:val="0"/>
          <w:caps w:val="0"/>
          <w:color w:val="000000"/>
          <w:spacing w:val="0"/>
          <w:sz w:val="32"/>
          <w:szCs w:val="32"/>
        </w:rPr>
        <w:t>严格审核网站发布内容，树立良好形象，并结合我镇实际情况制定管理制度。及时更新爱泗水APP政务模块政务信息</w:t>
      </w:r>
      <w:r>
        <w:rPr>
          <w:rFonts w:hint="default" w:ascii="Times New Roman" w:hAnsi="Times New Roman" w:eastAsia="方正仿宋简体" w:cs="Times New Roman"/>
          <w:i w:val="0"/>
          <w:iCs w:val="0"/>
          <w:caps w:val="0"/>
          <w:color w:val="000000"/>
          <w:spacing w:val="0"/>
          <w:sz w:val="32"/>
          <w:szCs w:val="32"/>
          <w:lang w:eastAsia="zh-CN"/>
        </w:rPr>
        <w:t>，</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依托村级政务公开栏、村民微信群等渠道，推动政务信息向基层延伸，打通服务群众“最后一公里”。</w:t>
      </w:r>
    </w:p>
    <w:p w14:paraId="64AA9F0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pPr>
      <w:r>
        <w:rPr>
          <w:rFonts w:hint="default" w:ascii="Times New Roman" w:hAnsi="Times New Roman" w:eastAsia="方正楷体简体" w:cs="Times New Roman"/>
          <w:b w:val="0"/>
          <w:bCs w:val="0"/>
          <w:i w:val="0"/>
          <w:iCs w:val="0"/>
          <w:caps w:val="0"/>
          <w:color w:val="000000"/>
          <w:spacing w:val="0"/>
          <w:kern w:val="0"/>
          <w:sz w:val="32"/>
          <w:szCs w:val="32"/>
          <w:lang w:val="en-US" w:eastAsia="zh-CN" w:bidi="ar"/>
        </w:rPr>
        <w:t>（五）监督保障情况</w:t>
      </w:r>
    </w:p>
    <w:p w14:paraId="11B183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建立日常督查与定期专项检查相结合的监督机制，每月对各部门、各村（社区）信息公开情况进行核查，重点检查信息更新及时性、内容规范性等，对发现的问题建立台账、限期整改，</w:t>
      </w:r>
      <w:r>
        <w:rPr>
          <w:rFonts w:hint="default" w:ascii="Times New Roman" w:hAnsi="Times New Roman" w:eastAsia="方正仿宋简体" w:cs="Times New Roman"/>
          <w:i w:val="0"/>
          <w:iCs w:val="0"/>
          <w:caps w:val="0"/>
          <w:color w:val="000000"/>
          <w:spacing w:val="0"/>
          <w:sz w:val="32"/>
          <w:szCs w:val="32"/>
        </w:rPr>
        <w:t>专人督促整改落实，全面推进网站政府信息公开工作，202</w:t>
      </w:r>
      <w:r>
        <w:rPr>
          <w:rFonts w:hint="default" w:ascii="Times New Roman" w:hAnsi="Times New Roman" w:eastAsia="方正仿宋简体" w:cs="Times New Roman"/>
          <w:i w:val="0"/>
          <w:iCs w:val="0"/>
          <w:caps w:val="0"/>
          <w:color w:val="000000"/>
          <w:spacing w:val="0"/>
          <w:sz w:val="32"/>
          <w:szCs w:val="32"/>
          <w:lang w:val="en-US" w:eastAsia="zh-CN"/>
        </w:rPr>
        <w:t>5</w:t>
      </w:r>
      <w:r>
        <w:rPr>
          <w:rFonts w:hint="default" w:ascii="Times New Roman" w:hAnsi="Times New Roman" w:eastAsia="方正仿宋简体" w:cs="Times New Roman"/>
          <w:i w:val="0"/>
          <w:iCs w:val="0"/>
          <w:caps w:val="0"/>
          <w:color w:val="000000"/>
          <w:spacing w:val="0"/>
          <w:sz w:val="32"/>
          <w:szCs w:val="32"/>
        </w:rPr>
        <w:t>年我镇未出现因信息公开不到位需要进行责任追究的情况。</w:t>
      </w:r>
    </w:p>
    <w:p w14:paraId="1175948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黑体简体" w:cs="Times New Roman"/>
          <w:i w:val="0"/>
          <w:iCs w:val="0"/>
          <w:caps w:val="0"/>
          <w:color w:val="000000"/>
          <w:spacing w:val="0"/>
          <w:sz w:val="32"/>
          <w:szCs w:val="32"/>
        </w:rPr>
      </w:pPr>
      <w:r>
        <w:rPr>
          <w:rFonts w:hint="eastAsia" w:ascii="Times New Roman" w:hAnsi="Times New Roman" w:eastAsia="方正黑体简体" w:cs="Times New Roman"/>
          <w:i w:val="0"/>
          <w:iCs w:val="0"/>
          <w:caps w:val="0"/>
          <w:color w:val="000000"/>
          <w:spacing w:val="0"/>
          <w:sz w:val="32"/>
          <w:szCs w:val="32"/>
          <w:lang w:val="en-US" w:eastAsia="zh-CN"/>
        </w:rPr>
        <w:t>二、</w:t>
      </w:r>
      <w:r>
        <w:rPr>
          <w:rFonts w:hint="default" w:ascii="Times New Roman" w:hAnsi="Times New Roman" w:eastAsia="方正黑体简体" w:cs="Times New Roman"/>
          <w:i w:val="0"/>
          <w:iCs w:val="0"/>
          <w:caps w:val="0"/>
          <w:color w:val="000000"/>
          <w:spacing w:val="0"/>
          <w:sz w:val="32"/>
          <w:szCs w:val="32"/>
        </w:rPr>
        <w:t>主动公开政府信息情况</w:t>
      </w:r>
    </w:p>
    <w:p w14:paraId="654A07B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方正黑体简体" w:cs="Times New Roman"/>
          <w:i w:val="0"/>
          <w:iCs w:val="0"/>
          <w:caps w:val="0"/>
          <w:color w:val="000000"/>
          <w:spacing w:val="0"/>
          <w:sz w:val="32"/>
          <w:szCs w:val="32"/>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191D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1D09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5DD4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AB2E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F6D1A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6A2FD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38D59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2ADD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CD0BD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F749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9435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D68E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r>
      <w:tr w14:paraId="2084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EC6B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64F6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5B0B5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1FAEB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r>
      <w:tr w14:paraId="12E5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4173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26DE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E3A0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A3D6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4B72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BF663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251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r>
      <w:tr w14:paraId="537F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7188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4E22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769A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1809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6F77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F751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B075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r>
      <w:tr w14:paraId="679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2EF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1B3D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宋体" w:cs="Times New Roman"/>
                <w:b/>
                <w:bCs w:val="0"/>
                <w:color w:val="auto"/>
                <w:lang w:val="en-US" w:eastAsia="zh-CN"/>
              </w:rPr>
            </w:pPr>
            <w:r>
              <w:rPr>
                <w:rFonts w:hint="eastAsia" w:ascii="Times New Roman" w:hAnsi="Times New Roman" w:eastAsia="宋体" w:cs="Times New Roman"/>
                <w:b/>
                <w:bCs w:val="0"/>
                <w:color w:val="auto"/>
                <w:lang w:val="en-US" w:eastAsia="zh-CN"/>
              </w:rPr>
              <w:t>0</w:t>
            </w:r>
          </w:p>
        </w:tc>
      </w:tr>
      <w:tr w14:paraId="2721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BF13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6F4D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9ECF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BD7BF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5A59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0A09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4AE97126">
            <w:pPr>
              <w:jc w:val="center"/>
              <w:rPr>
                <w:rFonts w:hint="eastAsia" w:ascii="宋体" w:hAnsi="Times New Roman" w:eastAsia="宋体" w:cs="Times New Roman"/>
                <w:b/>
                <w:bCs w:val="0"/>
                <w:color w:val="auto"/>
                <w:sz w:val="24"/>
                <w:szCs w:val="24"/>
                <w:lang w:val="en-US" w:eastAsia="zh-CN"/>
              </w:rPr>
            </w:pPr>
            <w:r>
              <w:rPr>
                <w:rFonts w:hint="eastAsia" w:ascii="宋体" w:hAnsi="Times New Roman" w:eastAsia="宋体" w:cs="Times New Roman"/>
                <w:b/>
                <w:bCs w:val="0"/>
                <w:color w:val="auto"/>
                <w:sz w:val="24"/>
                <w:szCs w:val="24"/>
                <w:lang w:val="en-US" w:eastAsia="zh-CN"/>
              </w:rPr>
              <w:t>0</w:t>
            </w:r>
          </w:p>
        </w:tc>
      </w:tr>
    </w:tbl>
    <w:p w14:paraId="469198C9">
      <w:pPr>
        <w:pStyle w:val="6"/>
        <w:keepNext w:val="0"/>
        <w:keepLines w:val="0"/>
        <w:widowControl/>
        <w:numPr>
          <w:ilvl w:val="0"/>
          <w:numId w:val="0"/>
        </w:numPr>
        <w:suppressLineNumbers w:val="0"/>
        <w:spacing w:before="0" w:beforeAutospacing="0" w:after="0" w:afterAutospacing="0" w:line="420" w:lineRule="atLeast"/>
        <w:ind w:right="0" w:rightChars="0" w:firstLine="640" w:firstLineChars="200"/>
        <w:jc w:val="left"/>
        <w:rPr>
          <w:rFonts w:hint="default" w:ascii="Times New Roman" w:hAnsi="Times New Roman" w:eastAsia="方正黑体简体" w:cs="Times New Roman"/>
          <w:i w:val="0"/>
          <w:iCs w:val="0"/>
          <w:caps w:val="0"/>
          <w:color w:val="000000"/>
          <w:spacing w:val="0"/>
          <w:sz w:val="32"/>
          <w:szCs w:val="32"/>
        </w:rPr>
      </w:pPr>
      <w:r>
        <w:rPr>
          <w:rFonts w:hint="eastAsia" w:ascii="Times New Roman" w:hAnsi="Times New Roman" w:eastAsia="方正黑体简体" w:cs="Times New Roman"/>
          <w:i w:val="0"/>
          <w:iCs w:val="0"/>
          <w:caps w:val="0"/>
          <w:color w:val="000000"/>
          <w:spacing w:val="0"/>
          <w:sz w:val="32"/>
          <w:szCs w:val="32"/>
          <w:lang w:val="en-US" w:eastAsia="zh-CN"/>
        </w:rPr>
        <w:t>三、</w:t>
      </w:r>
      <w:r>
        <w:rPr>
          <w:rFonts w:hint="default" w:ascii="Times New Roman" w:hAnsi="Times New Roman" w:eastAsia="方正黑体简体" w:cs="Times New Roman"/>
          <w:i w:val="0"/>
          <w:iCs w:val="0"/>
          <w:caps w:val="0"/>
          <w:color w:val="000000"/>
          <w:spacing w:val="0"/>
          <w:sz w:val="32"/>
          <w:szCs w:val="32"/>
        </w:rPr>
        <w:t>收到和处理政府信息公开申请情况</w:t>
      </w:r>
    </w:p>
    <w:p w14:paraId="3616490D">
      <w:pPr>
        <w:pStyle w:val="6"/>
        <w:keepNext w:val="0"/>
        <w:keepLines w:val="0"/>
        <w:widowControl/>
        <w:numPr>
          <w:ilvl w:val="0"/>
          <w:numId w:val="0"/>
        </w:numPr>
        <w:suppressLineNumbers w:val="0"/>
        <w:spacing w:before="0" w:beforeAutospacing="0" w:after="0" w:afterAutospacing="0" w:line="420" w:lineRule="atLeast"/>
        <w:ind w:leftChars="200" w:right="0" w:rightChars="0"/>
        <w:jc w:val="left"/>
        <w:rPr>
          <w:rFonts w:hint="default" w:ascii="Times New Roman" w:hAnsi="Times New Roman" w:eastAsia="方正黑体简体" w:cs="Times New Roman"/>
          <w:i w:val="0"/>
          <w:iCs w:val="0"/>
          <w:caps w:val="0"/>
          <w:color w:val="000000"/>
          <w:spacing w:val="0"/>
          <w:sz w:val="32"/>
          <w:szCs w:val="32"/>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03811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613EEB54">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2BC00AF2">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14:paraId="3403396E">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30C4B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33FCE58D">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14:paraId="37E81DE1">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14:paraId="34C6AAE7">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14:paraId="16155A76">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631F1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00664CC">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14:paraId="02340161">
            <w:pPr>
              <w:jc w:val="center"/>
              <w:rPr>
                <w:rFonts w:ascii="黑体" w:hAnsi="黑体" w:eastAsia="黑体"/>
                <w:color w:val="auto"/>
                <w:szCs w:val="21"/>
              </w:rPr>
            </w:pPr>
          </w:p>
        </w:tc>
        <w:tc>
          <w:tcPr>
            <w:tcW w:w="567" w:type="dxa"/>
            <w:noWrap w:val="0"/>
            <w:tcMar>
              <w:left w:w="108" w:type="dxa"/>
              <w:right w:w="108" w:type="dxa"/>
            </w:tcMar>
            <w:vAlign w:val="center"/>
          </w:tcPr>
          <w:p w14:paraId="3F6EDEA6">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14:paraId="1DCC3C8B">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14:paraId="2F79105F">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14:paraId="297BBCCC">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14:paraId="25FCD80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14:paraId="6775A595">
            <w:pPr>
              <w:jc w:val="center"/>
              <w:rPr>
                <w:rFonts w:ascii="仿宋_GB2312" w:hAnsi="Times New Roman" w:eastAsia="仿宋_GB2312"/>
                <w:color w:val="auto"/>
                <w:szCs w:val="21"/>
              </w:rPr>
            </w:pPr>
          </w:p>
        </w:tc>
      </w:tr>
      <w:tr w14:paraId="7F3D4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34898D3">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noWrap w:val="0"/>
            <w:tcMar>
              <w:left w:w="108" w:type="dxa"/>
              <w:right w:w="108" w:type="dxa"/>
            </w:tcMar>
            <w:vAlign w:val="center"/>
          </w:tcPr>
          <w:p w14:paraId="67E7B5EE">
            <w:pPr>
              <w:widowControl/>
              <w:spacing w:after="180"/>
              <w:jc w:val="center"/>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BED4F23">
            <w:pPr>
              <w:widowControl/>
              <w:spacing w:after="180"/>
              <w:jc w:val="center"/>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4621D1B">
            <w:pPr>
              <w:widowControl/>
              <w:spacing w:after="180"/>
              <w:jc w:val="center"/>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52BF2079">
            <w:pPr>
              <w:widowControl/>
              <w:spacing w:after="180"/>
              <w:jc w:val="center"/>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3B50E175">
            <w:pPr>
              <w:widowControl/>
              <w:spacing w:after="180"/>
              <w:jc w:val="center"/>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0BB72A2">
            <w:pPr>
              <w:widowControl/>
              <w:spacing w:after="180"/>
              <w:jc w:val="center"/>
              <w:rPr>
                <w:rFonts w:hint="eastAsia"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0E522392">
            <w:pPr>
              <w:widowControl/>
              <w:spacing w:after="180"/>
              <w:jc w:val="center"/>
              <w:rPr>
                <w:rFonts w:hint="default" w:ascii="仿宋_GB2312" w:hAnsi="Times New Roman" w:eastAsia="仿宋_GB2312"/>
                <w:color w:val="auto"/>
                <w:szCs w:val="21"/>
                <w:lang w:val="en-US" w:eastAsia="zh-CN"/>
              </w:rPr>
            </w:pPr>
            <w:r>
              <w:rPr>
                <w:rFonts w:hint="eastAsia" w:ascii="仿宋_GB2312" w:eastAsia="仿宋_GB2312"/>
                <w:color w:val="auto"/>
                <w:szCs w:val="21"/>
                <w:lang w:val="en-US" w:eastAsia="zh-CN"/>
              </w:rPr>
              <w:t>0</w:t>
            </w:r>
          </w:p>
        </w:tc>
      </w:tr>
      <w:tr w14:paraId="264AA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D95C907">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center"/>
          </w:tcPr>
          <w:p w14:paraId="3DDEED4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FDA917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F94F60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3DE352C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1E70EEC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B3CC67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676D068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5488D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31DEB6F">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57AE797C">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center"/>
          </w:tcPr>
          <w:p w14:paraId="79C3762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41B7A9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2BB065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0D540A6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7456850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37E611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43F4028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7E569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6BC9E9F">
            <w:pPr>
              <w:rPr>
                <w:rFonts w:ascii="黑体" w:hAnsi="黑体" w:eastAsia="黑体"/>
                <w:color w:val="auto"/>
                <w:szCs w:val="21"/>
              </w:rPr>
            </w:pPr>
          </w:p>
        </w:tc>
        <w:tc>
          <w:tcPr>
            <w:tcW w:w="4677" w:type="dxa"/>
            <w:gridSpan w:val="2"/>
            <w:noWrap w:val="0"/>
            <w:tcMar>
              <w:left w:w="108" w:type="dxa"/>
              <w:right w:w="108" w:type="dxa"/>
            </w:tcMar>
            <w:vAlign w:val="center"/>
          </w:tcPr>
          <w:p w14:paraId="0CBBD97C">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noWrap w:val="0"/>
            <w:tcMar>
              <w:left w:w="108" w:type="dxa"/>
              <w:right w:w="108" w:type="dxa"/>
            </w:tcMar>
            <w:vAlign w:val="center"/>
          </w:tcPr>
          <w:p w14:paraId="63C7419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48A410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8F54F9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1BCAF69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1656807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AFCBF2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38EAC75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2B429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0D9B60C">
            <w:pPr>
              <w:rPr>
                <w:rFonts w:ascii="黑体" w:hAnsi="黑体" w:eastAsia="黑体"/>
                <w:color w:val="auto"/>
                <w:szCs w:val="21"/>
              </w:rPr>
            </w:pPr>
          </w:p>
        </w:tc>
        <w:tc>
          <w:tcPr>
            <w:tcW w:w="1701" w:type="dxa"/>
            <w:vMerge w:val="restart"/>
            <w:noWrap w:val="0"/>
            <w:tcMar>
              <w:left w:w="108" w:type="dxa"/>
              <w:right w:w="108" w:type="dxa"/>
            </w:tcMar>
            <w:vAlign w:val="center"/>
          </w:tcPr>
          <w:p w14:paraId="765C6ED5">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6F4B8F6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center"/>
          </w:tcPr>
          <w:p w14:paraId="3C4D17C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AB2AB1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E5AE30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38009E9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23AADC4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891814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B838CF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117F9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A50C588">
            <w:pPr>
              <w:rPr>
                <w:rFonts w:ascii="黑体" w:hAnsi="黑体" w:eastAsia="黑体"/>
                <w:color w:val="auto"/>
                <w:szCs w:val="21"/>
              </w:rPr>
            </w:pPr>
          </w:p>
        </w:tc>
        <w:tc>
          <w:tcPr>
            <w:tcW w:w="1701" w:type="dxa"/>
            <w:vMerge w:val="continue"/>
            <w:noWrap w:val="0"/>
            <w:tcMar>
              <w:left w:w="108" w:type="dxa"/>
              <w:right w:w="108" w:type="dxa"/>
            </w:tcMar>
            <w:vAlign w:val="center"/>
          </w:tcPr>
          <w:p w14:paraId="7F2DED99">
            <w:pPr>
              <w:spacing w:line="200" w:lineRule="exact"/>
              <w:rPr>
                <w:rFonts w:ascii="黑体" w:hAnsi="黑体" w:eastAsia="黑体"/>
                <w:color w:val="auto"/>
                <w:szCs w:val="21"/>
              </w:rPr>
            </w:pPr>
          </w:p>
        </w:tc>
        <w:tc>
          <w:tcPr>
            <w:tcW w:w="2976" w:type="dxa"/>
            <w:noWrap w:val="0"/>
            <w:tcMar>
              <w:left w:w="108" w:type="dxa"/>
              <w:right w:w="108" w:type="dxa"/>
            </w:tcMar>
            <w:vAlign w:val="center"/>
          </w:tcPr>
          <w:p w14:paraId="45768A9D">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noWrap w:val="0"/>
            <w:tcMar>
              <w:left w:w="108" w:type="dxa"/>
              <w:right w:w="108" w:type="dxa"/>
            </w:tcMar>
            <w:vAlign w:val="center"/>
          </w:tcPr>
          <w:p w14:paraId="37278CF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A87628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60C35B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0A4649A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4A45EEB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0E9FFE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1B34D50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58AF4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754F5B6">
            <w:pPr>
              <w:rPr>
                <w:rFonts w:ascii="黑体" w:hAnsi="黑体" w:eastAsia="黑体"/>
                <w:color w:val="auto"/>
                <w:szCs w:val="21"/>
              </w:rPr>
            </w:pPr>
          </w:p>
        </w:tc>
        <w:tc>
          <w:tcPr>
            <w:tcW w:w="1701" w:type="dxa"/>
            <w:vMerge w:val="continue"/>
            <w:noWrap w:val="0"/>
            <w:tcMar>
              <w:left w:w="108" w:type="dxa"/>
              <w:right w:w="108" w:type="dxa"/>
            </w:tcMar>
            <w:vAlign w:val="center"/>
          </w:tcPr>
          <w:p w14:paraId="59672FD4">
            <w:pPr>
              <w:spacing w:line="200" w:lineRule="exact"/>
              <w:rPr>
                <w:rFonts w:ascii="黑体" w:hAnsi="黑体" w:eastAsia="黑体"/>
                <w:color w:val="auto"/>
                <w:szCs w:val="21"/>
              </w:rPr>
            </w:pPr>
          </w:p>
        </w:tc>
        <w:tc>
          <w:tcPr>
            <w:tcW w:w="2976" w:type="dxa"/>
            <w:noWrap w:val="0"/>
            <w:tcMar>
              <w:left w:w="108" w:type="dxa"/>
              <w:right w:w="108" w:type="dxa"/>
            </w:tcMar>
            <w:vAlign w:val="center"/>
          </w:tcPr>
          <w:p w14:paraId="19706012">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center"/>
          </w:tcPr>
          <w:p w14:paraId="6512CB2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B83AA9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FD0EE8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2F2126D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68A0124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E36824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0CB6C7E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2E446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B0D5F1">
            <w:pPr>
              <w:rPr>
                <w:rFonts w:ascii="黑体" w:hAnsi="黑体" w:eastAsia="黑体"/>
                <w:color w:val="auto"/>
                <w:szCs w:val="21"/>
              </w:rPr>
            </w:pPr>
          </w:p>
        </w:tc>
        <w:tc>
          <w:tcPr>
            <w:tcW w:w="1701" w:type="dxa"/>
            <w:vMerge w:val="continue"/>
            <w:noWrap w:val="0"/>
            <w:tcMar>
              <w:left w:w="108" w:type="dxa"/>
              <w:right w:w="108" w:type="dxa"/>
            </w:tcMar>
            <w:vAlign w:val="center"/>
          </w:tcPr>
          <w:p w14:paraId="58BA372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179706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noWrap w:val="0"/>
            <w:tcMar>
              <w:left w:w="108" w:type="dxa"/>
              <w:right w:w="108" w:type="dxa"/>
            </w:tcMar>
            <w:vAlign w:val="center"/>
          </w:tcPr>
          <w:p w14:paraId="2816684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D377E4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570FF9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721D1EC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18AE131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F69977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65CBE59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620B8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EE8E9F3">
            <w:pPr>
              <w:rPr>
                <w:rFonts w:ascii="黑体" w:hAnsi="黑体" w:eastAsia="黑体"/>
                <w:color w:val="auto"/>
                <w:szCs w:val="21"/>
              </w:rPr>
            </w:pPr>
          </w:p>
        </w:tc>
        <w:tc>
          <w:tcPr>
            <w:tcW w:w="1701" w:type="dxa"/>
            <w:vMerge w:val="continue"/>
            <w:noWrap w:val="0"/>
            <w:tcMar>
              <w:left w:w="108" w:type="dxa"/>
              <w:right w:w="108" w:type="dxa"/>
            </w:tcMar>
            <w:vAlign w:val="center"/>
          </w:tcPr>
          <w:p w14:paraId="00AEBE82">
            <w:pPr>
              <w:spacing w:line="200" w:lineRule="exact"/>
              <w:rPr>
                <w:rFonts w:ascii="黑体" w:hAnsi="黑体" w:eastAsia="黑体"/>
                <w:color w:val="auto"/>
                <w:szCs w:val="21"/>
              </w:rPr>
            </w:pPr>
          </w:p>
        </w:tc>
        <w:tc>
          <w:tcPr>
            <w:tcW w:w="2976" w:type="dxa"/>
            <w:noWrap w:val="0"/>
            <w:tcMar>
              <w:left w:w="108" w:type="dxa"/>
              <w:right w:w="108" w:type="dxa"/>
            </w:tcMar>
            <w:vAlign w:val="center"/>
          </w:tcPr>
          <w:p w14:paraId="190FB78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center"/>
          </w:tcPr>
          <w:p w14:paraId="03AB255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A4905C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2D52DE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0AE8D37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5D08B24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C21A72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040EDBC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74A91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AB49D98">
            <w:pPr>
              <w:rPr>
                <w:rFonts w:ascii="黑体" w:hAnsi="黑体" w:eastAsia="黑体"/>
                <w:color w:val="auto"/>
                <w:szCs w:val="21"/>
              </w:rPr>
            </w:pPr>
          </w:p>
        </w:tc>
        <w:tc>
          <w:tcPr>
            <w:tcW w:w="1701" w:type="dxa"/>
            <w:vMerge w:val="continue"/>
            <w:noWrap w:val="0"/>
            <w:tcMar>
              <w:left w:w="108" w:type="dxa"/>
              <w:right w:w="108" w:type="dxa"/>
            </w:tcMar>
            <w:vAlign w:val="center"/>
          </w:tcPr>
          <w:p w14:paraId="462EEC94">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EB66ED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noWrap w:val="0"/>
            <w:tcMar>
              <w:left w:w="108" w:type="dxa"/>
              <w:right w:w="108" w:type="dxa"/>
            </w:tcMar>
            <w:vAlign w:val="center"/>
          </w:tcPr>
          <w:p w14:paraId="7358D6C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0514E6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A4C80B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2FF6A50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3423F05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B682BB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8991BC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15C32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4BE778">
            <w:pPr>
              <w:rPr>
                <w:rFonts w:ascii="黑体" w:hAnsi="黑体" w:eastAsia="黑体"/>
                <w:color w:val="auto"/>
                <w:szCs w:val="21"/>
              </w:rPr>
            </w:pPr>
          </w:p>
        </w:tc>
        <w:tc>
          <w:tcPr>
            <w:tcW w:w="1701" w:type="dxa"/>
            <w:vMerge w:val="continue"/>
            <w:noWrap w:val="0"/>
            <w:tcMar>
              <w:left w:w="108" w:type="dxa"/>
              <w:right w:w="108" w:type="dxa"/>
            </w:tcMar>
            <w:vAlign w:val="center"/>
          </w:tcPr>
          <w:p w14:paraId="3D25D39F">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21EDE2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center"/>
          </w:tcPr>
          <w:p w14:paraId="14BFA54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8BBB50C">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266569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2E133C1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4CE639A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7C9F74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5E175B2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51B8D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DE5AF7">
            <w:pPr>
              <w:rPr>
                <w:rFonts w:ascii="黑体" w:hAnsi="黑体" w:eastAsia="黑体"/>
                <w:color w:val="auto"/>
                <w:szCs w:val="21"/>
              </w:rPr>
            </w:pPr>
          </w:p>
        </w:tc>
        <w:tc>
          <w:tcPr>
            <w:tcW w:w="1701" w:type="dxa"/>
            <w:vMerge w:val="continue"/>
            <w:noWrap w:val="0"/>
            <w:tcMar>
              <w:left w:w="108" w:type="dxa"/>
              <w:right w:w="108" w:type="dxa"/>
            </w:tcMar>
            <w:vAlign w:val="center"/>
          </w:tcPr>
          <w:p w14:paraId="0F2E9F2A">
            <w:pPr>
              <w:spacing w:line="200" w:lineRule="exact"/>
              <w:rPr>
                <w:rFonts w:ascii="黑体" w:hAnsi="黑体" w:eastAsia="黑体"/>
                <w:color w:val="auto"/>
                <w:szCs w:val="21"/>
              </w:rPr>
            </w:pPr>
          </w:p>
        </w:tc>
        <w:tc>
          <w:tcPr>
            <w:tcW w:w="2976" w:type="dxa"/>
            <w:noWrap w:val="0"/>
            <w:tcMar>
              <w:left w:w="108" w:type="dxa"/>
              <w:right w:w="108" w:type="dxa"/>
            </w:tcMar>
            <w:vAlign w:val="center"/>
          </w:tcPr>
          <w:p w14:paraId="4D019E1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noWrap w:val="0"/>
            <w:tcMar>
              <w:left w:w="108" w:type="dxa"/>
              <w:right w:w="108" w:type="dxa"/>
            </w:tcMar>
            <w:vAlign w:val="center"/>
          </w:tcPr>
          <w:p w14:paraId="1214FF5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05A4BF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7F1DEA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052FE39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74DB673C">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E641C0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42A6361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2172D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F6D30FE">
            <w:pPr>
              <w:rPr>
                <w:rFonts w:ascii="黑体" w:hAnsi="黑体" w:eastAsia="黑体"/>
                <w:color w:val="auto"/>
                <w:szCs w:val="21"/>
              </w:rPr>
            </w:pPr>
          </w:p>
        </w:tc>
        <w:tc>
          <w:tcPr>
            <w:tcW w:w="1701" w:type="dxa"/>
            <w:vMerge w:val="restart"/>
            <w:noWrap w:val="0"/>
            <w:tcMar>
              <w:left w:w="108" w:type="dxa"/>
              <w:right w:w="108" w:type="dxa"/>
            </w:tcMar>
            <w:vAlign w:val="center"/>
          </w:tcPr>
          <w:p w14:paraId="3B54C5C4">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6701C36A">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center"/>
          </w:tcPr>
          <w:p w14:paraId="7B1512D4">
            <w:pPr>
              <w:widowControl/>
              <w:spacing w:after="180"/>
              <w:jc w:val="center"/>
              <w:rPr>
                <w:rFonts w:hint="default" w:ascii="仿宋_GB2312" w:hAnsi="Times New Roman" w:eastAsia="仿宋_GB2312"/>
                <w:color w:val="auto"/>
                <w:szCs w:val="21"/>
                <w:lang w:val="en-US"/>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98E092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98DC1A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7D72932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3875C2F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C6555C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1E503D7">
            <w:pPr>
              <w:widowControl/>
              <w:spacing w:after="180"/>
              <w:jc w:val="center"/>
              <w:rPr>
                <w:rFonts w:hint="default" w:ascii="仿宋_GB2312" w:hAnsi="Times New Roman" w:eastAsia="仿宋_GB2312"/>
                <w:color w:val="auto"/>
                <w:szCs w:val="21"/>
                <w:lang w:val="en-US"/>
              </w:rPr>
            </w:pPr>
            <w:r>
              <w:rPr>
                <w:rFonts w:hint="eastAsia" w:ascii="仿宋_GB2312" w:eastAsia="仿宋_GB2312"/>
                <w:color w:val="auto"/>
                <w:szCs w:val="21"/>
                <w:lang w:val="en-US" w:eastAsia="zh-CN"/>
              </w:rPr>
              <w:t>0</w:t>
            </w:r>
          </w:p>
        </w:tc>
      </w:tr>
      <w:tr w14:paraId="2BFD7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B8465A5">
            <w:pPr>
              <w:rPr>
                <w:rFonts w:ascii="黑体" w:hAnsi="黑体" w:eastAsia="黑体"/>
                <w:color w:val="auto"/>
                <w:szCs w:val="21"/>
              </w:rPr>
            </w:pPr>
          </w:p>
        </w:tc>
        <w:tc>
          <w:tcPr>
            <w:tcW w:w="1701" w:type="dxa"/>
            <w:vMerge w:val="continue"/>
            <w:noWrap w:val="0"/>
            <w:tcMar>
              <w:left w:w="108" w:type="dxa"/>
              <w:right w:w="108" w:type="dxa"/>
            </w:tcMar>
            <w:vAlign w:val="center"/>
          </w:tcPr>
          <w:p w14:paraId="7BF8FF0F">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5EAA169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noWrap w:val="0"/>
            <w:tcMar>
              <w:left w:w="108" w:type="dxa"/>
              <w:right w:w="108" w:type="dxa"/>
            </w:tcMar>
            <w:vAlign w:val="center"/>
          </w:tcPr>
          <w:p w14:paraId="47F14A7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3A192D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30672A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04EAD85C">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5036D92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164407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011955B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57E38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F6DA8B8">
            <w:pPr>
              <w:rPr>
                <w:rFonts w:ascii="黑体" w:hAnsi="黑体" w:eastAsia="黑体"/>
                <w:color w:val="auto"/>
                <w:szCs w:val="21"/>
              </w:rPr>
            </w:pPr>
          </w:p>
        </w:tc>
        <w:tc>
          <w:tcPr>
            <w:tcW w:w="1701" w:type="dxa"/>
            <w:vMerge w:val="continue"/>
            <w:noWrap w:val="0"/>
            <w:tcMar>
              <w:left w:w="108" w:type="dxa"/>
              <w:right w:w="108" w:type="dxa"/>
            </w:tcMar>
            <w:vAlign w:val="center"/>
          </w:tcPr>
          <w:p w14:paraId="2DF33388">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3588EF7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noWrap w:val="0"/>
            <w:tcMar>
              <w:left w:w="108" w:type="dxa"/>
              <w:right w:w="108" w:type="dxa"/>
            </w:tcMar>
            <w:vAlign w:val="center"/>
          </w:tcPr>
          <w:p w14:paraId="6F284E6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E30732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E93EC3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2F594BB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50EE04A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6A05B5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39C14C5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57B5E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10CC473">
            <w:pPr>
              <w:rPr>
                <w:rFonts w:ascii="黑体" w:hAnsi="黑体" w:eastAsia="黑体"/>
                <w:color w:val="auto"/>
                <w:szCs w:val="21"/>
              </w:rPr>
            </w:pPr>
          </w:p>
        </w:tc>
        <w:tc>
          <w:tcPr>
            <w:tcW w:w="1701" w:type="dxa"/>
            <w:vMerge w:val="restart"/>
            <w:noWrap w:val="0"/>
            <w:tcMar>
              <w:left w:w="108" w:type="dxa"/>
              <w:right w:w="108" w:type="dxa"/>
            </w:tcMar>
            <w:vAlign w:val="center"/>
          </w:tcPr>
          <w:p w14:paraId="3C4A14BA">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318FE09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noWrap w:val="0"/>
            <w:tcMar>
              <w:left w:w="108" w:type="dxa"/>
              <w:right w:w="108" w:type="dxa"/>
            </w:tcMar>
            <w:vAlign w:val="center"/>
          </w:tcPr>
          <w:p w14:paraId="64D4A0C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CC5164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E25116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6F48C95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2428287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52679B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1ABDD43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24396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9CE6D4F">
            <w:pPr>
              <w:rPr>
                <w:rFonts w:ascii="黑体" w:hAnsi="黑体" w:eastAsia="黑体"/>
                <w:color w:val="auto"/>
                <w:szCs w:val="21"/>
              </w:rPr>
            </w:pPr>
          </w:p>
        </w:tc>
        <w:tc>
          <w:tcPr>
            <w:tcW w:w="1701" w:type="dxa"/>
            <w:vMerge w:val="continue"/>
            <w:noWrap w:val="0"/>
            <w:tcMar>
              <w:left w:w="108" w:type="dxa"/>
              <w:right w:w="108" w:type="dxa"/>
            </w:tcMar>
            <w:vAlign w:val="center"/>
          </w:tcPr>
          <w:p w14:paraId="2C3C2271">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2EBD36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center"/>
          </w:tcPr>
          <w:p w14:paraId="385E8CE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BF76FA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FD803F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26BE12D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0CB8D5B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D28332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3E29769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49723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5F42A60">
            <w:pPr>
              <w:rPr>
                <w:rFonts w:ascii="黑体" w:hAnsi="黑体" w:eastAsia="黑体"/>
                <w:color w:val="auto"/>
                <w:szCs w:val="21"/>
              </w:rPr>
            </w:pPr>
          </w:p>
        </w:tc>
        <w:tc>
          <w:tcPr>
            <w:tcW w:w="1701" w:type="dxa"/>
            <w:vMerge w:val="continue"/>
            <w:noWrap w:val="0"/>
            <w:tcMar>
              <w:left w:w="108" w:type="dxa"/>
              <w:right w:w="108" w:type="dxa"/>
            </w:tcMar>
            <w:vAlign w:val="center"/>
          </w:tcPr>
          <w:p w14:paraId="709416CB">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76C9A22">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center"/>
          </w:tcPr>
          <w:p w14:paraId="46067D4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211C1B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C33B2D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756C665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66BFFAF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5A4AE3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3FEB1E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4995B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2C5C6E17">
            <w:pPr>
              <w:rPr>
                <w:rFonts w:ascii="黑体" w:hAnsi="黑体" w:eastAsia="黑体"/>
                <w:color w:val="auto"/>
                <w:szCs w:val="21"/>
              </w:rPr>
            </w:pPr>
          </w:p>
        </w:tc>
        <w:tc>
          <w:tcPr>
            <w:tcW w:w="1701" w:type="dxa"/>
            <w:vMerge w:val="continue"/>
            <w:noWrap w:val="0"/>
            <w:tcMar>
              <w:left w:w="108" w:type="dxa"/>
              <w:right w:w="108" w:type="dxa"/>
            </w:tcMar>
            <w:vAlign w:val="center"/>
          </w:tcPr>
          <w:p w14:paraId="5E443C2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1DC9C6A">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center"/>
          </w:tcPr>
          <w:p w14:paraId="5F610C9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11BCBF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EE2067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5C630CA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3EC1B57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95D063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56A6C9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10D28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F8F026E">
            <w:pPr>
              <w:rPr>
                <w:rFonts w:ascii="黑体" w:hAnsi="黑体" w:eastAsia="黑体"/>
                <w:color w:val="auto"/>
                <w:szCs w:val="21"/>
              </w:rPr>
            </w:pPr>
          </w:p>
        </w:tc>
        <w:tc>
          <w:tcPr>
            <w:tcW w:w="1701" w:type="dxa"/>
            <w:vMerge w:val="continue"/>
            <w:noWrap w:val="0"/>
            <w:tcMar>
              <w:left w:w="108" w:type="dxa"/>
              <w:right w:w="108" w:type="dxa"/>
            </w:tcMar>
            <w:vAlign w:val="center"/>
          </w:tcPr>
          <w:p w14:paraId="63E0C471">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9B17651">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20DEDBBF">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center"/>
          </w:tcPr>
          <w:p w14:paraId="3EAFC04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ACF46E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D4BC45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33E75C9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2EE1DD0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C66688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047BF6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3B70C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4BF79E4">
            <w:pPr>
              <w:rPr>
                <w:rFonts w:ascii="黑体" w:hAnsi="黑体" w:eastAsia="黑体"/>
                <w:color w:val="auto"/>
                <w:szCs w:val="21"/>
              </w:rPr>
            </w:pPr>
          </w:p>
        </w:tc>
        <w:tc>
          <w:tcPr>
            <w:tcW w:w="1701" w:type="dxa"/>
            <w:vMerge w:val="restart"/>
            <w:noWrap w:val="0"/>
            <w:tcMar>
              <w:left w:w="108" w:type="dxa"/>
              <w:right w:w="108" w:type="dxa"/>
            </w:tcMar>
            <w:vAlign w:val="center"/>
          </w:tcPr>
          <w:p w14:paraId="17ED5D44">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0A876A6B">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noWrap w:val="0"/>
            <w:tcMar>
              <w:left w:w="108" w:type="dxa"/>
              <w:right w:w="108" w:type="dxa"/>
            </w:tcMar>
            <w:vAlign w:val="center"/>
          </w:tcPr>
          <w:p w14:paraId="25AA4DD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AF14C7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54B4E0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57757AFD">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5F66BB3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08F314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6749715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3F581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9F230FF">
            <w:pPr>
              <w:rPr>
                <w:rFonts w:ascii="黑体" w:hAnsi="黑体" w:eastAsia="黑体"/>
                <w:color w:val="auto"/>
                <w:szCs w:val="21"/>
              </w:rPr>
            </w:pPr>
          </w:p>
        </w:tc>
        <w:tc>
          <w:tcPr>
            <w:tcW w:w="1701" w:type="dxa"/>
            <w:vMerge w:val="continue"/>
            <w:noWrap w:val="0"/>
            <w:tcMar>
              <w:left w:w="108" w:type="dxa"/>
              <w:right w:w="108" w:type="dxa"/>
            </w:tcMar>
            <w:vAlign w:val="center"/>
          </w:tcPr>
          <w:p w14:paraId="4E6A2568">
            <w:pPr>
              <w:widowControl/>
              <w:spacing w:line="300" w:lineRule="exact"/>
              <w:rPr>
                <w:rFonts w:ascii="黑体" w:hAnsi="黑体" w:eastAsia="黑体"/>
                <w:color w:val="auto"/>
                <w:kern w:val="0"/>
                <w:szCs w:val="21"/>
              </w:rPr>
            </w:pPr>
          </w:p>
        </w:tc>
        <w:tc>
          <w:tcPr>
            <w:tcW w:w="2976" w:type="dxa"/>
            <w:noWrap w:val="0"/>
            <w:vAlign w:val="center"/>
          </w:tcPr>
          <w:p w14:paraId="0D55019D">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center"/>
          </w:tcPr>
          <w:p w14:paraId="55E8FF09">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5FD9B4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6B79AA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7339425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04AA1E6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4D69571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1E3446E3">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36407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EABA0A7">
            <w:pPr>
              <w:rPr>
                <w:rFonts w:ascii="黑体" w:hAnsi="黑体" w:eastAsia="黑体"/>
                <w:color w:val="auto"/>
                <w:szCs w:val="21"/>
              </w:rPr>
            </w:pPr>
          </w:p>
        </w:tc>
        <w:tc>
          <w:tcPr>
            <w:tcW w:w="1701" w:type="dxa"/>
            <w:vMerge w:val="continue"/>
            <w:noWrap w:val="0"/>
            <w:tcMar>
              <w:left w:w="108" w:type="dxa"/>
              <w:right w:w="108" w:type="dxa"/>
            </w:tcMar>
            <w:vAlign w:val="center"/>
          </w:tcPr>
          <w:p w14:paraId="367890D3">
            <w:pPr>
              <w:widowControl/>
              <w:spacing w:line="300" w:lineRule="exact"/>
              <w:rPr>
                <w:rFonts w:ascii="黑体" w:hAnsi="黑体" w:eastAsia="黑体"/>
                <w:color w:val="auto"/>
                <w:kern w:val="0"/>
                <w:szCs w:val="21"/>
              </w:rPr>
            </w:pPr>
          </w:p>
        </w:tc>
        <w:tc>
          <w:tcPr>
            <w:tcW w:w="2976" w:type="dxa"/>
            <w:noWrap w:val="0"/>
            <w:vAlign w:val="center"/>
          </w:tcPr>
          <w:p w14:paraId="3C3D42EF">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center"/>
          </w:tcPr>
          <w:p w14:paraId="1985CBFB">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051CA7C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12032CD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41237C7F">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60818EEE">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2715ED3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520D8DF2">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r w14:paraId="2E030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A7E2714">
            <w:pPr>
              <w:rPr>
                <w:rFonts w:ascii="黑体" w:hAnsi="黑体" w:eastAsia="黑体"/>
                <w:color w:val="auto"/>
                <w:szCs w:val="21"/>
              </w:rPr>
            </w:pPr>
          </w:p>
        </w:tc>
        <w:tc>
          <w:tcPr>
            <w:tcW w:w="4677" w:type="dxa"/>
            <w:gridSpan w:val="2"/>
            <w:noWrap w:val="0"/>
            <w:tcMar>
              <w:left w:w="108" w:type="dxa"/>
              <w:right w:w="108" w:type="dxa"/>
            </w:tcMar>
            <w:vAlign w:val="center"/>
          </w:tcPr>
          <w:p w14:paraId="43EBC023">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center"/>
          </w:tcPr>
          <w:p w14:paraId="19991C75">
            <w:pPr>
              <w:widowControl/>
              <w:spacing w:after="180"/>
              <w:jc w:val="center"/>
              <w:rPr>
                <w:rFonts w:hint="default" w:ascii="仿宋_GB2312" w:hAnsi="Times New Roman" w:eastAsia="仿宋_GB2312"/>
                <w:color w:val="auto"/>
                <w:szCs w:val="21"/>
                <w:lang w:val="en-US"/>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1254134">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59749258">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27D7640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1653148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E33533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109CA0B7">
            <w:pPr>
              <w:widowControl/>
              <w:spacing w:after="180"/>
              <w:jc w:val="center"/>
              <w:rPr>
                <w:rFonts w:hint="default" w:ascii="仿宋_GB2312" w:hAnsi="Times New Roman" w:eastAsia="仿宋_GB2312"/>
                <w:color w:val="auto"/>
                <w:szCs w:val="21"/>
                <w:lang w:val="en-US"/>
              </w:rPr>
            </w:pPr>
            <w:r>
              <w:rPr>
                <w:rFonts w:hint="eastAsia" w:ascii="仿宋_GB2312" w:eastAsia="仿宋_GB2312"/>
                <w:color w:val="auto"/>
                <w:szCs w:val="21"/>
                <w:lang w:val="en-US" w:eastAsia="zh-CN"/>
              </w:rPr>
              <w:t>0</w:t>
            </w:r>
          </w:p>
        </w:tc>
      </w:tr>
      <w:tr w14:paraId="7F9B0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8BB3F24">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center"/>
          </w:tcPr>
          <w:p w14:paraId="75538707">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367EFD3A">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6BBFCB40">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31" w:type="dxa"/>
            <w:noWrap w:val="0"/>
            <w:tcMar>
              <w:left w:w="108" w:type="dxa"/>
              <w:right w:w="108" w:type="dxa"/>
            </w:tcMar>
            <w:vAlign w:val="center"/>
          </w:tcPr>
          <w:p w14:paraId="7B2745D6">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708" w:type="dxa"/>
            <w:noWrap w:val="0"/>
            <w:tcMar>
              <w:left w:w="108" w:type="dxa"/>
              <w:right w:w="108" w:type="dxa"/>
            </w:tcMar>
            <w:vAlign w:val="center"/>
          </w:tcPr>
          <w:p w14:paraId="134FA741">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567" w:type="dxa"/>
            <w:noWrap w:val="0"/>
            <w:tcMar>
              <w:left w:w="108" w:type="dxa"/>
              <w:right w:w="108" w:type="dxa"/>
            </w:tcMar>
            <w:vAlign w:val="center"/>
          </w:tcPr>
          <w:p w14:paraId="7F79060C">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c>
          <w:tcPr>
            <w:tcW w:w="851" w:type="dxa"/>
            <w:noWrap w:val="0"/>
            <w:tcMar>
              <w:left w:w="108" w:type="dxa"/>
              <w:right w:w="108" w:type="dxa"/>
            </w:tcMar>
            <w:vAlign w:val="center"/>
          </w:tcPr>
          <w:p w14:paraId="294D9995">
            <w:pPr>
              <w:widowControl/>
              <w:spacing w:after="180"/>
              <w:jc w:val="center"/>
              <w:rPr>
                <w:rFonts w:ascii="仿宋_GB2312" w:hAnsi="Times New Roman" w:eastAsia="仿宋_GB2312"/>
                <w:color w:val="auto"/>
                <w:szCs w:val="21"/>
              </w:rPr>
            </w:pPr>
            <w:r>
              <w:rPr>
                <w:rFonts w:hint="eastAsia" w:ascii="仿宋_GB2312" w:eastAsia="仿宋_GB2312"/>
                <w:color w:val="auto"/>
                <w:szCs w:val="21"/>
                <w:lang w:val="en-US" w:eastAsia="zh-CN"/>
              </w:rPr>
              <w:t>0</w:t>
            </w:r>
          </w:p>
        </w:tc>
      </w:tr>
    </w:tbl>
    <w:p w14:paraId="7BD84A73">
      <w:pPr>
        <w:pStyle w:val="6"/>
        <w:keepNext w:val="0"/>
        <w:keepLines w:val="0"/>
        <w:widowControl/>
        <w:numPr>
          <w:ilvl w:val="0"/>
          <w:numId w:val="0"/>
        </w:numPr>
        <w:suppressLineNumbers w:val="0"/>
        <w:spacing w:before="0" w:beforeAutospacing="0" w:after="0" w:afterAutospacing="0" w:line="420" w:lineRule="atLeast"/>
        <w:ind w:right="0" w:rightChars="0" w:firstLine="640" w:firstLineChars="200"/>
        <w:jc w:val="left"/>
        <w:rPr>
          <w:rFonts w:hint="default" w:ascii="Times New Roman" w:hAnsi="Times New Roman" w:eastAsia="方正黑体简体" w:cs="Times New Roman"/>
          <w:i w:val="0"/>
          <w:iCs w:val="0"/>
          <w:caps w:val="0"/>
          <w:color w:val="000000"/>
          <w:spacing w:val="0"/>
          <w:sz w:val="32"/>
          <w:szCs w:val="32"/>
        </w:rPr>
      </w:pPr>
      <w:r>
        <w:rPr>
          <w:rFonts w:hint="eastAsia" w:ascii="Times New Roman" w:hAnsi="Times New Roman" w:eastAsia="方正黑体简体" w:cs="Times New Roman"/>
          <w:i w:val="0"/>
          <w:iCs w:val="0"/>
          <w:caps w:val="0"/>
          <w:color w:val="000000"/>
          <w:spacing w:val="0"/>
          <w:sz w:val="32"/>
          <w:szCs w:val="32"/>
          <w:lang w:val="en-US" w:eastAsia="zh-CN"/>
        </w:rPr>
        <w:t>四、</w:t>
      </w:r>
      <w:r>
        <w:rPr>
          <w:rFonts w:hint="default" w:ascii="Times New Roman" w:hAnsi="Times New Roman" w:eastAsia="方正黑体简体" w:cs="Times New Roman"/>
          <w:i w:val="0"/>
          <w:iCs w:val="0"/>
          <w:caps w:val="0"/>
          <w:color w:val="000000"/>
          <w:spacing w:val="0"/>
          <w:sz w:val="32"/>
          <w:szCs w:val="32"/>
        </w:rPr>
        <w:t>政府信息公开行政复议、行政诉讼情况</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C203F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1C17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DF5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04CE6D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E0E7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9AC1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321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010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1D0C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946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F01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4BAB2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B6B6DEF">
            <w:pPr>
              <w:rPr>
                <w:rFonts w:hint="eastAsia" w:ascii="宋体"/>
                <w:b/>
                <w:bCs w:val="0"/>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36F956F">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FDDFD1">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496117">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68E6B9">
            <w:pPr>
              <w:rPr>
                <w:rFonts w:hint="eastAsia" w:ascii="宋体"/>
                <w:b/>
                <w:bCs w:val="0"/>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2B1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C53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E88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C987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ED7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317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AAD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454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FD0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F74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6EA9B2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C55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666B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A02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A66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24F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846E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79D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9F0C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618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00A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CCF7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B281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b/>
                <w:bCs w:val="0"/>
                <w:color w:val="auto"/>
                <w:lang w:val="en-US"/>
              </w:rPr>
            </w:pPr>
            <w:r>
              <w:rPr>
                <w:rFonts w:hint="eastAsia" w:ascii="黑体" w:hAnsi="宋体" w:eastAsia="黑体" w:cs="黑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061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b/>
                <w:bCs w:val="0"/>
                <w:color w:val="auto"/>
                <w:lang w:val="en-US" w:eastAsia="zh-CN"/>
              </w:rPr>
            </w:pPr>
            <w:r>
              <w:rPr>
                <w:rFonts w:hint="eastAsia"/>
                <w:b/>
                <w:bCs w:val="0"/>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B9EC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b/>
                <w:bCs w:val="0"/>
                <w:color w:val="auto"/>
                <w:lang w:val="en-US" w:eastAsia="zh-CN"/>
              </w:rPr>
            </w:pPr>
            <w:r>
              <w:rPr>
                <w:rFonts w:hint="eastAsia"/>
                <w:b/>
                <w:bCs w:val="0"/>
                <w:color w:val="auto"/>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6E567E">
            <w:pP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7262F704">
      <w:pPr>
        <w:pStyle w:val="6"/>
        <w:keepNext w:val="0"/>
        <w:keepLines w:val="0"/>
        <w:widowControl/>
        <w:numPr>
          <w:ilvl w:val="0"/>
          <w:numId w:val="0"/>
        </w:numPr>
        <w:suppressLineNumbers w:val="0"/>
        <w:spacing w:before="0" w:beforeAutospacing="0" w:after="0" w:afterAutospacing="0" w:line="420" w:lineRule="atLeast"/>
        <w:ind w:right="0" w:rightChars="0" w:firstLine="640" w:firstLineChars="200"/>
        <w:jc w:val="left"/>
        <w:rPr>
          <w:rFonts w:hint="default" w:ascii="Times New Roman" w:hAnsi="Times New Roman" w:eastAsia="方正黑体简体" w:cs="Times New Roman"/>
          <w:i w:val="0"/>
          <w:iCs w:val="0"/>
          <w:caps w:val="0"/>
          <w:color w:val="000000"/>
          <w:spacing w:val="0"/>
          <w:sz w:val="32"/>
          <w:szCs w:val="32"/>
          <w:lang w:val="en-US" w:eastAsia="zh-CN"/>
        </w:rPr>
      </w:pPr>
      <w:r>
        <w:rPr>
          <w:rFonts w:hint="default" w:ascii="Times New Roman" w:hAnsi="Times New Roman" w:eastAsia="方正黑体简体" w:cs="Times New Roman"/>
          <w:i w:val="0"/>
          <w:iCs w:val="0"/>
          <w:caps w:val="0"/>
          <w:color w:val="000000"/>
          <w:spacing w:val="0"/>
          <w:sz w:val="32"/>
          <w:szCs w:val="32"/>
          <w:lang w:val="en-US" w:eastAsia="zh-CN"/>
        </w:rPr>
        <w:t>五、存在的主要问题及改进情况</w:t>
      </w:r>
    </w:p>
    <w:p w14:paraId="1B932B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2025年，泗水县华村镇人民政府在政务公开工作中主要存在如下问题：一是</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政策解读深度不足</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解读形式较为单一，图文、视频等直观易懂的解读方式运用不足</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。二是</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基层公开力度不强。部分村信息更新不及时、内容不规范，向基层延伸的实效有待提升。</w:t>
      </w:r>
    </w:p>
    <w:p w14:paraId="0D27A1C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针对存在的问题，泗水县华村镇人民政府将做好以下工作：一是</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围绕政策核心内容，运用图文图解、政策问答、短视频等多种形式开展深度解读</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，提升</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易懂性。</w:t>
      </w: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二是</w:t>
      </w:r>
      <w:r>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t>强化基层公开建设。加强对村级工作人员的业务培训和指导，定期督促各村规范公开内容、及时更新信息，推动政务公开向基层延伸到位。</w:t>
      </w:r>
    </w:p>
    <w:p w14:paraId="755EB176">
      <w:pPr>
        <w:pStyle w:val="6"/>
        <w:keepNext w:val="0"/>
        <w:keepLines w:val="0"/>
        <w:widowControl/>
        <w:numPr>
          <w:ilvl w:val="0"/>
          <w:numId w:val="0"/>
        </w:numPr>
        <w:suppressLineNumbers w:val="0"/>
        <w:spacing w:before="0" w:beforeAutospacing="0" w:after="0" w:afterAutospacing="0" w:line="420" w:lineRule="atLeast"/>
        <w:ind w:right="0" w:rightChars="0" w:firstLine="640" w:firstLineChars="200"/>
        <w:jc w:val="left"/>
        <w:rPr>
          <w:rFonts w:hint="default" w:ascii="Times New Roman" w:hAnsi="Times New Roman" w:eastAsia="方正黑体简体" w:cs="Times New Roman"/>
          <w:i w:val="0"/>
          <w:iCs w:val="0"/>
          <w:caps w:val="0"/>
          <w:color w:val="000000"/>
          <w:spacing w:val="0"/>
          <w:sz w:val="32"/>
          <w:szCs w:val="32"/>
          <w:lang w:val="en-US" w:eastAsia="zh-CN"/>
        </w:rPr>
      </w:pPr>
      <w:r>
        <w:rPr>
          <w:rFonts w:hint="default" w:ascii="Times New Roman" w:hAnsi="Times New Roman" w:eastAsia="方正黑体简体" w:cs="Times New Roman"/>
          <w:i w:val="0"/>
          <w:iCs w:val="0"/>
          <w:caps w:val="0"/>
          <w:color w:val="000000"/>
          <w:spacing w:val="0"/>
          <w:sz w:val="32"/>
          <w:szCs w:val="32"/>
          <w:lang w:val="en-US" w:eastAsia="zh-CN"/>
        </w:rPr>
        <w:t>六、其他需要报告的事项</w:t>
      </w:r>
    </w:p>
    <w:p w14:paraId="58C4A637">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（一）依据《政府信息公开信息处理费管理办法》收取信息处理费的情况：</w:t>
      </w:r>
    </w:p>
    <w:p w14:paraId="4A6C408C">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2025年，泗水县华村镇人民政府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14:paraId="363791A0">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（二）本行政机关落实上级年度政务公开工作要点情况：</w:t>
      </w:r>
    </w:p>
    <w:p w14:paraId="37FDE66D">
      <w:pPr>
        <w:spacing w:line="590" w:lineRule="exact"/>
        <w:ind w:right="-105" w:rightChars="-50" w:firstLine="640" w:firstLineChars="200"/>
        <w:rPr>
          <w:rFonts w:hint="default"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根据年度工作计划，规范公开财政信息、粮食补贴、土地规划等信息，做到及时高效公开。</w:t>
      </w:r>
    </w:p>
    <w:p w14:paraId="23F8DCC4">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（三）人大代表建议和政协提案办理结果公开情况：</w:t>
      </w:r>
    </w:p>
    <w:p w14:paraId="177B10A8">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2025年，泗水县华村镇人民政府办公室未收到人大代表建议和政协委员提案。</w:t>
      </w:r>
    </w:p>
    <w:p w14:paraId="74D47B2B">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（四）本行政机关年度政务公开工作创新情况：</w:t>
      </w:r>
    </w:p>
    <w:p w14:paraId="1F82CE3D">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把政府信息公开工作列入重要工作范畴，每个业务科室明确1名信息员，负责收集、整理科室信息，经过汇总后由分管负责人审核后，由政务公开经办人员统一发布，确保信息公开全面、准确、无差错。</w:t>
      </w:r>
    </w:p>
    <w:p w14:paraId="3A2F8F0B">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（五）本行政机关政府信息公开工作年度报告数据统计需要说明的事项：本年度报告中所列数据统计期限从2025年1月1日到12月31日止。</w:t>
      </w:r>
    </w:p>
    <w:p w14:paraId="77269980">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（六）本行政机关认为需要报告的其他事项：无。</w:t>
      </w:r>
    </w:p>
    <w:p w14:paraId="1502CA6C">
      <w:pPr>
        <w:spacing w:line="590" w:lineRule="exact"/>
        <w:ind w:right="-105" w:rightChars="-50" w:firstLine="640" w:firstLineChars="200"/>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pPr>
      <w:r>
        <w:rPr>
          <w:rFonts w:hint="eastAsia" w:ascii="Times New Roman" w:hAnsi="Times New Roman" w:eastAsia="方正仿宋简体" w:cs="Times New Roman"/>
          <w:b w:val="0"/>
          <w:bCs w:val="0"/>
          <w:i w:val="0"/>
          <w:iCs w:val="0"/>
          <w:caps w:val="0"/>
          <w:color w:val="000000"/>
          <w:spacing w:val="0"/>
          <w:kern w:val="0"/>
          <w:sz w:val="32"/>
          <w:szCs w:val="32"/>
          <w:lang w:val="en-US" w:eastAsia="zh-CN" w:bidi="ar"/>
        </w:rPr>
        <w:t>（七）其他有关文件专门要求通过政府信息公开工作年度报告予以报告的事项：无。</w:t>
      </w:r>
    </w:p>
    <w:p w14:paraId="621FAA71">
      <w:pPr>
        <w:rPr>
          <w:rFonts w:hint="default" w:ascii="Times New Roman" w:hAnsi="Times New Roman" w:eastAsia="方正仿宋简体"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95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9BB73">
                          <w:pPr>
                            <w:pStyle w:val="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F9BB73">
                    <w:pPr>
                      <w:pStyle w:val="4"/>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5C99"/>
    <w:rsid w:val="140908D1"/>
    <w:rsid w:val="2EFA6974"/>
    <w:rsid w:val="333674F6"/>
    <w:rsid w:val="6BF94DF2"/>
    <w:rsid w:val="734B6518"/>
    <w:rsid w:val="742050F6"/>
    <w:rsid w:val="77422806"/>
    <w:rsid w:val="7A7C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销售额</c:v>
                </c:pt>
              </c:strCache>
            </c:strRef>
          </c:tx>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通知公告</c:v>
                </c:pt>
                <c:pt idx="1">
                  <c:v>规划计划</c:v>
                </c:pt>
                <c:pt idx="2">
                  <c:v>公开年报</c:v>
                </c:pt>
              </c:strCache>
            </c:strRef>
          </c:cat>
          <c:val>
            <c:numRef>
              <c:f>Sheet1!$B$2:$B$5</c:f>
              <c:numCache>
                <c:formatCode>0%</c:formatCode>
                <c:ptCount val="4"/>
                <c:pt idx="0">
                  <c:v>0.7</c:v>
                </c:pt>
                <c:pt idx="1">
                  <c:v>0.2</c:v>
                </c:pt>
                <c:pt idx="2">
                  <c:v>0.1</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780030-2951-4c14-a865-9e5d96b58e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1894</Words>
  <Characters>1970</Characters>
  <Lines>0</Lines>
  <Paragraphs>0</Paragraphs>
  <TotalTime>1</TotalTime>
  <ScaleCrop>false</ScaleCrop>
  <LinksUpToDate>false</LinksUpToDate>
  <CharactersWithSpaces>1970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2026-01-14T08:53:00Z</dcterms:created>
  <dc:creator>Administrator</dc:creator>
  <cp:lastModifiedBy>haoh干活</cp:lastModifiedBy>
  <dcterms:modified xsi:type="dcterms:W3CDTF">2026-01-28T02:04:44Z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eyJoZGlkIjoiMGQ2NGNmMDY5NGRiZGI5M2FiYWJhMTgxYzQzODVkYjAiLCJ1c2VySWQiOiI2NDE0ODc5MjgifQ==</vt:lpwstr>
  </property>
  <property fmtid="{D5CDD505-2E9C-101B-9397-08002B2CF9AE}" pid="4" name="ICV">
    <vt:lpwstr>C8D8B9B66FF4402AA6995EF58B5E003A_13</vt:lpwstr>
  </property>
</Properties>
</file>