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B67" w:rsidRPr="00A54429" w:rsidRDefault="003B3B67" w:rsidP="00A54429">
      <w:pPr>
        <w:widowControl/>
        <w:spacing w:line="520" w:lineRule="exact"/>
        <w:jc w:val="center"/>
        <w:rPr>
          <w:rFonts w:ascii="宋体" w:eastAsia="方正小标宋简体" w:hAnsi="宋体" w:cs="方正小标宋简体"/>
          <w:b/>
          <w:bCs/>
          <w:kern w:val="0"/>
          <w:sz w:val="44"/>
          <w:szCs w:val="44"/>
        </w:rPr>
      </w:pPr>
    </w:p>
    <w:p w:rsidR="003B3B67" w:rsidRPr="00A54429" w:rsidRDefault="003B3B67" w:rsidP="00A54429">
      <w:pPr>
        <w:widowControl/>
        <w:spacing w:line="520" w:lineRule="exact"/>
        <w:jc w:val="center"/>
        <w:rPr>
          <w:rFonts w:ascii="宋体" w:eastAsia="方正小标宋简体" w:hAnsi="宋体" w:cs="方正小标宋简体"/>
          <w:b/>
          <w:bCs/>
          <w:sz w:val="44"/>
          <w:szCs w:val="44"/>
        </w:rPr>
      </w:pPr>
    </w:p>
    <w:p w:rsidR="003B3B67" w:rsidRPr="00A54429" w:rsidRDefault="003B3B67" w:rsidP="00A54429">
      <w:pPr>
        <w:widowControl/>
        <w:spacing w:line="520" w:lineRule="exact"/>
        <w:jc w:val="center"/>
        <w:rPr>
          <w:rFonts w:ascii="宋体" w:eastAsia="方正小标宋简体" w:hAnsi="宋体" w:cs="方正小标宋简体"/>
          <w:b/>
          <w:bCs/>
          <w:sz w:val="44"/>
          <w:szCs w:val="44"/>
        </w:rPr>
      </w:pPr>
    </w:p>
    <w:p w:rsidR="00A54429" w:rsidRPr="00A54429" w:rsidRDefault="00A54429" w:rsidP="00A54429">
      <w:pPr>
        <w:widowControl/>
        <w:spacing w:line="520" w:lineRule="exact"/>
        <w:jc w:val="center"/>
        <w:rPr>
          <w:rFonts w:ascii="宋体" w:eastAsia="方正小标宋简体" w:hAnsi="宋体" w:cs="方正小标宋简体"/>
          <w:b/>
          <w:bCs/>
          <w:sz w:val="44"/>
          <w:szCs w:val="44"/>
        </w:rPr>
      </w:pPr>
    </w:p>
    <w:p w:rsidR="00A54429" w:rsidRPr="00A54429" w:rsidRDefault="00A54429" w:rsidP="00A54429">
      <w:pPr>
        <w:widowControl/>
        <w:spacing w:line="520" w:lineRule="exact"/>
        <w:jc w:val="center"/>
        <w:rPr>
          <w:rFonts w:ascii="宋体" w:eastAsia="方正小标宋简体" w:hAnsi="宋体" w:cs="方正小标宋简体"/>
          <w:b/>
          <w:bCs/>
          <w:sz w:val="44"/>
          <w:szCs w:val="44"/>
        </w:rPr>
      </w:pPr>
    </w:p>
    <w:p w:rsidR="003B3B67" w:rsidRPr="00A54429" w:rsidRDefault="003B3B67" w:rsidP="00A54429">
      <w:pPr>
        <w:widowControl/>
        <w:spacing w:line="520" w:lineRule="exact"/>
        <w:jc w:val="center"/>
        <w:rPr>
          <w:rFonts w:ascii="宋体" w:eastAsia="方正小标宋简体" w:hAnsi="宋体" w:cs="方正小标宋简体"/>
          <w:b/>
          <w:bCs/>
          <w:sz w:val="44"/>
          <w:szCs w:val="44"/>
        </w:rPr>
      </w:pPr>
    </w:p>
    <w:p w:rsidR="003B3B67" w:rsidRPr="00A54429" w:rsidRDefault="003B3B67" w:rsidP="00A54429">
      <w:pPr>
        <w:widowControl/>
        <w:spacing w:line="520" w:lineRule="exact"/>
        <w:jc w:val="center"/>
        <w:rPr>
          <w:rFonts w:ascii="宋体" w:eastAsia="方正小标宋简体" w:hAnsi="宋体" w:cs="方正小标宋简体"/>
          <w:b/>
          <w:bCs/>
          <w:sz w:val="44"/>
          <w:szCs w:val="44"/>
        </w:rPr>
      </w:pPr>
    </w:p>
    <w:p w:rsidR="003B3B67" w:rsidRPr="00A54429" w:rsidRDefault="00D1294C" w:rsidP="00A54429">
      <w:pPr>
        <w:widowControl/>
        <w:spacing w:line="580" w:lineRule="exact"/>
        <w:jc w:val="center"/>
        <w:rPr>
          <w:rFonts w:ascii="宋体" w:eastAsia="仿宋_GB2312" w:hAnsi="宋体"/>
          <w:bCs/>
          <w:kern w:val="0"/>
          <w:sz w:val="32"/>
          <w:szCs w:val="32"/>
        </w:rPr>
      </w:pPr>
      <w:r w:rsidRPr="00A54429">
        <w:rPr>
          <w:rFonts w:ascii="宋体" w:eastAsia="仿宋_GB2312" w:hAnsi="宋体" w:hint="eastAsia"/>
          <w:bCs/>
          <w:kern w:val="0"/>
          <w:sz w:val="32"/>
          <w:szCs w:val="32"/>
        </w:rPr>
        <w:t>泗政发〔</w:t>
      </w:r>
      <w:r w:rsidRPr="00A54429">
        <w:rPr>
          <w:rFonts w:ascii="宋体" w:eastAsia="仿宋_GB2312" w:hAnsi="宋体" w:hint="eastAsia"/>
          <w:bCs/>
          <w:kern w:val="0"/>
          <w:sz w:val="32"/>
          <w:szCs w:val="32"/>
        </w:rPr>
        <w:t>2022</w:t>
      </w:r>
      <w:r w:rsidRPr="00A54429">
        <w:rPr>
          <w:rFonts w:ascii="宋体" w:eastAsia="仿宋_GB2312" w:hAnsi="宋体" w:hint="eastAsia"/>
          <w:bCs/>
          <w:kern w:val="0"/>
          <w:sz w:val="32"/>
          <w:szCs w:val="32"/>
        </w:rPr>
        <w:t>〕</w:t>
      </w:r>
      <w:r w:rsidR="006041F3" w:rsidRPr="00A54429">
        <w:rPr>
          <w:rFonts w:ascii="宋体" w:eastAsia="仿宋_GB2312" w:hAnsi="宋体"/>
          <w:bCs/>
          <w:kern w:val="0"/>
          <w:sz w:val="32"/>
          <w:szCs w:val="32"/>
        </w:rPr>
        <w:t>12</w:t>
      </w:r>
      <w:r w:rsidRPr="00A54429">
        <w:rPr>
          <w:rFonts w:ascii="宋体" w:eastAsia="仿宋_GB2312" w:hAnsi="宋体" w:hint="eastAsia"/>
          <w:bCs/>
          <w:kern w:val="0"/>
          <w:sz w:val="32"/>
          <w:szCs w:val="32"/>
        </w:rPr>
        <w:t>号</w:t>
      </w:r>
    </w:p>
    <w:p w:rsidR="003B3B67" w:rsidRPr="00A54429" w:rsidRDefault="003B3B67">
      <w:pPr>
        <w:widowControl/>
        <w:spacing w:line="700" w:lineRule="exact"/>
        <w:jc w:val="center"/>
        <w:rPr>
          <w:rFonts w:ascii="宋体" w:eastAsia="方正小标宋简体" w:hAnsi="宋体" w:cs="方正小标宋简体"/>
          <w:sz w:val="44"/>
          <w:szCs w:val="44"/>
        </w:rPr>
      </w:pPr>
    </w:p>
    <w:p w:rsidR="006041F3" w:rsidRPr="00A54429" w:rsidRDefault="006041F3">
      <w:pPr>
        <w:widowControl/>
        <w:spacing w:line="700" w:lineRule="exact"/>
        <w:jc w:val="center"/>
        <w:rPr>
          <w:rFonts w:ascii="宋体" w:eastAsia="方正小标宋简体" w:hAnsi="宋体" w:cs="方正小标宋简体"/>
          <w:sz w:val="44"/>
          <w:szCs w:val="44"/>
        </w:rPr>
      </w:pPr>
    </w:p>
    <w:p w:rsidR="003B3B67" w:rsidRPr="00A54429" w:rsidRDefault="00D1294C">
      <w:pPr>
        <w:widowControl/>
        <w:spacing w:line="700" w:lineRule="exact"/>
        <w:jc w:val="center"/>
        <w:rPr>
          <w:rFonts w:ascii="宋体" w:eastAsia="方正小标宋简体" w:hAnsi="宋体"/>
          <w:spacing w:val="50"/>
          <w:kern w:val="0"/>
          <w:sz w:val="44"/>
          <w:szCs w:val="44"/>
        </w:rPr>
      </w:pPr>
      <w:r w:rsidRPr="00A54429">
        <w:rPr>
          <w:rFonts w:ascii="宋体" w:eastAsia="方正小标宋简体" w:hAnsi="宋体" w:hint="eastAsia"/>
          <w:spacing w:val="50"/>
          <w:kern w:val="0"/>
          <w:sz w:val="44"/>
          <w:szCs w:val="44"/>
        </w:rPr>
        <w:t>泗水县人民政府</w:t>
      </w:r>
    </w:p>
    <w:p w:rsidR="003B3B67" w:rsidRPr="00A54429" w:rsidRDefault="00D1294C">
      <w:pPr>
        <w:widowControl/>
        <w:spacing w:line="700" w:lineRule="exact"/>
        <w:jc w:val="center"/>
        <w:rPr>
          <w:rFonts w:ascii="宋体" w:eastAsia="方正小标宋简体" w:hAnsi="宋体" w:cs="方正小标宋简体"/>
          <w:sz w:val="44"/>
          <w:szCs w:val="44"/>
        </w:rPr>
      </w:pPr>
      <w:r w:rsidRPr="00A54429">
        <w:rPr>
          <w:rFonts w:ascii="宋体" w:eastAsia="方正小标宋简体" w:hAnsi="宋体" w:cs="方正小标宋简体" w:hint="eastAsia"/>
          <w:sz w:val="44"/>
          <w:szCs w:val="44"/>
        </w:rPr>
        <w:t>关于修改《泗水县商品房预售管理办法》</w:t>
      </w:r>
    </w:p>
    <w:p w:rsidR="003B3B67" w:rsidRPr="00A54429" w:rsidRDefault="00D1294C">
      <w:pPr>
        <w:widowControl/>
        <w:spacing w:line="700" w:lineRule="exact"/>
        <w:jc w:val="center"/>
        <w:rPr>
          <w:rFonts w:ascii="宋体" w:eastAsia="方正小标宋简体" w:hAnsi="宋体" w:cs="方正小标宋简体"/>
          <w:sz w:val="44"/>
          <w:szCs w:val="44"/>
        </w:rPr>
      </w:pPr>
      <w:r w:rsidRPr="00A54429">
        <w:rPr>
          <w:rFonts w:ascii="宋体" w:eastAsia="方正小标宋简体" w:hAnsi="宋体" w:cs="方正小标宋简体"/>
          <w:sz w:val="44"/>
          <w:szCs w:val="44"/>
        </w:rPr>
        <w:t>《泗水县公共租赁住房建设管理办法》</w:t>
      </w:r>
      <w:r w:rsidRPr="00A54429">
        <w:rPr>
          <w:rFonts w:ascii="宋体" w:eastAsia="方正小标宋简体" w:hAnsi="宋体" w:cs="方正小标宋简体" w:hint="eastAsia"/>
          <w:sz w:val="44"/>
          <w:szCs w:val="44"/>
        </w:rPr>
        <w:t>的</w:t>
      </w:r>
    </w:p>
    <w:p w:rsidR="003B3B67" w:rsidRPr="00A54429" w:rsidRDefault="00D1294C">
      <w:pPr>
        <w:widowControl/>
        <w:spacing w:line="700" w:lineRule="exact"/>
        <w:jc w:val="center"/>
        <w:rPr>
          <w:rFonts w:ascii="宋体" w:eastAsia="方正小标宋简体" w:hAnsi="宋体" w:cs="方正小标宋简体"/>
          <w:sz w:val="44"/>
          <w:szCs w:val="44"/>
        </w:rPr>
      </w:pPr>
      <w:r w:rsidRPr="00A54429">
        <w:rPr>
          <w:rFonts w:ascii="宋体" w:eastAsia="方正小标宋简体" w:hAnsi="宋体" w:cs="方正小标宋简体" w:hint="eastAsia"/>
          <w:sz w:val="44"/>
          <w:szCs w:val="44"/>
        </w:rPr>
        <w:t>通</w:t>
      </w:r>
      <w:r w:rsidRPr="00A54429">
        <w:rPr>
          <w:rFonts w:ascii="宋体" w:eastAsia="方正小标宋简体" w:hAnsi="宋体" w:cs="方正小标宋简体" w:hint="eastAsia"/>
          <w:sz w:val="44"/>
          <w:szCs w:val="44"/>
        </w:rPr>
        <w:t xml:space="preserve">  </w:t>
      </w:r>
      <w:r w:rsidRPr="00A54429">
        <w:rPr>
          <w:rFonts w:ascii="宋体" w:eastAsia="方正小标宋简体" w:hAnsi="宋体" w:cs="方正小标宋简体" w:hint="eastAsia"/>
          <w:sz w:val="44"/>
          <w:szCs w:val="44"/>
        </w:rPr>
        <w:t>知</w:t>
      </w:r>
    </w:p>
    <w:p w:rsidR="003B3B67" w:rsidRPr="00A54429" w:rsidRDefault="003B3B67">
      <w:pPr>
        <w:widowControl/>
        <w:spacing w:line="700" w:lineRule="exact"/>
        <w:jc w:val="center"/>
        <w:rPr>
          <w:rFonts w:ascii="宋体" w:eastAsia="仿宋_GB2312" w:hAnsi="宋体" w:cs="方正小标宋简体"/>
          <w:sz w:val="44"/>
          <w:szCs w:val="44"/>
        </w:rPr>
      </w:pPr>
    </w:p>
    <w:p w:rsidR="003B3B67" w:rsidRPr="00A54429" w:rsidRDefault="00D1294C">
      <w:pPr>
        <w:spacing w:line="580" w:lineRule="exact"/>
        <w:jc w:val="left"/>
        <w:rPr>
          <w:rFonts w:ascii="宋体" w:eastAsia="仿宋_GB2312" w:hAnsi="宋体"/>
        </w:rPr>
      </w:pPr>
      <w:r w:rsidRPr="00A54429">
        <w:rPr>
          <w:rFonts w:ascii="宋体" w:eastAsia="仿宋_GB2312" w:hAnsi="宋体" w:hint="eastAsia"/>
          <w:kern w:val="0"/>
          <w:sz w:val="32"/>
          <w:szCs w:val="32"/>
        </w:rPr>
        <w:t>各镇人民政府、街道办事处，县政府各部门，各企事业单位：</w:t>
      </w:r>
      <w:r w:rsidRPr="00A54429">
        <w:rPr>
          <w:rFonts w:ascii="宋体" w:eastAsia="仿宋_GB2312" w:hAnsi="宋体" w:hint="eastAsia"/>
          <w:kern w:val="0"/>
          <w:sz w:val="32"/>
          <w:szCs w:val="32"/>
        </w:rPr>
        <w:t xml:space="preserve"> </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根据《山东省行政规范性文件评估暂行办法》《山东省司法厅关于印发〈山东省司法厅关于行政规范性文件认定的指导意见〉等四个文件的通知》等有关规定，经过对《泗水县商品房预售管理办法》《泗水县公共租赁住房建设管理办法》评估，决定对部分内容予以修改。</w:t>
      </w:r>
    </w:p>
    <w:p w:rsidR="003B3B67" w:rsidRPr="00A54429" w:rsidRDefault="00D1294C" w:rsidP="00A54429">
      <w:pPr>
        <w:spacing w:line="580" w:lineRule="exact"/>
        <w:ind w:firstLineChars="200" w:firstLine="640"/>
        <w:rPr>
          <w:rFonts w:ascii="宋体" w:eastAsia="黑体" w:hAnsi="宋体"/>
          <w:kern w:val="0"/>
          <w:sz w:val="32"/>
          <w:szCs w:val="32"/>
        </w:rPr>
      </w:pPr>
      <w:r w:rsidRPr="00A54429">
        <w:rPr>
          <w:rFonts w:ascii="宋体" w:eastAsia="黑体" w:hAnsi="宋体" w:cs="黑体" w:hint="eastAsia"/>
          <w:kern w:val="0"/>
          <w:sz w:val="32"/>
          <w:szCs w:val="32"/>
        </w:rPr>
        <w:lastRenderedPageBreak/>
        <w:t>一、对《泗水县商品房预售管理办法》作出修改：</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1.</w:t>
      </w:r>
      <w:r w:rsidRPr="00A54429">
        <w:rPr>
          <w:rFonts w:ascii="宋体" w:eastAsia="仿宋_GB2312" w:hAnsi="宋体" w:hint="eastAsia"/>
          <w:kern w:val="0"/>
          <w:sz w:val="32"/>
          <w:szCs w:val="32"/>
        </w:rPr>
        <w:t>第五条第（二）项中的“持有房地产项目开发经营权证明、建设工程规划许可证和施工许可证”，修改为“（二）持有建设工程规划许可证和施工许可证”。</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2.</w:t>
      </w:r>
      <w:r w:rsidRPr="00A54429">
        <w:rPr>
          <w:rFonts w:ascii="宋体" w:eastAsia="仿宋_GB2312" w:hAnsi="宋体" w:hint="eastAsia"/>
          <w:kern w:val="0"/>
          <w:sz w:val="32"/>
          <w:szCs w:val="32"/>
        </w:rPr>
        <w:t>第六条修改为“房地产开发企业申请商品房预售许可，应当提交下列材料：</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（一）房地产开发企业的营业执照和资质证书；</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（二）符合本办法第五条规定条件的证明文件；</w:t>
      </w:r>
      <w:r w:rsidRPr="00A54429">
        <w:rPr>
          <w:rFonts w:ascii="宋体" w:eastAsia="仿宋_GB2312" w:hAnsi="宋体" w:hint="eastAsia"/>
          <w:kern w:val="0"/>
          <w:sz w:val="32"/>
          <w:szCs w:val="32"/>
        </w:rPr>
        <w:t xml:space="preserve">  </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（三）临时管理规约；</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（四）已签订的前期物业服务合同；</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（五）商品房预售方案。预售方案应当说明商品房的位置、装修标准、竣工交付日期、经营性或者非经营性配套公共设施清单以及公共建筑的产权归属等内容；</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（六）根据施工图设计文件绘制的商品房预售总平面图、分层平面图、分户面积图。</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土地使用权、在建工程已经设置抵押的，应提交抵押权人签署的书面意见。</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kern w:val="0"/>
          <w:sz w:val="32"/>
          <w:szCs w:val="32"/>
        </w:rPr>
        <w:t>房地产开发企业对其所提交材料的真实性负责。</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3.</w:t>
      </w:r>
      <w:r w:rsidRPr="00A54429">
        <w:rPr>
          <w:rFonts w:ascii="宋体" w:eastAsia="仿宋_GB2312" w:hAnsi="宋体" w:hint="eastAsia"/>
          <w:kern w:val="0"/>
          <w:sz w:val="32"/>
          <w:szCs w:val="32"/>
        </w:rPr>
        <w:t>第十六条中的“没收违法所得，并处以已收取的预付款</w:t>
      </w:r>
      <w:r w:rsidRPr="00A54429">
        <w:rPr>
          <w:rFonts w:ascii="宋体" w:eastAsia="仿宋_GB2312" w:hAnsi="宋体" w:hint="eastAsia"/>
          <w:bCs/>
          <w:kern w:val="0"/>
          <w:sz w:val="32"/>
          <w:szCs w:val="32"/>
        </w:rPr>
        <w:t>1%</w:t>
      </w:r>
      <w:r w:rsidRPr="00A54429">
        <w:rPr>
          <w:rFonts w:ascii="宋体" w:eastAsia="仿宋_GB2312" w:hAnsi="宋体" w:hint="eastAsia"/>
          <w:kern w:val="0"/>
          <w:sz w:val="32"/>
          <w:szCs w:val="32"/>
        </w:rPr>
        <w:t>以下的罚款”修改为“没收违法所得，可以并处已收取的预付款</w:t>
      </w:r>
      <w:r w:rsidRPr="00A54429">
        <w:rPr>
          <w:rFonts w:ascii="宋体" w:eastAsia="仿宋_GB2312" w:hAnsi="宋体" w:hint="eastAsia"/>
          <w:bCs/>
          <w:kern w:val="0"/>
          <w:sz w:val="32"/>
          <w:szCs w:val="32"/>
        </w:rPr>
        <w:t>1%</w:t>
      </w:r>
      <w:r w:rsidRPr="00A54429">
        <w:rPr>
          <w:rFonts w:ascii="宋体" w:eastAsia="仿宋_GB2312" w:hAnsi="宋体" w:hint="eastAsia"/>
          <w:kern w:val="0"/>
          <w:sz w:val="32"/>
          <w:szCs w:val="32"/>
        </w:rPr>
        <w:t>以下的罚款”。</w:t>
      </w:r>
    </w:p>
    <w:p w:rsidR="003B3B67" w:rsidRPr="00A54429" w:rsidRDefault="00D1294C" w:rsidP="00A54429">
      <w:pPr>
        <w:spacing w:line="580" w:lineRule="exact"/>
        <w:ind w:firstLineChars="200" w:firstLine="640"/>
        <w:rPr>
          <w:rFonts w:ascii="宋体" w:eastAsia="黑体" w:hAnsi="宋体" w:cs="黑体"/>
          <w:kern w:val="0"/>
          <w:sz w:val="32"/>
          <w:szCs w:val="32"/>
        </w:rPr>
      </w:pPr>
      <w:r w:rsidRPr="00A54429">
        <w:rPr>
          <w:rFonts w:ascii="宋体" w:eastAsia="黑体" w:hAnsi="宋体" w:cs="黑体" w:hint="eastAsia"/>
          <w:kern w:val="0"/>
          <w:sz w:val="32"/>
          <w:szCs w:val="32"/>
        </w:rPr>
        <w:t>二、对《泗水县公共租赁住房建设管理办法》作出修改：</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cs="宋体" w:hint="eastAsia"/>
          <w:kern w:val="0"/>
          <w:sz w:val="32"/>
          <w:szCs w:val="32"/>
        </w:rPr>
        <w:lastRenderedPageBreak/>
        <w:t>1.</w:t>
      </w:r>
      <w:r w:rsidRPr="00A54429">
        <w:rPr>
          <w:rFonts w:ascii="宋体" w:eastAsia="仿宋_GB2312" w:hAnsi="宋体" w:hint="eastAsia"/>
          <w:kern w:val="0"/>
          <w:sz w:val="32"/>
          <w:szCs w:val="32"/>
        </w:rPr>
        <w:t>第一条中的“《济宁市城区公共租赁住房建设管理办法》</w:t>
      </w:r>
      <w:r w:rsidRPr="00A54429">
        <w:rPr>
          <w:rFonts w:ascii="宋体" w:eastAsia="仿宋_GB2312" w:hAnsi="宋体" w:cs="仿宋_GB2312" w:hint="eastAsia"/>
          <w:kern w:val="0"/>
          <w:sz w:val="32"/>
          <w:szCs w:val="32"/>
        </w:rPr>
        <w:t>（济政发</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2015</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25</w:t>
      </w:r>
      <w:r w:rsidRPr="00A54429">
        <w:rPr>
          <w:rFonts w:ascii="宋体" w:eastAsia="仿宋_GB2312" w:hAnsi="宋体" w:cs="仿宋_GB2312" w:hint="eastAsia"/>
          <w:kern w:val="0"/>
          <w:sz w:val="32"/>
          <w:szCs w:val="32"/>
        </w:rPr>
        <w:t>号）</w:t>
      </w:r>
      <w:r w:rsidRPr="00A54429">
        <w:rPr>
          <w:rFonts w:ascii="宋体" w:eastAsia="仿宋_GB2312" w:hAnsi="宋体" w:hint="eastAsia"/>
          <w:kern w:val="0"/>
          <w:sz w:val="32"/>
          <w:szCs w:val="32"/>
        </w:rPr>
        <w:t>”，修改为“</w:t>
      </w:r>
      <w:r w:rsidRPr="00A54429">
        <w:rPr>
          <w:rFonts w:ascii="宋体" w:eastAsia="仿宋_GB2312" w:hAnsi="宋体" w:cs="仿宋_GB2312" w:hint="eastAsia"/>
          <w:kern w:val="0"/>
          <w:sz w:val="32"/>
          <w:szCs w:val="32"/>
        </w:rPr>
        <w:t>《济宁市人民政府办公室关于印发</w:t>
      </w:r>
      <w:r w:rsidRPr="00A54429">
        <w:rPr>
          <w:rFonts w:ascii="宋体" w:eastAsia="仿宋_GB2312" w:hAnsi="宋体" w:cs="仿宋_GB2312" w:hint="eastAsia"/>
          <w:kern w:val="0"/>
          <w:sz w:val="32"/>
          <w:szCs w:val="32"/>
        </w:rPr>
        <w:t>&lt;</w:t>
      </w:r>
      <w:r w:rsidRPr="00A54429">
        <w:rPr>
          <w:rFonts w:ascii="宋体" w:eastAsia="仿宋_GB2312" w:hAnsi="宋体" w:cs="仿宋_GB2312" w:hint="eastAsia"/>
          <w:kern w:val="0"/>
          <w:sz w:val="32"/>
          <w:szCs w:val="32"/>
        </w:rPr>
        <w:t>济宁市主城区公共租赁住</w:t>
      </w:r>
      <w:bookmarkStart w:id="0" w:name="_GoBack"/>
      <w:bookmarkEnd w:id="0"/>
      <w:r w:rsidRPr="00A54429">
        <w:rPr>
          <w:rFonts w:ascii="宋体" w:eastAsia="仿宋_GB2312" w:hAnsi="宋体" w:cs="仿宋_GB2312" w:hint="eastAsia"/>
          <w:kern w:val="0"/>
          <w:sz w:val="32"/>
          <w:szCs w:val="32"/>
        </w:rPr>
        <w:t>房和租赁补贴管理办法</w:t>
      </w:r>
      <w:r w:rsidRPr="00A54429">
        <w:rPr>
          <w:rFonts w:ascii="宋体" w:eastAsia="仿宋_GB2312" w:hAnsi="宋体" w:cs="仿宋_GB2312" w:hint="eastAsia"/>
          <w:kern w:val="0"/>
          <w:sz w:val="32"/>
          <w:szCs w:val="32"/>
        </w:rPr>
        <w:t>&gt;</w:t>
      </w:r>
      <w:r w:rsidRPr="00A54429">
        <w:rPr>
          <w:rFonts w:ascii="宋体" w:eastAsia="仿宋_GB2312" w:hAnsi="宋体" w:cs="仿宋_GB2312" w:hint="eastAsia"/>
          <w:kern w:val="0"/>
          <w:sz w:val="32"/>
          <w:szCs w:val="32"/>
        </w:rPr>
        <w:t>的通知》（济政办发</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2022</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w:t>
      </w:r>
      <w:r w:rsidRPr="00A54429">
        <w:rPr>
          <w:rFonts w:ascii="宋体" w:eastAsia="仿宋_GB2312" w:hAnsi="宋体" w:cs="仿宋_GB2312" w:hint="eastAsia"/>
          <w:kern w:val="0"/>
          <w:sz w:val="32"/>
          <w:szCs w:val="32"/>
        </w:rPr>
        <w:t>号）、《济宁市人民政府办公室关于修改</w:t>
      </w:r>
      <w:r w:rsidRPr="00A54429">
        <w:rPr>
          <w:rFonts w:ascii="宋体" w:eastAsia="仿宋_GB2312" w:hAnsi="宋体" w:cs="仿宋_GB2312" w:hint="eastAsia"/>
          <w:kern w:val="0"/>
          <w:sz w:val="32"/>
          <w:szCs w:val="32"/>
        </w:rPr>
        <w:t>&lt;</w:t>
      </w:r>
      <w:r w:rsidRPr="00A54429">
        <w:rPr>
          <w:rFonts w:ascii="宋体" w:eastAsia="仿宋_GB2312" w:hAnsi="宋体" w:cs="仿宋_GB2312" w:hint="eastAsia"/>
          <w:kern w:val="0"/>
          <w:sz w:val="32"/>
          <w:szCs w:val="32"/>
        </w:rPr>
        <w:t>济宁地主城区公共租赁住房和租赁补贴管理办法</w:t>
      </w:r>
      <w:r w:rsidRPr="00A54429">
        <w:rPr>
          <w:rFonts w:ascii="宋体" w:eastAsia="仿宋_GB2312" w:hAnsi="宋体" w:cs="仿宋_GB2312" w:hint="eastAsia"/>
          <w:kern w:val="0"/>
          <w:sz w:val="32"/>
          <w:szCs w:val="32"/>
        </w:rPr>
        <w:t>&gt;</w:t>
      </w:r>
      <w:r w:rsidRPr="00A54429">
        <w:rPr>
          <w:rFonts w:ascii="宋体" w:eastAsia="仿宋_GB2312" w:hAnsi="宋体" w:cs="仿宋_GB2312" w:hint="eastAsia"/>
          <w:kern w:val="0"/>
          <w:sz w:val="32"/>
          <w:szCs w:val="32"/>
        </w:rPr>
        <w:t>的通知》（济政办发</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2022</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6</w:t>
      </w:r>
      <w:r w:rsidRPr="00A54429">
        <w:rPr>
          <w:rFonts w:ascii="宋体" w:eastAsia="仿宋_GB2312" w:hAnsi="宋体" w:cs="仿宋_GB2312" w:hint="eastAsia"/>
          <w:kern w:val="0"/>
          <w:sz w:val="32"/>
          <w:szCs w:val="32"/>
        </w:rPr>
        <w:t>号）</w:t>
      </w:r>
      <w:r w:rsidRPr="00A54429">
        <w:rPr>
          <w:rFonts w:ascii="宋体" w:eastAsia="仿宋_GB2312" w:hAnsi="宋体" w:hint="eastAsia"/>
          <w:kern w:val="0"/>
          <w:sz w:val="32"/>
          <w:szCs w:val="32"/>
        </w:rPr>
        <w:t>”。</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2.</w:t>
      </w:r>
      <w:r w:rsidRPr="00A54429">
        <w:rPr>
          <w:rFonts w:ascii="宋体" w:eastAsia="仿宋_GB2312" w:hAnsi="宋体" w:hint="eastAsia"/>
          <w:kern w:val="0"/>
          <w:sz w:val="32"/>
          <w:szCs w:val="32"/>
        </w:rPr>
        <w:t>第三条中的“本办法所称公共租赁住房，是指政府投资建设，或提供优惠政策由企业和其他社会组织投资建设，限定建设标准、租赁对象和租金标准，面向城镇低收入、中等偏下收入住房困难家庭和特定对象出租的公共住房”修改为“本办法所称公共租赁住房，是指限定建设标准和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配租公共租赁住房和发放租赁补贴均为解决居民住房困难的保障方式。本办法所称城镇中等偏下收入住房困难家庭，是指家庭人均收入低于上年度主城区人均可支配收入的</w:t>
      </w:r>
      <w:r w:rsidRPr="00A54429">
        <w:rPr>
          <w:rFonts w:ascii="宋体" w:eastAsia="仿宋_GB2312" w:hAnsi="宋体" w:hint="eastAsia"/>
          <w:bCs/>
          <w:kern w:val="0"/>
          <w:sz w:val="32"/>
          <w:szCs w:val="32"/>
        </w:rPr>
        <w:t>80%</w:t>
      </w:r>
      <w:r w:rsidRPr="00A54429">
        <w:rPr>
          <w:rFonts w:ascii="宋体" w:eastAsia="仿宋_GB2312" w:hAnsi="宋体" w:hint="eastAsia"/>
          <w:kern w:val="0"/>
          <w:sz w:val="32"/>
          <w:szCs w:val="32"/>
        </w:rPr>
        <w:t>且不符合城市低收入、低保、特困条件的家庭。本办法所称城市低收入住房困难家庭，是指家庭人均收入高于城市低保标准，但低于城市低保标准</w:t>
      </w:r>
      <w:r w:rsidRPr="00A54429">
        <w:rPr>
          <w:rFonts w:ascii="宋体" w:eastAsia="仿宋_GB2312" w:hAnsi="宋体" w:hint="eastAsia"/>
          <w:bCs/>
          <w:kern w:val="0"/>
          <w:sz w:val="32"/>
          <w:szCs w:val="32"/>
        </w:rPr>
        <w:t>2</w:t>
      </w:r>
      <w:r w:rsidRPr="00A54429">
        <w:rPr>
          <w:rFonts w:ascii="宋体" w:eastAsia="仿宋_GB2312" w:hAnsi="宋体" w:hint="eastAsia"/>
          <w:kern w:val="0"/>
          <w:sz w:val="32"/>
          <w:szCs w:val="32"/>
        </w:rPr>
        <w:t>倍，且财产符合相关规定的低保边缘家庭。本办法所称城市低保住房困难家庭，是指正在享受城市低保待遇的家庭。本办法所称分散供养的城</w:t>
      </w:r>
      <w:r w:rsidRPr="00A54429">
        <w:rPr>
          <w:rFonts w:ascii="宋体" w:eastAsia="仿宋_GB2312" w:hAnsi="宋体" w:hint="eastAsia"/>
          <w:kern w:val="0"/>
          <w:sz w:val="32"/>
          <w:szCs w:val="32"/>
        </w:rPr>
        <w:lastRenderedPageBreak/>
        <w:t>市特困人员住房困难家庭，是指正在享受分散供养城市特困人员待遇的家庭”。</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3.</w:t>
      </w:r>
      <w:r w:rsidRPr="00A54429">
        <w:rPr>
          <w:rFonts w:ascii="宋体" w:eastAsia="仿宋_GB2312" w:hAnsi="宋体" w:hint="eastAsia"/>
          <w:kern w:val="0"/>
          <w:sz w:val="32"/>
          <w:szCs w:val="32"/>
        </w:rPr>
        <w:t>第七条、第十条、第十三条、第二十五条中的“企业或其他社会组织”“企业和其他社会组织”，均修改为“社会力量”。</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4.</w:t>
      </w:r>
      <w:r w:rsidRPr="00A54429">
        <w:rPr>
          <w:rFonts w:ascii="宋体" w:eastAsia="仿宋_GB2312" w:hAnsi="宋体" w:hint="eastAsia"/>
          <w:kern w:val="0"/>
          <w:sz w:val="32"/>
          <w:szCs w:val="32"/>
        </w:rPr>
        <w:t>第十四条中的“（六）公共租赁住房租金收入”，予以删除。</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5.</w:t>
      </w:r>
      <w:r w:rsidRPr="00A54429">
        <w:rPr>
          <w:rFonts w:ascii="宋体" w:eastAsia="仿宋_GB2312" w:hAnsi="宋体" w:hint="eastAsia"/>
          <w:kern w:val="0"/>
          <w:sz w:val="32"/>
          <w:szCs w:val="32"/>
        </w:rPr>
        <w:t>第二十五条中的“专项用于公共租赁住房的建设、运营、维护、管理等”，修改为“专项用于公共租赁住房的维护、管理等”。</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6.</w:t>
      </w:r>
      <w:r w:rsidRPr="00A54429">
        <w:rPr>
          <w:rFonts w:ascii="宋体" w:eastAsia="仿宋_GB2312" w:hAnsi="宋体" w:hint="eastAsia"/>
          <w:kern w:val="0"/>
          <w:sz w:val="32"/>
          <w:szCs w:val="32"/>
        </w:rPr>
        <w:t>第二十六条中的“承租人有下列情形之一的，出租人可以解除公共租赁住房租赁合同，限期退回公共租赁住房”修改为“承租人有下列情形之一的，住房保障管理机构应当解除公共租赁住房租赁合同，限期腾退公共租赁住房”；“（八）根据租赁合同的约定或者政策规定应当收回公共租赁住房的”，修改为“承租人拒不退回公共租赁住房的，住房保障主管部门应当责令其限期退回；逾期不退回的，住房保障主管部门可以依法申请人民法院强制执行”。</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7.</w:t>
      </w:r>
      <w:r w:rsidRPr="00A54429">
        <w:rPr>
          <w:rFonts w:ascii="宋体" w:eastAsia="仿宋_GB2312" w:hAnsi="宋体" w:hint="eastAsia"/>
          <w:kern w:val="0"/>
          <w:sz w:val="32"/>
          <w:szCs w:val="32"/>
        </w:rPr>
        <w:t>删除原《泗水县公共租赁住房建设管理办法》第二十七条。</w:t>
      </w:r>
    </w:p>
    <w:p w:rsidR="003B3B67" w:rsidRPr="00A54429" w:rsidRDefault="00D1294C" w:rsidP="00A54429">
      <w:pPr>
        <w:spacing w:line="580" w:lineRule="exact"/>
        <w:ind w:firstLineChars="200" w:firstLine="640"/>
        <w:rPr>
          <w:rFonts w:ascii="宋体" w:eastAsia="仿宋_GB2312" w:hAnsi="宋体"/>
          <w:kern w:val="0"/>
          <w:sz w:val="32"/>
          <w:szCs w:val="32"/>
        </w:rPr>
      </w:pPr>
      <w:r w:rsidRPr="00A54429">
        <w:rPr>
          <w:rFonts w:ascii="宋体" w:eastAsia="仿宋_GB2312" w:hAnsi="宋体" w:hint="eastAsia"/>
          <w:bCs/>
          <w:kern w:val="0"/>
          <w:sz w:val="32"/>
          <w:szCs w:val="32"/>
        </w:rPr>
        <w:t>8.</w:t>
      </w:r>
      <w:r w:rsidRPr="00A54429">
        <w:rPr>
          <w:rFonts w:ascii="宋体" w:eastAsia="仿宋_GB2312" w:hAnsi="宋体" w:hint="eastAsia"/>
          <w:kern w:val="0"/>
          <w:sz w:val="32"/>
          <w:szCs w:val="32"/>
        </w:rPr>
        <w:t>第二十八条修改为：“承租人有下列情形之一的，应当腾退公共租赁住房：（一）提出续租申请但经审核不符合续租</w:t>
      </w:r>
      <w:r w:rsidRPr="00A54429">
        <w:rPr>
          <w:rFonts w:ascii="宋体" w:eastAsia="仿宋_GB2312" w:hAnsi="宋体" w:hint="eastAsia"/>
          <w:kern w:val="0"/>
          <w:sz w:val="32"/>
          <w:szCs w:val="32"/>
        </w:rPr>
        <w:lastRenderedPageBreak/>
        <w:t>条件的；（二）租赁期内，通过购买、受赠、继承等方式获得其他住房并不再符合公共租赁住房配租条件的；（三）租赁期内，承租或者承购其他保障性住房的。承租人有前款规定情形之一的，公共租赁住房的所有权人或者其委托的运营单位应当为其安排合理的搬迁期，搬迁期内租金按照合同约定的租金数额缴纳。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rsidR="003B3B67" w:rsidRPr="00A54429" w:rsidRDefault="00D1294C" w:rsidP="00A54429">
      <w:pPr>
        <w:spacing w:line="580" w:lineRule="exact"/>
        <w:ind w:firstLineChars="200" w:firstLine="640"/>
        <w:rPr>
          <w:rFonts w:ascii="宋体" w:eastAsia="仿宋_GB2312" w:hAnsi="宋体" w:cs="方正仿宋简体"/>
          <w:sz w:val="32"/>
          <w:szCs w:val="32"/>
        </w:rPr>
      </w:pPr>
      <w:r w:rsidRPr="00A54429">
        <w:rPr>
          <w:rFonts w:ascii="宋体" w:eastAsia="仿宋_GB2312" w:hAnsi="宋体" w:cs="方正仿宋简体" w:hint="eastAsia"/>
          <w:sz w:val="32"/>
          <w:szCs w:val="32"/>
        </w:rPr>
        <w:t>《</w:t>
      </w:r>
      <w:r w:rsidRPr="00A54429">
        <w:rPr>
          <w:rFonts w:ascii="宋体" w:eastAsia="仿宋_GB2312" w:hAnsi="宋体" w:hint="eastAsia"/>
          <w:kern w:val="0"/>
          <w:sz w:val="32"/>
          <w:szCs w:val="32"/>
        </w:rPr>
        <w:t>泗水县商品房预售管理办法</w:t>
      </w:r>
      <w:r w:rsidRPr="00A54429">
        <w:rPr>
          <w:rFonts w:ascii="宋体" w:eastAsia="仿宋_GB2312" w:hAnsi="宋体" w:cs="方正仿宋简体" w:hint="eastAsia"/>
          <w:sz w:val="32"/>
          <w:szCs w:val="32"/>
        </w:rPr>
        <w:t>》《</w:t>
      </w:r>
      <w:r w:rsidRPr="00A54429">
        <w:rPr>
          <w:rFonts w:ascii="宋体" w:eastAsia="仿宋_GB2312" w:hAnsi="宋体" w:hint="eastAsia"/>
          <w:kern w:val="0"/>
          <w:sz w:val="32"/>
          <w:szCs w:val="32"/>
        </w:rPr>
        <w:t>泗水县公共租赁住房建设管理办法</w:t>
      </w:r>
      <w:r w:rsidRPr="00A54429">
        <w:rPr>
          <w:rFonts w:ascii="宋体" w:eastAsia="仿宋_GB2312" w:hAnsi="宋体" w:cs="方正仿宋简体" w:hint="eastAsia"/>
          <w:sz w:val="32"/>
          <w:szCs w:val="32"/>
        </w:rPr>
        <w:t>》中的修改内容，自</w:t>
      </w:r>
      <w:r w:rsidRPr="00A54429">
        <w:rPr>
          <w:rFonts w:ascii="宋体" w:eastAsia="仿宋_GB2312" w:hAnsi="宋体" w:hint="eastAsia"/>
          <w:bCs/>
          <w:kern w:val="0"/>
          <w:sz w:val="32"/>
          <w:szCs w:val="32"/>
        </w:rPr>
        <w:t>2022</w:t>
      </w:r>
      <w:r w:rsidRPr="00A54429">
        <w:rPr>
          <w:rFonts w:ascii="宋体" w:eastAsia="仿宋_GB2312" w:hAnsi="宋体" w:cs="方正仿宋简体" w:hint="eastAsia"/>
          <w:sz w:val="32"/>
          <w:szCs w:val="32"/>
        </w:rPr>
        <w:t>年</w:t>
      </w:r>
      <w:r w:rsidRPr="00A54429">
        <w:rPr>
          <w:rFonts w:ascii="宋体" w:eastAsia="仿宋_GB2312" w:hAnsi="宋体" w:hint="eastAsia"/>
          <w:bCs/>
          <w:kern w:val="0"/>
          <w:sz w:val="32"/>
          <w:szCs w:val="32"/>
        </w:rPr>
        <w:t>7</w:t>
      </w:r>
      <w:r w:rsidRPr="00A54429">
        <w:rPr>
          <w:rFonts w:ascii="宋体" w:eastAsia="仿宋_GB2312" w:hAnsi="宋体" w:cs="方正仿宋简体" w:hint="eastAsia"/>
          <w:sz w:val="32"/>
          <w:szCs w:val="32"/>
        </w:rPr>
        <w:t>月</w:t>
      </w:r>
      <w:r w:rsidR="00890FD1">
        <w:rPr>
          <w:rFonts w:ascii="宋体" w:eastAsia="仿宋_GB2312" w:hAnsi="宋体" w:hint="eastAsia"/>
          <w:bCs/>
          <w:kern w:val="0"/>
          <w:sz w:val="32"/>
          <w:szCs w:val="32"/>
        </w:rPr>
        <w:t>27</w:t>
      </w:r>
      <w:r w:rsidRPr="00A54429">
        <w:rPr>
          <w:rFonts w:ascii="宋体" w:eastAsia="仿宋_GB2312" w:hAnsi="宋体" w:cs="方正仿宋简体" w:hint="eastAsia"/>
          <w:sz w:val="32"/>
          <w:szCs w:val="32"/>
        </w:rPr>
        <w:t>日起施行。</w:t>
      </w:r>
    </w:p>
    <w:p w:rsidR="003B3B67" w:rsidRPr="00A54429" w:rsidRDefault="003B3B67">
      <w:pPr>
        <w:spacing w:line="580" w:lineRule="exact"/>
        <w:ind w:firstLineChars="200" w:firstLine="640"/>
        <w:jc w:val="left"/>
        <w:rPr>
          <w:rFonts w:ascii="宋体" w:eastAsia="仿宋_GB2312" w:hAnsi="宋体"/>
          <w:kern w:val="0"/>
          <w:sz w:val="32"/>
          <w:szCs w:val="32"/>
        </w:rPr>
      </w:pPr>
    </w:p>
    <w:p w:rsidR="003B3B67" w:rsidRPr="00A54429" w:rsidRDefault="00D1294C" w:rsidP="00A54429">
      <w:pPr>
        <w:spacing w:line="580" w:lineRule="exact"/>
        <w:ind w:firstLineChars="200" w:firstLine="640"/>
        <w:rPr>
          <w:rFonts w:ascii="宋体" w:eastAsia="仿宋_GB2312" w:hAnsi="宋体" w:cs="方正仿宋简体"/>
          <w:sz w:val="32"/>
          <w:szCs w:val="32"/>
        </w:rPr>
      </w:pPr>
      <w:r w:rsidRPr="00A54429">
        <w:rPr>
          <w:rFonts w:ascii="宋体" w:eastAsia="仿宋_GB2312" w:hAnsi="宋体" w:hint="eastAsia"/>
          <w:kern w:val="0"/>
          <w:sz w:val="32"/>
          <w:szCs w:val="32"/>
        </w:rPr>
        <w:t>附件：</w:t>
      </w:r>
      <w:r w:rsidRPr="00A54429">
        <w:rPr>
          <w:rFonts w:ascii="宋体" w:eastAsia="仿宋_GB2312" w:hAnsi="宋体" w:hint="eastAsia"/>
          <w:bCs/>
          <w:kern w:val="0"/>
          <w:sz w:val="32"/>
          <w:szCs w:val="32"/>
        </w:rPr>
        <w:t>1.</w:t>
      </w:r>
      <w:r w:rsidRPr="00A54429">
        <w:rPr>
          <w:rFonts w:ascii="宋体" w:eastAsia="仿宋_GB2312" w:hAnsi="宋体" w:hint="eastAsia"/>
          <w:kern w:val="0"/>
          <w:sz w:val="32"/>
          <w:szCs w:val="32"/>
        </w:rPr>
        <w:t>修改后的</w:t>
      </w:r>
      <w:r w:rsidRPr="00A54429">
        <w:rPr>
          <w:rFonts w:ascii="宋体" w:eastAsia="仿宋_GB2312" w:hAnsi="宋体" w:cs="方正仿宋简体" w:hint="eastAsia"/>
          <w:sz w:val="32"/>
          <w:szCs w:val="32"/>
        </w:rPr>
        <w:t>《</w:t>
      </w:r>
      <w:r w:rsidRPr="00A54429">
        <w:rPr>
          <w:rFonts w:ascii="宋体" w:eastAsia="仿宋_GB2312" w:hAnsi="宋体" w:hint="eastAsia"/>
          <w:kern w:val="0"/>
          <w:sz w:val="32"/>
          <w:szCs w:val="32"/>
        </w:rPr>
        <w:t>泗水县商品房预售管理办法</w:t>
      </w:r>
      <w:r w:rsidRPr="00A54429">
        <w:rPr>
          <w:rFonts w:ascii="宋体" w:eastAsia="仿宋_GB2312" w:hAnsi="宋体" w:cs="方正仿宋简体" w:hint="eastAsia"/>
          <w:sz w:val="32"/>
          <w:szCs w:val="32"/>
        </w:rPr>
        <w:t>》</w:t>
      </w:r>
    </w:p>
    <w:p w:rsidR="003B3B67" w:rsidRPr="00A54429" w:rsidRDefault="00D1294C" w:rsidP="00A54429">
      <w:pPr>
        <w:spacing w:line="580" w:lineRule="exact"/>
        <w:ind w:firstLineChars="500" w:firstLine="1600"/>
        <w:rPr>
          <w:rFonts w:ascii="宋体" w:eastAsia="仿宋_GB2312" w:hAnsi="宋体" w:cs="方正仿宋简体"/>
          <w:sz w:val="32"/>
          <w:szCs w:val="32"/>
        </w:rPr>
      </w:pPr>
      <w:r w:rsidRPr="00A54429">
        <w:rPr>
          <w:rFonts w:ascii="宋体" w:eastAsia="仿宋_GB2312" w:hAnsi="宋体" w:hint="eastAsia"/>
          <w:bCs/>
          <w:kern w:val="0"/>
          <w:sz w:val="32"/>
          <w:szCs w:val="32"/>
        </w:rPr>
        <w:t>2.</w:t>
      </w:r>
      <w:r w:rsidRPr="00A54429">
        <w:rPr>
          <w:rFonts w:ascii="宋体" w:eastAsia="仿宋_GB2312" w:hAnsi="宋体" w:cs="方正仿宋简体" w:hint="eastAsia"/>
          <w:sz w:val="32"/>
          <w:szCs w:val="32"/>
        </w:rPr>
        <w:t>修改后的《</w:t>
      </w:r>
      <w:r w:rsidRPr="00A54429">
        <w:rPr>
          <w:rFonts w:ascii="宋体" w:eastAsia="仿宋_GB2312" w:hAnsi="宋体" w:hint="eastAsia"/>
          <w:kern w:val="0"/>
          <w:sz w:val="32"/>
          <w:szCs w:val="32"/>
        </w:rPr>
        <w:t>泗水县公共租赁住房建设管理办法</w:t>
      </w:r>
      <w:r w:rsidRPr="00A54429">
        <w:rPr>
          <w:rFonts w:ascii="宋体" w:eastAsia="仿宋_GB2312" w:hAnsi="宋体" w:cs="方正仿宋简体" w:hint="eastAsia"/>
          <w:sz w:val="32"/>
          <w:szCs w:val="32"/>
        </w:rPr>
        <w:t>》</w:t>
      </w:r>
    </w:p>
    <w:p w:rsidR="003B3B67" w:rsidRPr="00A54429" w:rsidRDefault="003B3B67">
      <w:pPr>
        <w:spacing w:line="580" w:lineRule="exact"/>
        <w:ind w:firstLineChars="200" w:firstLine="640"/>
        <w:jc w:val="left"/>
        <w:rPr>
          <w:rFonts w:ascii="宋体" w:eastAsia="仿宋_GB2312" w:hAnsi="宋体"/>
          <w:kern w:val="0"/>
          <w:sz w:val="32"/>
          <w:szCs w:val="32"/>
        </w:rPr>
      </w:pPr>
    </w:p>
    <w:p w:rsidR="006041F3" w:rsidRPr="00A54429" w:rsidRDefault="006041F3">
      <w:pPr>
        <w:spacing w:line="580" w:lineRule="exact"/>
        <w:ind w:firstLineChars="200" w:firstLine="640"/>
        <w:jc w:val="left"/>
        <w:rPr>
          <w:rFonts w:ascii="宋体" w:eastAsia="仿宋_GB2312" w:hAnsi="宋体"/>
          <w:kern w:val="0"/>
          <w:sz w:val="32"/>
          <w:szCs w:val="32"/>
        </w:rPr>
      </w:pPr>
    </w:p>
    <w:p w:rsidR="006041F3" w:rsidRPr="00A54429" w:rsidRDefault="006041F3">
      <w:pPr>
        <w:spacing w:line="580" w:lineRule="exact"/>
        <w:ind w:firstLineChars="200" w:firstLine="640"/>
        <w:jc w:val="left"/>
        <w:rPr>
          <w:rFonts w:ascii="宋体" w:eastAsia="仿宋_GB2312" w:hAnsi="宋体"/>
          <w:kern w:val="0"/>
          <w:sz w:val="32"/>
          <w:szCs w:val="32"/>
        </w:rPr>
      </w:pPr>
    </w:p>
    <w:p w:rsidR="003B3B67" w:rsidRPr="00A54429" w:rsidRDefault="00D1294C" w:rsidP="00A54429">
      <w:pPr>
        <w:spacing w:line="580" w:lineRule="exact"/>
        <w:ind w:rightChars="500" w:right="1050" w:firstLineChars="1400" w:firstLine="4480"/>
        <w:jc w:val="center"/>
        <w:rPr>
          <w:rFonts w:ascii="宋体" w:eastAsia="仿宋_GB2312" w:hAnsi="宋体"/>
          <w:kern w:val="0"/>
          <w:sz w:val="32"/>
          <w:szCs w:val="32"/>
        </w:rPr>
      </w:pPr>
      <w:r w:rsidRPr="00A54429">
        <w:rPr>
          <w:rFonts w:ascii="宋体" w:eastAsia="仿宋_GB2312" w:hAnsi="宋体" w:hint="eastAsia"/>
          <w:kern w:val="0"/>
          <w:sz w:val="32"/>
          <w:szCs w:val="32"/>
        </w:rPr>
        <w:t>泗水县人民政府</w:t>
      </w:r>
    </w:p>
    <w:p w:rsidR="003B3B67" w:rsidRPr="00A54429" w:rsidRDefault="00D1294C" w:rsidP="00A54429">
      <w:pPr>
        <w:spacing w:line="580" w:lineRule="exact"/>
        <w:ind w:rightChars="500" w:right="1050" w:firstLineChars="1400" w:firstLine="4480"/>
        <w:jc w:val="center"/>
        <w:rPr>
          <w:rFonts w:ascii="宋体" w:eastAsia="仿宋_GB2312" w:hAnsi="宋体"/>
          <w:kern w:val="0"/>
          <w:sz w:val="32"/>
          <w:szCs w:val="32"/>
        </w:rPr>
      </w:pPr>
      <w:r w:rsidRPr="00A54429">
        <w:rPr>
          <w:rFonts w:ascii="宋体" w:eastAsia="仿宋_GB2312" w:hAnsi="宋体" w:hint="eastAsia"/>
          <w:bCs/>
          <w:kern w:val="0"/>
          <w:sz w:val="32"/>
          <w:szCs w:val="32"/>
        </w:rPr>
        <w:t>2022</w:t>
      </w:r>
      <w:r w:rsidRPr="00A54429">
        <w:rPr>
          <w:rFonts w:ascii="宋体" w:eastAsia="仿宋_GB2312" w:hAnsi="宋体" w:hint="eastAsia"/>
          <w:kern w:val="0"/>
          <w:sz w:val="32"/>
          <w:szCs w:val="32"/>
        </w:rPr>
        <w:t>年</w:t>
      </w:r>
      <w:r w:rsidRPr="00A54429">
        <w:rPr>
          <w:rFonts w:ascii="宋体" w:eastAsia="仿宋_GB2312" w:hAnsi="宋体" w:hint="eastAsia"/>
          <w:bCs/>
          <w:kern w:val="0"/>
          <w:sz w:val="32"/>
          <w:szCs w:val="32"/>
        </w:rPr>
        <w:t>7</w:t>
      </w:r>
      <w:r w:rsidRPr="00A54429">
        <w:rPr>
          <w:rFonts w:ascii="宋体" w:eastAsia="仿宋_GB2312" w:hAnsi="宋体" w:hint="eastAsia"/>
          <w:kern w:val="0"/>
          <w:sz w:val="32"/>
          <w:szCs w:val="32"/>
        </w:rPr>
        <w:t>月</w:t>
      </w:r>
      <w:r w:rsidR="006041F3" w:rsidRPr="00A54429">
        <w:rPr>
          <w:rFonts w:ascii="宋体" w:eastAsia="仿宋_GB2312" w:hAnsi="宋体"/>
          <w:kern w:val="0"/>
          <w:sz w:val="32"/>
          <w:szCs w:val="32"/>
        </w:rPr>
        <w:t>27</w:t>
      </w:r>
      <w:r w:rsidRPr="00A54429">
        <w:rPr>
          <w:rFonts w:ascii="宋体" w:eastAsia="仿宋_GB2312" w:hAnsi="宋体" w:hint="eastAsia"/>
          <w:kern w:val="0"/>
          <w:sz w:val="32"/>
          <w:szCs w:val="32"/>
        </w:rPr>
        <w:t>日</w:t>
      </w:r>
      <w:r w:rsidRPr="00A54429">
        <w:rPr>
          <w:rFonts w:ascii="宋体" w:eastAsia="仿宋_GB2312" w:hAnsi="宋体" w:hint="eastAsia"/>
          <w:kern w:val="0"/>
          <w:sz w:val="32"/>
          <w:szCs w:val="32"/>
        </w:rPr>
        <w:t xml:space="preserve"> </w:t>
      </w:r>
    </w:p>
    <w:p w:rsidR="003B3B67" w:rsidRPr="00A54429" w:rsidRDefault="00D1294C">
      <w:pPr>
        <w:spacing w:line="580" w:lineRule="exact"/>
        <w:ind w:firstLineChars="200" w:firstLine="640"/>
        <w:jc w:val="left"/>
        <w:rPr>
          <w:rFonts w:ascii="宋体" w:eastAsia="仿宋_GB2312" w:hAnsi="宋体"/>
          <w:kern w:val="0"/>
          <w:sz w:val="32"/>
          <w:szCs w:val="32"/>
        </w:rPr>
      </w:pPr>
      <w:r w:rsidRPr="00A54429">
        <w:rPr>
          <w:rFonts w:ascii="宋体" w:eastAsia="仿宋_GB2312" w:hAnsi="宋体" w:hint="eastAsia"/>
          <w:kern w:val="0"/>
          <w:sz w:val="32"/>
          <w:szCs w:val="32"/>
        </w:rPr>
        <w:t>（此件公开发布）</w:t>
      </w:r>
    </w:p>
    <w:p w:rsidR="00A54429" w:rsidRPr="00A54429" w:rsidRDefault="00A54429">
      <w:pPr>
        <w:widowControl/>
        <w:jc w:val="left"/>
        <w:rPr>
          <w:rFonts w:ascii="宋体" w:eastAsia="方正小标宋简体" w:hAnsi="宋体" w:cs="方正小标宋简体"/>
          <w:kern w:val="0"/>
          <w:sz w:val="32"/>
          <w:szCs w:val="32"/>
        </w:rPr>
      </w:pPr>
      <w:r w:rsidRPr="00A54429">
        <w:rPr>
          <w:rFonts w:ascii="宋体" w:eastAsia="方正小标宋简体" w:hAnsi="宋体" w:cs="方正小标宋简体"/>
          <w:kern w:val="0"/>
          <w:sz w:val="32"/>
          <w:szCs w:val="32"/>
        </w:rPr>
        <w:br w:type="page"/>
      </w:r>
    </w:p>
    <w:p w:rsidR="003B3B67" w:rsidRPr="00A54429" w:rsidRDefault="00D1294C">
      <w:pPr>
        <w:spacing w:line="580" w:lineRule="exact"/>
        <w:jc w:val="left"/>
        <w:rPr>
          <w:rFonts w:ascii="宋体" w:eastAsia="方正小标宋简体" w:hAnsi="宋体" w:cs="方正小标宋简体"/>
          <w:kern w:val="0"/>
          <w:sz w:val="32"/>
          <w:szCs w:val="32"/>
        </w:rPr>
      </w:pPr>
      <w:r w:rsidRPr="00A54429">
        <w:rPr>
          <w:rFonts w:ascii="宋体" w:eastAsia="黑体" w:hAnsi="宋体" w:cs="方正小标宋简体" w:hint="eastAsia"/>
          <w:kern w:val="0"/>
          <w:sz w:val="32"/>
          <w:szCs w:val="32"/>
        </w:rPr>
        <w:lastRenderedPageBreak/>
        <w:t>附件</w:t>
      </w:r>
      <w:r w:rsidRPr="00A54429">
        <w:rPr>
          <w:rFonts w:ascii="宋体" w:eastAsia="仿宋_GB2312" w:hAnsi="宋体" w:hint="eastAsia"/>
          <w:bCs/>
          <w:kern w:val="0"/>
          <w:sz w:val="32"/>
          <w:szCs w:val="32"/>
        </w:rPr>
        <w:t>1</w:t>
      </w:r>
    </w:p>
    <w:p w:rsidR="003B3B67" w:rsidRPr="00A54429" w:rsidRDefault="003B3B67" w:rsidP="00A54429">
      <w:pPr>
        <w:spacing w:line="580" w:lineRule="exact"/>
        <w:jc w:val="center"/>
        <w:rPr>
          <w:rFonts w:ascii="宋体" w:eastAsia="方正小标宋简体" w:hAnsi="宋体" w:cs="方正小标宋简体"/>
          <w:kern w:val="0"/>
          <w:sz w:val="44"/>
          <w:szCs w:val="44"/>
        </w:rPr>
      </w:pPr>
    </w:p>
    <w:p w:rsidR="003B3B67" w:rsidRPr="00A54429" w:rsidRDefault="00D1294C" w:rsidP="00A54429">
      <w:pPr>
        <w:spacing w:line="580" w:lineRule="exact"/>
        <w:jc w:val="center"/>
        <w:rPr>
          <w:rFonts w:ascii="宋体" w:eastAsia="方正小标宋简体" w:hAnsi="宋体" w:cs="方正小标宋简体"/>
          <w:kern w:val="0"/>
          <w:sz w:val="44"/>
          <w:szCs w:val="44"/>
        </w:rPr>
      </w:pPr>
      <w:r w:rsidRPr="00A54429">
        <w:rPr>
          <w:rFonts w:ascii="宋体" w:eastAsia="方正小标宋简体" w:hAnsi="宋体" w:cs="方正小标宋简体" w:hint="eastAsia"/>
          <w:kern w:val="0"/>
          <w:sz w:val="44"/>
          <w:szCs w:val="44"/>
        </w:rPr>
        <w:t>泗水县商品房预售管理办法</w:t>
      </w:r>
    </w:p>
    <w:p w:rsidR="003B3B67" w:rsidRPr="00A54429" w:rsidRDefault="003B3B67" w:rsidP="00A54429">
      <w:pPr>
        <w:spacing w:line="580" w:lineRule="exact"/>
        <w:jc w:val="center"/>
        <w:rPr>
          <w:rFonts w:ascii="宋体" w:eastAsia="方正小标宋简体" w:hAnsi="宋体" w:cs="方正小标宋简体"/>
          <w:kern w:val="0"/>
          <w:sz w:val="44"/>
          <w:szCs w:val="44"/>
        </w:rPr>
      </w:pPr>
    </w:p>
    <w:p w:rsidR="003B3B67" w:rsidRPr="00A54429" w:rsidRDefault="00D1294C" w:rsidP="00A54429">
      <w:pPr>
        <w:spacing w:line="580" w:lineRule="exact"/>
        <w:jc w:val="center"/>
        <w:rPr>
          <w:rFonts w:ascii="宋体" w:eastAsia="楷体_GB2312" w:hAnsi="宋体" w:cs="方正楷体简体"/>
          <w:sz w:val="32"/>
          <w:szCs w:val="32"/>
        </w:rPr>
      </w:pPr>
      <w:r w:rsidRPr="00A54429">
        <w:rPr>
          <w:rFonts w:ascii="宋体" w:eastAsia="楷体_GB2312" w:hAnsi="宋体" w:cs="方正楷体简体" w:hint="eastAsia"/>
          <w:sz w:val="32"/>
          <w:szCs w:val="32"/>
        </w:rPr>
        <w:t>（根据《泗水县人民政府关于修改〈泗水县商品房预售管理办法〉〈泗水县公共租赁住房建设管理办法〉的通知》修改）</w:t>
      </w:r>
    </w:p>
    <w:p w:rsidR="003B3B67" w:rsidRPr="00A54429" w:rsidRDefault="003B3B67" w:rsidP="00A54429">
      <w:pPr>
        <w:spacing w:line="580" w:lineRule="exact"/>
        <w:jc w:val="center"/>
        <w:rPr>
          <w:rFonts w:ascii="宋体" w:eastAsia="仿宋" w:hAnsi="宋体" w:cs="仿宋"/>
          <w:kern w:val="0"/>
          <w:sz w:val="32"/>
          <w:szCs w:val="32"/>
        </w:rPr>
      </w:pPr>
    </w:p>
    <w:p w:rsidR="003B3B67" w:rsidRPr="00A54429" w:rsidRDefault="00D1294C" w:rsidP="00A54429">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第一条</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为进一步规范企业经营行为</w:t>
      </w:r>
      <w:r w:rsidRPr="00A54429">
        <w:rPr>
          <w:rFonts w:ascii="宋体" w:eastAsia="仿宋_GB2312" w:hAnsi="宋体" w:cs="仿宋" w:hint="eastAsia"/>
          <w:kern w:val="0"/>
          <w:sz w:val="32"/>
          <w:szCs w:val="32"/>
        </w:rPr>
        <w:t>,</w:t>
      </w:r>
      <w:r w:rsidRPr="00A54429">
        <w:rPr>
          <w:rFonts w:ascii="宋体" w:eastAsia="仿宋_GB2312" w:hAnsi="宋体" w:cs="仿宋" w:hint="eastAsia"/>
          <w:kern w:val="0"/>
          <w:sz w:val="32"/>
          <w:szCs w:val="32"/>
        </w:rPr>
        <w:t>维护广大消费者合法权益，促进房地产市场健康发展，依据《中华人民共和国城市房地产管理法》《城市房地产开发经营管理条例》《城市商品房预售管理办法》和《山东省商品房销售条例》等法律、法规，结合我县实际，制定本办法。</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第二条</w:t>
      </w:r>
      <w:r w:rsidRPr="00A54429">
        <w:rPr>
          <w:rFonts w:ascii="宋体" w:eastAsia="仿宋_GB2312" w:hAnsi="宋体" w:cs="仿宋" w:hint="eastAsia"/>
          <w:kern w:val="0"/>
          <w:sz w:val="32"/>
          <w:szCs w:val="32"/>
        </w:rPr>
        <w:t xml:space="preserve">  </w:t>
      </w:r>
      <w:r w:rsidRPr="00A54429">
        <w:rPr>
          <w:rFonts w:ascii="宋体" w:eastAsia="仿宋_GB2312" w:hAnsi="宋体" w:cs="仿宋" w:hint="eastAsia"/>
          <w:kern w:val="0"/>
          <w:sz w:val="32"/>
          <w:szCs w:val="32"/>
        </w:rPr>
        <w:t>本办法适用于在泗水县域内从事商品房预售管理等活动。</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本办法所称商品房，是指由房地产开发企业开发建设，向社会公开销售的房屋及其附属设施。</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本办法所称商品房预售是指房地产开发企业将正在建设中的房屋预先出售给承购人，由承购人支付定金或房屋购买价款的行为。</w:t>
      </w:r>
    </w:p>
    <w:p w:rsidR="00A54429" w:rsidRPr="00A54429" w:rsidRDefault="00D1294C" w:rsidP="00A54429">
      <w:pPr>
        <w:spacing w:line="580" w:lineRule="exact"/>
        <w:ind w:right="120" w:firstLine="640"/>
        <w:rPr>
          <w:rFonts w:ascii="宋体" w:eastAsia="仿宋" w:hAnsi="宋体" w:cs="仿宋"/>
          <w:kern w:val="0"/>
          <w:sz w:val="32"/>
          <w:szCs w:val="32"/>
        </w:rPr>
      </w:pPr>
      <w:r w:rsidRPr="00A54429">
        <w:rPr>
          <w:rFonts w:ascii="宋体" w:eastAsia="黑体" w:hAnsi="宋体" w:cs="黑体" w:hint="eastAsia"/>
          <w:kern w:val="0"/>
          <w:sz w:val="32"/>
          <w:szCs w:val="32"/>
        </w:rPr>
        <w:t>第三条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县住房城乡建设局负责本行政区域内城市商品房预售管理工作，县行政审批服务局负责商品房预售许可。</w:t>
      </w:r>
    </w:p>
    <w:p w:rsidR="003B3B67" w:rsidRPr="00A54429" w:rsidRDefault="00D1294C" w:rsidP="00A54429">
      <w:pPr>
        <w:spacing w:line="580" w:lineRule="exact"/>
        <w:ind w:right="120" w:firstLine="640"/>
        <w:rPr>
          <w:rFonts w:ascii="宋体" w:eastAsia="仿宋_GB2312" w:hAnsi="宋体" w:cs="仿宋"/>
          <w:kern w:val="0"/>
          <w:sz w:val="32"/>
          <w:szCs w:val="32"/>
        </w:rPr>
      </w:pPr>
      <w:r w:rsidRPr="00A54429">
        <w:rPr>
          <w:rFonts w:ascii="宋体" w:eastAsia="黑体" w:hAnsi="宋体" w:cs="黑体" w:hint="eastAsia"/>
          <w:kern w:val="0"/>
          <w:sz w:val="32"/>
          <w:szCs w:val="32"/>
        </w:rPr>
        <w:t>第四条</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销售商品房应当遵循自愿、平等、公平和诚实信</w:t>
      </w:r>
      <w:r w:rsidRPr="00A54429">
        <w:rPr>
          <w:rFonts w:ascii="宋体" w:eastAsia="仿宋_GB2312" w:hAnsi="宋体" w:cs="仿宋" w:hint="eastAsia"/>
          <w:kern w:val="0"/>
          <w:sz w:val="32"/>
          <w:szCs w:val="32"/>
        </w:rPr>
        <w:lastRenderedPageBreak/>
        <w:t>用的原则。</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第五条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商品房预售应当符合下列条件：</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（一）已按约定交纳土地使用权出让金，取得土地使用权证书。</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（二）持有建设工程规划许可证和施工许可证。</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（三）按照约定要求建设完成回迁安置房并交付使用。</w:t>
      </w:r>
    </w:p>
    <w:p w:rsidR="00A54429" w:rsidRPr="00A54429" w:rsidRDefault="00D1294C" w:rsidP="00A54429">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（四）城市基础设施配套费、农民工工资保证金、水土保持费等费用已缴纳完毕。</w:t>
      </w:r>
    </w:p>
    <w:p w:rsidR="00F54A96" w:rsidRDefault="00D1294C" w:rsidP="00F54A96">
      <w:pPr>
        <w:spacing w:line="580" w:lineRule="exact"/>
        <w:ind w:firstLineChars="200" w:firstLine="640"/>
        <w:rPr>
          <w:rFonts w:ascii="宋体" w:eastAsia="仿宋_GB2312" w:hAnsi="宋体" w:cs="仿宋" w:hint="eastAsia"/>
          <w:kern w:val="0"/>
          <w:sz w:val="32"/>
          <w:szCs w:val="32"/>
        </w:rPr>
      </w:pPr>
      <w:r w:rsidRPr="00A54429">
        <w:rPr>
          <w:rFonts w:ascii="宋体" w:eastAsia="仿宋_GB2312" w:hAnsi="宋体" w:cs="仿宋" w:hint="eastAsia"/>
          <w:kern w:val="0"/>
          <w:sz w:val="32"/>
          <w:szCs w:val="32"/>
        </w:rPr>
        <w:t>（五）工程进度需达到以下条件：多层房屋（</w:t>
      </w:r>
      <w:r w:rsidRPr="00A54429">
        <w:rPr>
          <w:rFonts w:ascii="宋体" w:eastAsia="仿宋_GB2312" w:hAnsi="宋体" w:hint="eastAsia"/>
          <w:bCs/>
          <w:kern w:val="0"/>
          <w:sz w:val="32"/>
          <w:szCs w:val="32"/>
        </w:rPr>
        <w:t>7</w:t>
      </w:r>
      <w:r w:rsidRPr="00A54429">
        <w:rPr>
          <w:rFonts w:ascii="宋体" w:eastAsia="仿宋_GB2312" w:hAnsi="宋体" w:cs="仿宋" w:hint="eastAsia"/>
          <w:kern w:val="0"/>
          <w:sz w:val="32"/>
          <w:szCs w:val="32"/>
        </w:rPr>
        <w:t>层及以下）主体结构施工进度达到</w:t>
      </w:r>
      <w:r w:rsidRPr="00A54429">
        <w:rPr>
          <w:rFonts w:ascii="宋体" w:hAnsi="宋体" w:cs="仿宋" w:hint="eastAsia"/>
          <w:kern w:val="0"/>
          <w:sz w:val="32"/>
          <w:szCs w:val="32"/>
        </w:rPr>
        <w:t>4</w:t>
      </w:r>
      <w:r w:rsidRPr="00A54429">
        <w:rPr>
          <w:rFonts w:ascii="宋体" w:eastAsia="仿宋_GB2312" w:hAnsi="宋体" w:cs="仿宋" w:hint="eastAsia"/>
          <w:kern w:val="0"/>
          <w:sz w:val="32"/>
          <w:szCs w:val="32"/>
        </w:rPr>
        <w:t>层；高层房屋（</w:t>
      </w:r>
      <w:r w:rsidRPr="00A54429">
        <w:rPr>
          <w:rFonts w:ascii="宋体" w:hAnsi="宋体" w:cs="仿宋" w:hint="eastAsia"/>
          <w:kern w:val="0"/>
          <w:sz w:val="32"/>
          <w:szCs w:val="32"/>
        </w:rPr>
        <w:t>7</w:t>
      </w:r>
      <w:r w:rsidRPr="00A54429">
        <w:rPr>
          <w:rFonts w:ascii="宋体" w:eastAsia="仿宋_GB2312" w:hAnsi="宋体" w:cs="仿宋" w:hint="eastAsia"/>
          <w:kern w:val="0"/>
          <w:sz w:val="32"/>
          <w:szCs w:val="32"/>
        </w:rPr>
        <w:t>层以上）主体结构完成地面以上部分</w:t>
      </w:r>
      <w:r w:rsidRPr="00A54429">
        <w:rPr>
          <w:rFonts w:ascii="宋体" w:hAnsi="宋体" w:cs="仿宋" w:hint="eastAsia"/>
          <w:kern w:val="0"/>
          <w:sz w:val="32"/>
          <w:szCs w:val="32"/>
        </w:rPr>
        <w:t>1/3</w:t>
      </w:r>
      <w:r w:rsidRPr="00A54429">
        <w:rPr>
          <w:rFonts w:ascii="宋体" w:eastAsia="仿宋_GB2312" w:hAnsi="宋体" w:cs="仿宋" w:hint="eastAsia"/>
          <w:kern w:val="0"/>
          <w:sz w:val="32"/>
          <w:szCs w:val="32"/>
        </w:rPr>
        <w:t>以上且不低于</w:t>
      </w:r>
      <w:r w:rsidRPr="00A54429">
        <w:rPr>
          <w:rFonts w:ascii="宋体" w:hAnsi="宋体" w:cs="仿宋" w:hint="eastAsia"/>
          <w:kern w:val="0"/>
          <w:sz w:val="32"/>
          <w:szCs w:val="32"/>
        </w:rPr>
        <w:t>6</w:t>
      </w:r>
      <w:r w:rsidRPr="00A54429">
        <w:rPr>
          <w:rFonts w:ascii="宋体" w:eastAsia="仿宋_GB2312" w:hAnsi="宋体" w:cs="仿宋" w:hint="eastAsia"/>
          <w:kern w:val="0"/>
          <w:sz w:val="32"/>
          <w:szCs w:val="32"/>
        </w:rPr>
        <w:t>层；商业、公寓用房等建设有裙房的建筑，按完成建设面积计算，达到规划总面积的</w:t>
      </w:r>
      <w:r w:rsidRPr="00A54429">
        <w:rPr>
          <w:rFonts w:ascii="宋体" w:hAnsi="宋体" w:cs="仿宋" w:hint="eastAsia"/>
          <w:kern w:val="0"/>
          <w:sz w:val="32"/>
          <w:szCs w:val="32"/>
        </w:rPr>
        <w:t>1/2</w:t>
      </w:r>
      <w:r w:rsidRPr="00A54429">
        <w:rPr>
          <w:rFonts w:ascii="宋体" w:eastAsia="仿宋_GB2312" w:hAnsi="宋体" w:cs="仿宋" w:hint="eastAsia"/>
          <w:kern w:val="0"/>
          <w:sz w:val="32"/>
          <w:szCs w:val="32"/>
        </w:rPr>
        <w:t>以上。</w:t>
      </w:r>
    </w:p>
    <w:p w:rsidR="00F54A96" w:rsidRDefault="00D1294C" w:rsidP="00F54A96">
      <w:pPr>
        <w:spacing w:line="580" w:lineRule="exact"/>
        <w:ind w:firstLineChars="200" w:firstLine="640"/>
        <w:rPr>
          <w:rFonts w:ascii="宋体" w:eastAsia="仿宋_GB2312" w:hAnsi="宋体" w:cs="仿宋" w:hint="eastAsia"/>
          <w:kern w:val="0"/>
          <w:sz w:val="32"/>
          <w:szCs w:val="32"/>
        </w:rPr>
      </w:pPr>
      <w:r w:rsidRPr="00A54429">
        <w:rPr>
          <w:rFonts w:ascii="宋体" w:eastAsia="仿宋_GB2312" w:hAnsi="宋体" w:cs="仿宋" w:hint="eastAsia"/>
          <w:kern w:val="0"/>
          <w:sz w:val="32"/>
          <w:szCs w:val="32"/>
        </w:rPr>
        <w:t>多层（</w:t>
      </w:r>
      <w:r w:rsidRPr="00A54429">
        <w:rPr>
          <w:rFonts w:ascii="宋体" w:hAnsi="宋体" w:cs="仿宋" w:hint="eastAsia"/>
          <w:kern w:val="0"/>
          <w:sz w:val="32"/>
          <w:szCs w:val="32"/>
        </w:rPr>
        <w:t>7</w:t>
      </w:r>
      <w:r w:rsidRPr="00A54429">
        <w:rPr>
          <w:rFonts w:ascii="宋体" w:eastAsia="仿宋_GB2312" w:hAnsi="宋体" w:cs="仿宋" w:hint="eastAsia"/>
          <w:kern w:val="0"/>
          <w:sz w:val="32"/>
          <w:szCs w:val="32"/>
        </w:rPr>
        <w:t>层及以下）装配式商品房建筑主体应达到地上</w:t>
      </w:r>
      <w:r w:rsidRPr="00A54429">
        <w:rPr>
          <w:rFonts w:ascii="宋体" w:eastAsia="仿宋_GB2312" w:hAnsi="宋体" w:cs="仿宋" w:hint="eastAsia"/>
          <w:kern w:val="0"/>
          <w:sz w:val="32"/>
          <w:szCs w:val="32"/>
        </w:rPr>
        <w:t>2</w:t>
      </w:r>
      <w:r w:rsidRPr="00A54429">
        <w:rPr>
          <w:rFonts w:ascii="宋体" w:eastAsia="仿宋_GB2312" w:hAnsi="宋体" w:cs="仿宋" w:hint="eastAsia"/>
          <w:kern w:val="0"/>
          <w:sz w:val="32"/>
          <w:szCs w:val="32"/>
        </w:rPr>
        <w:t>层以上，高层（</w:t>
      </w:r>
      <w:r w:rsidRPr="00A54429">
        <w:rPr>
          <w:rFonts w:ascii="宋体" w:eastAsia="仿宋_GB2312" w:hAnsi="宋体" w:cs="仿宋" w:hint="eastAsia"/>
          <w:kern w:val="0"/>
          <w:sz w:val="32"/>
          <w:szCs w:val="32"/>
        </w:rPr>
        <w:t>7</w:t>
      </w:r>
      <w:r w:rsidRPr="00A54429">
        <w:rPr>
          <w:rFonts w:ascii="宋体" w:eastAsia="仿宋_GB2312" w:hAnsi="宋体" w:cs="仿宋" w:hint="eastAsia"/>
          <w:kern w:val="0"/>
          <w:sz w:val="32"/>
          <w:szCs w:val="32"/>
        </w:rPr>
        <w:t>层以上）装配式商品房建筑主体不低于地面以上</w:t>
      </w:r>
      <w:r w:rsidRPr="00A54429">
        <w:rPr>
          <w:rFonts w:ascii="宋体" w:hAnsi="宋体" w:cs="仿宋" w:hint="eastAsia"/>
          <w:kern w:val="0"/>
          <w:sz w:val="32"/>
          <w:szCs w:val="32"/>
        </w:rPr>
        <w:t>1/4</w:t>
      </w:r>
      <w:r w:rsidRPr="00A54429">
        <w:rPr>
          <w:rFonts w:ascii="宋体" w:eastAsia="仿宋_GB2312" w:hAnsi="宋体" w:cs="仿宋" w:hint="eastAsia"/>
          <w:kern w:val="0"/>
          <w:sz w:val="32"/>
          <w:szCs w:val="32"/>
        </w:rPr>
        <w:t>且不得低于</w:t>
      </w:r>
      <w:r w:rsidRPr="00A54429">
        <w:rPr>
          <w:rFonts w:ascii="宋体" w:eastAsia="仿宋_GB2312" w:hAnsi="宋体" w:cs="仿宋" w:hint="eastAsia"/>
          <w:kern w:val="0"/>
          <w:sz w:val="32"/>
          <w:szCs w:val="32"/>
        </w:rPr>
        <w:t>3</w:t>
      </w:r>
      <w:r w:rsidRPr="00A54429">
        <w:rPr>
          <w:rFonts w:ascii="宋体" w:eastAsia="仿宋_GB2312" w:hAnsi="宋体" w:cs="仿宋" w:hint="eastAsia"/>
          <w:kern w:val="0"/>
          <w:sz w:val="32"/>
          <w:szCs w:val="32"/>
        </w:rPr>
        <w:t>层。</w:t>
      </w:r>
    </w:p>
    <w:p w:rsidR="00F54A96" w:rsidRDefault="00D1294C" w:rsidP="00F54A96">
      <w:pPr>
        <w:spacing w:line="580" w:lineRule="exact"/>
        <w:ind w:firstLineChars="200" w:firstLine="640"/>
        <w:rPr>
          <w:rFonts w:ascii="宋体" w:eastAsia="仿宋_GB2312" w:hAnsi="宋体" w:cs="仿宋" w:hint="eastAsia"/>
          <w:kern w:val="0"/>
          <w:sz w:val="32"/>
          <w:szCs w:val="32"/>
        </w:rPr>
      </w:pPr>
      <w:r w:rsidRPr="00A54429">
        <w:rPr>
          <w:rFonts w:ascii="宋体" w:eastAsia="仿宋_GB2312" w:hAnsi="宋体" w:cs="仿宋" w:hint="eastAsia"/>
          <w:kern w:val="0"/>
          <w:sz w:val="32"/>
          <w:szCs w:val="32"/>
        </w:rPr>
        <w:t>同时与商品房配套的教育、物业等服务用房，以及综合管沟、充电桩等基础设施应同步建设。</w:t>
      </w:r>
    </w:p>
    <w:p w:rsidR="003B3B67" w:rsidRPr="00A54429" w:rsidRDefault="00A54429" w:rsidP="00F54A96">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w:t>
      </w:r>
      <w:r w:rsidR="00D1294C" w:rsidRPr="00A54429">
        <w:rPr>
          <w:rFonts w:ascii="宋体" w:eastAsia="仿宋_GB2312" w:hAnsi="宋体" w:cs="仿宋" w:hint="eastAsia"/>
          <w:kern w:val="0"/>
          <w:sz w:val="32"/>
          <w:szCs w:val="32"/>
        </w:rPr>
        <w:t>六</w:t>
      </w:r>
      <w:r w:rsidRPr="00A54429">
        <w:rPr>
          <w:rFonts w:ascii="宋体" w:eastAsia="仿宋_GB2312" w:hAnsi="宋体" w:cs="仿宋" w:hint="eastAsia"/>
          <w:kern w:val="0"/>
          <w:sz w:val="32"/>
          <w:szCs w:val="32"/>
        </w:rPr>
        <w:t>）</w:t>
      </w:r>
      <w:r w:rsidR="00D1294C" w:rsidRPr="00A54429">
        <w:rPr>
          <w:rFonts w:ascii="宋体" w:eastAsia="仿宋_GB2312" w:hAnsi="宋体" w:cs="仿宋" w:hint="eastAsia"/>
          <w:kern w:val="0"/>
          <w:sz w:val="32"/>
          <w:szCs w:val="32"/>
        </w:rPr>
        <w:t>项目整体预售面积达到</w:t>
      </w:r>
      <w:r w:rsidR="00D1294C" w:rsidRPr="00A54429">
        <w:rPr>
          <w:rFonts w:ascii="宋体" w:eastAsia="仿宋_GB2312" w:hAnsi="宋体" w:cs="仿宋" w:hint="eastAsia"/>
          <w:kern w:val="0"/>
          <w:sz w:val="32"/>
          <w:szCs w:val="32"/>
        </w:rPr>
        <w:t>80%</w:t>
      </w:r>
      <w:r w:rsidR="00D1294C" w:rsidRPr="00A54429">
        <w:rPr>
          <w:rFonts w:ascii="宋体" w:eastAsia="仿宋_GB2312" w:hAnsi="宋体" w:cs="仿宋" w:hint="eastAsia"/>
          <w:kern w:val="0"/>
          <w:sz w:val="32"/>
          <w:szCs w:val="32"/>
        </w:rPr>
        <w:t>后，开发企业与政府签订的合作协议、规划设计条件和《泗水县房地产开发项目建设指导意见》明确的事项已落实。</w:t>
      </w:r>
    </w:p>
    <w:p w:rsidR="003B3B67" w:rsidRPr="00A54429" w:rsidRDefault="00D1294C" w:rsidP="006041F3">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第六条</w:t>
      </w:r>
      <w:r w:rsidR="00F54A96">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房地产开发企业申请商品房预售许可，应当提交</w:t>
      </w:r>
      <w:r w:rsidRPr="00A54429">
        <w:rPr>
          <w:rFonts w:ascii="宋体" w:eastAsia="仿宋_GB2312" w:hAnsi="宋体" w:cs="仿宋" w:hint="eastAsia"/>
          <w:kern w:val="0"/>
          <w:sz w:val="32"/>
          <w:szCs w:val="32"/>
        </w:rPr>
        <w:lastRenderedPageBreak/>
        <w:t>下列材料：</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（一）房地产开发企业的营业执照和资质证书；</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 w:hint="eastAsia"/>
          <w:kern w:val="0"/>
          <w:sz w:val="32"/>
          <w:szCs w:val="32"/>
        </w:rPr>
        <w:t>（二）符合本办法第五条规定条件的证明文件</w:t>
      </w:r>
      <w:r w:rsidRPr="00A54429">
        <w:rPr>
          <w:rFonts w:ascii="宋体" w:eastAsia="仿宋_GB2312" w:hAnsi="宋体" w:cs="仿宋_GB2312" w:hint="eastAsia"/>
          <w:kern w:val="0"/>
          <w:sz w:val="32"/>
          <w:szCs w:val="32"/>
        </w:rPr>
        <w:t>；</w:t>
      </w:r>
      <w:r w:rsidRPr="00A54429">
        <w:rPr>
          <w:rFonts w:ascii="宋体" w:eastAsia="仿宋_GB2312" w:hAnsi="宋体" w:cs="仿宋_GB2312" w:hint="eastAsia"/>
          <w:kern w:val="0"/>
          <w:sz w:val="32"/>
          <w:szCs w:val="32"/>
        </w:rPr>
        <w:t xml:space="preserve">  </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（三）临时管理规约；</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（四）已签订的前期物业服务合同；</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（五）商品房预售方案。预售方案应当说明商品房的位置、装修标准、竣工交付日期、经营性或者非经营性配套公共设施清单以及公共建筑的产权归属等内容；</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（六）根据施工图设计文件绘制的商品房预售总平面图、分层平面图、分户面积图。</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土地使用权、在建工程已经设置抵押的，应提交抵押权人签署的书面意见。</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房地产开发企业对其所提交材料的真实性负责。</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第七条</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商品房预售许可按下列程序办理：</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（一）受理。房地产开发企业按本办法第六条的规定提交有关材料。材料齐全的，县行政审批服务局</w:t>
      </w:r>
      <w:r w:rsidRPr="00A54429">
        <w:rPr>
          <w:rFonts w:ascii="宋体" w:eastAsia="仿宋_GB2312" w:hAnsi="宋体" w:cs="仿宋" w:hint="eastAsia"/>
          <w:kern w:val="0"/>
          <w:sz w:val="32"/>
          <w:szCs w:val="32"/>
        </w:rPr>
        <w:t>3</w:t>
      </w:r>
      <w:r w:rsidRPr="00A54429">
        <w:rPr>
          <w:rFonts w:ascii="宋体" w:eastAsia="仿宋_GB2312" w:hAnsi="宋体" w:cs="仿宋" w:hint="eastAsia"/>
          <w:kern w:val="0"/>
          <w:sz w:val="32"/>
          <w:szCs w:val="32"/>
        </w:rPr>
        <w:t>个工作日内受理；材料不齐的，当场或</w:t>
      </w:r>
      <w:r w:rsidRPr="00A54429">
        <w:rPr>
          <w:rFonts w:ascii="宋体" w:eastAsia="仿宋_GB2312" w:hAnsi="宋体" w:cs="仿宋" w:hint="eastAsia"/>
          <w:kern w:val="0"/>
          <w:sz w:val="32"/>
          <w:szCs w:val="32"/>
        </w:rPr>
        <w:t>3</w:t>
      </w:r>
      <w:r w:rsidRPr="00A54429">
        <w:rPr>
          <w:rFonts w:ascii="宋体" w:eastAsia="仿宋_GB2312" w:hAnsi="宋体" w:cs="仿宋" w:hint="eastAsia"/>
          <w:kern w:val="0"/>
          <w:sz w:val="32"/>
          <w:szCs w:val="32"/>
        </w:rPr>
        <w:t>个工作日内一次性书面告知需要补充的材料。</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（二）审核。县行政审批服务局对房地产开发企业提供的有关材料是否符合法定条件进行审核。</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材料审核合格的，到现场进行勘察，查看项目实际建设情况是否符合规划要求、工程进度是否符合要求以及商品房销售</w:t>
      </w:r>
      <w:r w:rsidRPr="00A54429">
        <w:rPr>
          <w:rFonts w:ascii="宋体" w:eastAsia="仿宋_GB2312" w:hAnsi="宋体" w:cs="仿宋" w:hint="eastAsia"/>
          <w:kern w:val="0"/>
          <w:sz w:val="32"/>
          <w:szCs w:val="32"/>
        </w:rPr>
        <w:lastRenderedPageBreak/>
        <w:t>信息公示情况。</w:t>
      </w:r>
    </w:p>
    <w:p w:rsidR="00F54A96" w:rsidRDefault="00F54A96" w:rsidP="00F54A96">
      <w:pPr>
        <w:spacing w:line="580" w:lineRule="exact"/>
        <w:ind w:firstLineChars="200" w:firstLine="640"/>
        <w:rPr>
          <w:rFonts w:ascii="宋体" w:eastAsia="仿宋_GB2312" w:hAnsi="宋体" w:cs="仿宋" w:hint="eastAsia"/>
          <w:kern w:val="0"/>
          <w:sz w:val="32"/>
          <w:szCs w:val="32"/>
        </w:rPr>
      </w:pPr>
      <w:r>
        <w:rPr>
          <w:rFonts w:ascii="宋体" w:eastAsia="仿宋_GB2312" w:hAnsi="宋体" w:cs="仿宋" w:hint="eastAsia"/>
          <w:kern w:val="0"/>
          <w:sz w:val="32"/>
          <w:szCs w:val="32"/>
        </w:rPr>
        <w:t>（三）</w:t>
      </w:r>
      <w:r w:rsidR="00D1294C" w:rsidRPr="00A54429">
        <w:rPr>
          <w:rFonts w:ascii="宋体" w:eastAsia="仿宋_GB2312" w:hAnsi="宋体" w:cs="仿宋" w:hint="eastAsia"/>
          <w:kern w:val="0"/>
          <w:sz w:val="32"/>
          <w:szCs w:val="32"/>
        </w:rPr>
        <w:t>许可。县行政审批服务局审核完毕后，申请商品房符合法定条件的，在审批通过之日起</w:t>
      </w:r>
      <w:r w:rsidR="00D1294C" w:rsidRPr="00A54429">
        <w:rPr>
          <w:rFonts w:ascii="宋体" w:eastAsia="仿宋_GB2312" w:hAnsi="宋体" w:cs="仿宋" w:hint="eastAsia"/>
          <w:kern w:val="0"/>
          <w:sz w:val="32"/>
          <w:szCs w:val="32"/>
        </w:rPr>
        <w:t>5</w:t>
      </w:r>
      <w:r w:rsidR="00D1294C" w:rsidRPr="00A54429">
        <w:rPr>
          <w:rFonts w:ascii="宋体" w:eastAsia="仿宋_GB2312" w:hAnsi="宋体" w:cs="仿宋" w:hint="eastAsia"/>
          <w:kern w:val="0"/>
          <w:sz w:val="32"/>
          <w:szCs w:val="32"/>
        </w:rPr>
        <w:t>个工作日内，予以核发《商品房预售许可证》。</w:t>
      </w:r>
    </w:p>
    <w:p w:rsidR="003B3B67" w:rsidRPr="00A54429" w:rsidRDefault="00D1294C" w:rsidP="00F54A96">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审批未通过的，县行政审批服务局在审批未通过之日起</w:t>
      </w:r>
      <w:r w:rsidRPr="00A54429">
        <w:rPr>
          <w:rFonts w:ascii="宋体" w:eastAsia="仿宋_GB2312" w:hAnsi="宋体" w:cs="仿宋" w:hint="eastAsia"/>
          <w:kern w:val="0"/>
          <w:sz w:val="32"/>
          <w:szCs w:val="32"/>
        </w:rPr>
        <w:t>5</w:t>
      </w:r>
      <w:r w:rsidRPr="00A54429">
        <w:rPr>
          <w:rFonts w:ascii="宋体" w:eastAsia="仿宋_GB2312" w:hAnsi="宋体" w:cs="仿宋" w:hint="eastAsia"/>
          <w:kern w:val="0"/>
          <w:sz w:val="32"/>
          <w:szCs w:val="32"/>
        </w:rPr>
        <w:t>个工作日内，依法作出不予许可的书面决定。书面决定应说明理由，告知其享有依法申请行政复议或者提起行政诉讼的权利，并送达房地产开发企业。</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（四）公示。县行政审批服务局作出的准予商品房预售许可的决定，应当在“山东省政务服务网”或“泗水县人民政府网”上予以公开，公众有权查阅。</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第八条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房地产开发企业进行商品房预售，应向承购人出示《商品房预售许可证》，售楼广告和说明书要载明《商品房预售许可证》批准文号。</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未取得《商品房预售许可证》的，不得进行商品房预售。</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第九条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商品房预售楼盘的广告宣传、沙盘模型，必须真实准确，要在销售地点明显可见位置公示项目土地证、土地规划许可证、工程规划许可证、工程施工许可证、商品房预售许可证、前期物业服务内容、服务标准及收费依据等内容。</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第十条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预售商品房应严格执行“明码标价”“一房一价”制度，按照规定一次性公开全部准售房源、每套房屋价格，自觉接受物价主管部门和社会各界的监督。</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lastRenderedPageBreak/>
        <w:t>第十一条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取得《商品房预售许可证》的项目，房地产开发企业在收取购房人首付款的同时，必须在</w:t>
      </w:r>
      <w:r w:rsidRPr="00A54429">
        <w:rPr>
          <w:rFonts w:ascii="宋体" w:eastAsia="仿宋_GB2312" w:hAnsi="宋体" w:cs="仿宋" w:hint="eastAsia"/>
          <w:kern w:val="0"/>
          <w:sz w:val="32"/>
          <w:szCs w:val="32"/>
        </w:rPr>
        <w:t>10</w:t>
      </w:r>
      <w:r w:rsidRPr="00A54429">
        <w:rPr>
          <w:rFonts w:ascii="宋体" w:eastAsia="仿宋_GB2312" w:hAnsi="宋体" w:cs="仿宋" w:hint="eastAsia"/>
          <w:kern w:val="0"/>
          <w:sz w:val="32"/>
          <w:szCs w:val="32"/>
        </w:rPr>
        <w:t>日内与购房人网签正式《商品房买卖合同》，并在</w:t>
      </w:r>
      <w:r w:rsidRPr="00A54429">
        <w:rPr>
          <w:rFonts w:ascii="宋体" w:eastAsia="仿宋_GB2312" w:hAnsi="宋体" w:cs="仿宋" w:hint="eastAsia"/>
          <w:kern w:val="0"/>
          <w:sz w:val="32"/>
          <w:szCs w:val="32"/>
        </w:rPr>
        <w:t>30</w:t>
      </w:r>
      <w:r w:rsidRPr="00A54429">
        <w:rPr>
          <w:rFonts w:ascii="宋体" w:eastAsia="仿宋_GB2312" w:hAnsi="宋体" w:cs="仿宋" w:hint="eastAsia"/>
          <w:kern w:val="0"/>
          <w:sz w:val="32"/>
          <w:szCs w:val="32"/>
        </w:rPr>
        <w:t>日内到县房产交易中心进行合同备案。</w:t>
      </w:r>
    </w:p>
    <w:p w:rsidR="003B3B67" w:rsidRPr="00A54429" w:rsidRDefault="00D1294C">
      <w:pPr>
        <w:spacing w:line="580" w:lineRule="exact"/>
        <w:ind w:firstLineChars="200" w:firstLine="640"/>
        <w:rPr>
          <w:rFonts w:ascii="宋体" w:eastAsia="仿宋" w:hAnsi="宋体" w:cs="仿宋"/>
          <w:kern w:val="0"/>
          <w:sz w:val="32"/>
          <w:szCs w:val="32"/>
        </w:rPr>
      </w:pPr>
      <w:r w:rsidRPr="00A54429">
        <w:rPr>
          <w:rFonts w:ascii="宋体" w:eastAsia="黑体" w:hAnsi="宋体" w:cs="黑体" w:hint="eastAsia"/>
          <w:kern w:val="0"/>
          <w:sz w:val="32"/>
          <w:szCs w:val="32"/>
        </w:rPr>
        <w:t>第十二条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拟预售商品房的房地产开发企业，应在办理商品房预售许可证前，与已和县住房城乡建设局签订商品房预售资金协助监管协议书的商业银行签订商品房预售资金监管协议书，设立商品房预售资金监管账户；商品房预售资金监管账户不得提取现金；商品房的预售资金及按揭贷款必须存入泗水县当地银行监管账户，只能用于支付工程建设施工进度款、购买建筑材料（设备）以及预售项目配套设施建设等本工程建设所需费用，由县住房城乡建设局监督用于该项目工程建设；凡未将预售资金存入监管帐户的，由县住房城乡建设局责令限期整改；整改期间，停止办理该房地产开发企业的相关业务。</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第十三条</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预售商品房工程项目经不动产登记部门初始登记、通过竣工综合验收后，方可解除商品房预售资金监管。</w:t>
      </w:r>
    </w:p>
    <w:p w:rsidR="003B3B67" w:rsidRPr="00A54429" w:rsidRDefault="00D1294C">
      <w:pPr>
        <w:spacing w:line="580" w:lineRule="exact"/>
        <w:ind w:firstLineChars="200" w:firstLine="640"/>
        <w:rPr>
          <w:rFonts w:ascii="宋体" w:eastAsia="仿宋" w:hAnsi="宋体" w:cs="仿宋"/>
          <w:kern w:val="0"/>
          <w:sz w:val="32"/>
          <w:szCs w:val="32"/>
        </w:rPr>
      </w:pPr>
      <w:r w:rsidRPr="00A54429">
        <w:rPr>
          <w:rFonts w:ascii="宋体" w:eastAsia="黑体" w:hAnsi="宋体" w:cs="黑体" w:hint="eastAsia"/>
          <w:kern w:val="0"/>
          <w:sz w:val="32"/>
          <w:szCs w:val="32"/>
        </w:rPr>
        <w:t>第十四条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县住房城乡建设局通过网站公开、设立举报投诉电话、现场巡查等措施，不定期对商品房预售项目进行巡查。</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第十五条</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对已取得《</w:t>
      </w:r>
      <w:r w:rsidRPr="00A54429">
        <w:rPr>
          <w:rFonts w:ascii="宋体" w:eastAsia="仿宋_GB2312" w:hAnsi="宋体" w:cs="仿宋" w:hint="eastAsia"/>
          <w:sz w:val="32"/>
          <w:szCs w:val="32"/>
        </w:rPr>
        <w:t>不动产权证书</w:t>
      </w:r>
      <w:r w:rsidRPr="00A54429">
        <w:rPr>
          <w:rFonts w:ascii="宋体" w:eastAsia="仿宋_GB2312" w:hAnsi="宋体" w:cs="仿宋" w:hint="eastAsia"/>
          <w:kern w:val="0"/>
          <w:sz w:val="32"/>
          <w:szCs w:val="32"/>
        </w:rPr>
        <w:t>》《建设工程规划许可证》等基本建设手续的项目，尚未取得《商品房预售许可证》，房地产开发企业与承购人签订认购合同，或以认购、预订、排号、发放</w:t>
      </w:r>
      <w:r w:rsidRPr="00A54429">
        <w:rPr>
          <w:rFonts w:ascii="宋体" w:eastAsia="仿宋_GB2312" w:hAnsi="宋体" w:cs="仿宋" w:hint="eastAsia"/>
          <w:kern w:val="0"/>
          <w:sz w:val="32"/>
          <w:szCs w:val="32"/>
        </w:rPr>
        <w:t>VIP</w:t>
      </w:r>
      <w:r w:rsidRPr="00A54429">
        <w:rPr>
          <w:rFonts w:ascii="宋体" w:eastAsia="仿宋_GB2312" w:hAnsi="宋体" w:cs="仿宋" w:hint="eastAsia"/>
          <w:kern w:val="0"/>
          <w:sz w:val="32"/>
          <w:szCs w:val="32"/>
        </w:rPr>
        <w:t>卡等方式向承购人收取或变相收取定金、保证金</w:t>
      </w:r>
      <w:r w:rsidRPr="00A54429">
        <w:rPr>
          <w:rFonts w:ascii="宋体" w:eastAsia="仿宋_GB2312" w:hAnsi="宋体" w:cs="仿宋" w:hint="eastAsia"/>
          <w:kern w:val="0"/>
          <w:sz w:val="32"/>
          <w:szCs w:val="32"/>
        </w:rPr>
        <w:lastRenderedPageBreak/>
        <w:t>等预付款性质的费用进行销售的，属违规预售行为，由县住房城乡建设局依法查处。</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对未取得《不动产权证书》《建设工程规划许可证》等基本建设手续，房地产开发企业与承购人签订认购合同，或以认购、预订、排号、发放</w:t>
      </w:r>
      <w:r w:rsidRPr="00A54429">
        <w:rPr>
          <w:rFonts w:ascii="宋体" w:eastAsia="仿宋_GB2312" w:hAnsi="宋体" w:cs="仿宋" w:hint="eastAsia"/>
          <w:kern w:val="0"/>
          <w:sz w:val="32"/>
          <w:szCs w:val="32"/>
        </w:rPr>
        <w:t>VIP</w:t>
      </w:r>
      <w:r w:rsidRPr="00A54429">
        <w:rPr>
          <w:rFonts w:ascii="宋体" w:eastAsia="仿宋_GB2312" w:hAnsi="宋体" w:cs="仿宋" w:hint="eastAsia"/>
          <w:kern w:val="0"/>
          <w:sz w:val="32"/>
          <w:szCs w:val="32"/>
        </w:rPr>
        <w:t>卡等方式向承购人收取或变相收取定金、保证金等预付款性质的费用进行销售的，或对外宣传拟销售楼房的，由县住房城乡建设局依法从严查处，情节严重涉嫌非法吸收公众存款、合同诈骗等行为，由县公安局依法查处。</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第十六条</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房地产开发企业在预售商品房中有下列行为之一的，由县住房城乡建设局处以警告、责令停止违法行为、责令补办手续，并依据《城市房地产开发经营管理条例》第三十六条规定，没收违法所得，可以并处已收取的预付款</w:t>
      </w:r>
      <w:r w:rsidRPr="00A54429">
        <w:rPr>
          <w:rFonts w:ascii="宋体" w:eastAsia="仿宋_GB2312" w:hAnsi="宋体" w:cs="仿宋" w:hint="eastAsia"/>
          <w:kern w:val="0"/>
          <w:sz w:val="32"/>
          <w:szCs w:val="32"/>
        </w:rPr>
        <w:t>1%</w:t>
      </w:r>
      <w:r w:rsidRPr="00A54429">
        <w:rPr>
          <w:rFonts w:ascii="宋体" w:eastAsia="仿宋_GB2312" w:hAnsi="宋体" w:cs="仿宋" w:hint="eastAsia"/>
          <w:kern w:val="0"/>
          <w:sz w:val="32"/>
          <w:szCs w:val="32"/>
        </w:rPr>
        <w:t>以下的罚款：</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（一）未办理《商品房预售许可证》违规预售的；</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（二）未将预售资金存入指定监管帐户，或者未将预售资金用于相关工程建设、挪用预售资金的；</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（三）未按规定办理备案和登记手续的。</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kern w:val="0"/>
          <w:sz w:val="32"/>
          <w:szCs w:val="32"/>
        </w:rPr>
        <w:t>第十七条</w:t>
      </w:r>
      <w:r w:rsidRPr="00A54429">
        <w:rPr>
          <w:rFonts w:ascii="宋体" w:eastAsia="黑体" w:hAnsi="宋体" w:cs="黑体" w:hint="eastAsia"/>
          <w:kern w:val="0"/>
          <w:sz w:val="32"/>
          <w:szCs w:val="32"/>
        </w:rPr>
        <w:t xml:space="preserve"> </w:t>
      </w:r>
      <w:r w:rsidRPr="00A54429">
        <w:rPr>
          <w:rFonts w:ascii="宋体" w:eastAsia="仿宋" w:hAnsi="宋体" w:cs="仿宋" w:hint="eastAsia"/>
          <w:kern w:val="0"/>
          <w:sz w:val="32"/>
          <w:szCs w:val="32"/>
        </w:rPr>
        <w:t xml:space="preserve"> </w:t>
      </w:r>
      <w:r w:rsidRPr="00A54429">
        <w:rPr>
          <w:rFonts w:ascii="宋体" w:eastAsia="仿宋_GB2312" w:hAnsi="宋体" w:cs="仿宋" w:hint="eastAsia"/>
          <w:kern w:val="0"/>
          <w:sz w:val="32"/>
          <w:szCs w:val="32"/>
        </w:rPr>
        <w:t>行政主管部门及其工作人员有下列行为之一的，依法给予行政处分；构成犯罪的，依法追究刑事责任：</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（一）对符合商品房预售条件的不予颁发预售许可证，或者对不符合商品房预售条件的颁发预售许可证的；</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（二）发现房地产开发企业存在违法销售行为，不予查处</w:t>
      </w:r>
      <w:r w:rsidRPr="00A54429">
        <w:rPr>
          <w:rFonts w:ascii="宋体" w:eastAsia="仿宋_GB2312" w:hAnsi="宋体" w:cs="仿宋" w:hint="eastAsia"/>
          <w:kern w:val="0"/>
          <w:sz w:val="32"/>
          <w:szCs w:val="32"/>
        </w:rPr>
        <w:lastRenderedPageBreak/>
        <w:t>的；</w:t>
      </w:r>
    </w:p>
    <w:p w:rsidR="003B3B67" w:rsidRPr="00A54429" w:rsidRDefault="00D1294C">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（三）未在规定期限内办理有关许可、登记手续的；</w:t>
      </w:r>
    </w:p>
    <w:p w:rsidR="00A54429" w:rsidRPr="00A54429" w:rsidRDefault="00D1294C" w:rsidP="00A54429">
      <w:pPr>
        <w:spacing w:line="580" w:lineRule="exact"/>
        <w:ind w:firstLineChars="200" w:firstLine="640"/>
        <w:rPr>
          <w:rFonts w:ascii="宋体" w:eastAsia="仿宋_GB2312" w:hAnsi="宋体" w:cs="仿宋"/>
          <w:kern w:val="0"/>
          <w:sz w:val="32"/>
          <w:szCs w:val="32"/>
        </w:rPr>
      </w:pPr>
      <w:r w:rsidRPr="00A54429">
        <w:rPr>
          <w:rFonts w:ascii="宋体" w:eastAsia="仿宋_GB2312" w:hAnsi="宋体" w:cs="仿宋" w:hint="eastAsia"/>
          <w:kern w:val="0"/>
          <w:sz w:val="32"/>
          <w:szCs w:val="32"/>
        </w:rPr>
        <w:t>（四）其他玩忽职守、滥用职权、徇私舞弊行为的。</w:t>
      </w:r>
    </w:p>
    <w:p w:rsidR="003B3B67" w:rsidRPr="00A54429" w:rsidRDefault="00D1294C" w:rsidP="00A54429">
      <w:pPr>
        <w:spacing w:line="580" w:lineRule="exact"/>
        <w:ind w:firstLineChars="200" w:firstLine="640"/>
        <w:rPr>
          <w:rFonts w:ascii="宋体" w:eastAsia="仿宋_GB2312" w:hAnsi="宋体" w:cs="仿宋"/>
          <w:kern w:val="0"/>
          <w:sz w:val="32"/>
          <w:szCs w:val="32"/>
        </w:rPr>
      </w:pPr>
      <w:r w:rsidRPr="00A54429">
        <w:rPr>
          <w:rFonts w:ascii="宋体" w:eastAsia="黑体" w:hAnsi="宋体" w:cs="黑体" w:hint="eastAsia"/>
          <w:sz w:val="32"/>
          <w:szCs w:val="32"/>
        </w:rPr>
        <w:t>第十八条</w:t>
      </w:r>
      <w:r w:rsidRPr="00A54429">
        <w:rPr>
          <w:rFonts w:ascii="宋体" w:eastAsia="仿宋" w:hAnsi="宋体" w:cs="仿宋" w:hint="eastAsia"/>
          <w:sz w:val="32"/>
          <w:szCs w:val="32"/>
        </w:rPr>
        <w:t xml:space="preserve">  </w:t>
      </w:r>
      <w:r w:rsidRPr="00A54429">
        <w:rPr>
          <w:rFonts w:ascii="宋体" w:eastAsia="仿宋_GB2312" w:hAnsi="宋体" w:cs="仿宋" w:hint="eastAsia"/>
          <w:kern w:val="0"/>
          <w:sz w:val="32"/>
          <w:szCs w:val="32"/>
        </w:rPr>
        <w:t>本办法自</w:t>
      </w:r>
      <w:r w:rsidRPr="00A54429">
        <w:rPr>
          <w:rFonts w:ascii="宋体" w:eastAsia="仿宋_GB2312" w:hAnsi="宋体" w:cs="仿宋" w:hint="eastAsia"/>
          <w:kern w:val="0"/>
          <w:sz w:val="32"/>
          <w:szCs w:val="32"/>
        </w:rPr>
        <w:t>2020</w:t>
      </w:r>
      <w:r w:rsidRPr="00A54429">
        <w:rPr>
          <w:rFonts w:ascii="宋体" w:eastAsia="仿宋_GB2312" w:hAnsi="宋体" w:cs="仿宋" w:hint="eastAsia"/>
          <w:kern w:val="0"/>
          <w:sz w:val="32"/>
          <w:szCs w:val="32"/>
        </w:rPr>
        <w:t>年</w:t>
      </w:r>
      <w:r w:rsidRPr="00A54429">
        <w:rPr>
          <w:rFonts w:ascii="宋体" w:eastAsia="仿宋_GB2312" w:hAnsi="宋体" w:cs="仿宋" w:hint="eastAsia"/>
          <w:kern w:val="0"/>
          <w:sz w:val="32"/>
          <w:szCs w:val="32"/>
        </w:rPr>
        <w:t>11</w:t>
      </w:r>
      <w:r w:rsidRPr="00A54429">
        <w:rPr>
          <w:rFonts w:ascii="宋体" w:eastAsia="仿宋_GB2312" w:hAnsi="宋体" w:cs="仿宋" w:hint="eastAsia"/>
          <w:kern w:val="0"/>
          <w:sz w:val="32"/>
          <w:szCs w:val="32"/>
        </w:rPr>
        <w:t>月</w:t>
      </w:r>
      <w:r w:rsidRPr="00A54429">
        <w:rPr>
          <w:rFonts w:ascii="宋体" w:eastAsia="仿宋_GB2312" w:hAnsi="宋体" w:cs="仿宋" w:hint="eastAsia"/>
          <w:kern w:val="0"/>
          <w:sz w:val="32"/>
          <w:szCs w:val="32"/>
        </w:rPr>
        <w:t>10</w:t>
      </w:r>
      <w:r w:rsidRPr="00A54429">
        <w:rPr>
          <w:rFonts w:ascii="宋体" w:eastAsia="仿宋_GB2312" w:hAnsi="宋体" w:cs="仿宋" w:hint="eastAsia"/>
          <w:kern w:val="0"/>
          <w:sz w:val="32"/>
          <w:szCs w:val="32"/>
        </w:rPr>
        <w:t>日起施行，有效期至</w:t>
      </w:r>
      <w:r w:rsidRPr="00A54429">
        <w:rPr>
          <w:rFonts w:ascii="宋体" w:eastAsia="仿宋_GB2312" w:hAnsi="宋体" w:cs="仿宋" w:hint="eastAsia"/>
          <w:kern w:val="0"/>
          <w:sz w:val="32"/>
          <w:szCs w:val="32"/>
        </w:rPr>
        <w:t>2025</w:t>
      </w:r>
      <w:r w:rsidRPr="00A54429">
        <w:rPr>
          <w:rFonts w:ascii="宋体" w:eastAsia="仿宋_GB2312" w:hAnsi="宋体" w:cs="仿宋" w:hint="eastAsia"/>
          <w:kern w:val="0"/>
          <w:sz w:val="32"/>
          <w:szCs w:val="32"/>
        </w:rPr>
        <w:t>年</w:t>
      </w:r>
      <w:r w:rsidRPr="00A54429">
        <w:rPr>
          <w:rFonts w:ascii="宋体" w:eastAsia="仿宋_GB2312" w:hAnsi="宋体" w:cs="仿宋" w:hint="eastAsia"/>
          <w:kern w:val="0"/>
          <w:sz w:val="32"/>
          <w:szCs w:val="32"/>
        </w:rPr>
        <w:t>11</w:t>
      </w:r>
      <w:r w:rsidRPr="00A54429">
        <w:rPr>
          <w:rFonts w:ascii="宋体" w:eastAsia="仿宋_GB2312" w:hAnsi="宋体" w:cs="仿宋" w:hint="eastAsia"/>
          <w:kern w:val="0"/>
          <w:sz w:val="32"/>
          <w:szCs w:val="32"/>
        </w:rPr>
        <w:t>月</w:t>
      </w:r>
      <w:r w:rsidRPr="00A54429">
        <w:rPr>
          <w:rFonts w:ascii="宋体" w:eastAsia="仿宋_GB2312" w:hAnsi="宋体" w:cs="仿宋" w:hint="eastAsia"/>
          <w:kern w:val="0"/>
          <w:sz w:val="32"/>
          <w:szCs w:val="32"/>
        </w:rPr>
        <w:t>9</w:t>
      </w:r>
      <w:r w:rsidRPr="00A54429">
        <w:rPr>
          <w:rFonts w:ascii="宋体" w:eastAsia="仿宋_GB2312" w:hAnsi="宋体" w:cs="仿宋" w:hint="eastAsia"/>
          <w:kern w:val="0"/>
          <w:sz w:val="32"/>
          <w:szCs w:val="32"/>
        </w:rPr>
        <w:t>日。《泗水县人民政府办公室关于印发泗水县商品房预售管理办法（试行）的通知》（泗政办发〔</w:t>
      </w:r>
      <w:r w:rsidRPr="00A54429">
        <w:rPr>
          <w:rFonts w:ascii="宋体" w:eastAsia="仿宋_GB2312" w:hAnsi="宋体" w:cs="仿宋" w:hint="eastAsia"/>
          <w:kern w:val="0"/>
          <w:sz w:val="32"/>
          <w:szCs w:val="32"/>
        </w:rPr>
        <w:t>2018</w:t>
      </w:r>
      <w:r w:rsidRPr="00A54429">
        <w:rPr>
          <w:rFonts w:ascii="宋体" w:eastAsia="仿宋_GB2312" w:hAnsi="宋体" w:cs="仿宋" w:hint="eastAsia"/>
          <w:kern w:val="0"/>
          <w:sz w:val="32"/>
          <w:szCs w:val="32"/>
        </w:rPr>
        <w:t>〕</w:t>
      </w:r>
      <w:r w:rsidRPr="00A54429">
        <w:rPr>
          <w:rFonts w:ascii="宋体" w:eastAsia="仿宋_GB2312" w:hAnsi="宋体" w:cs="仿宋" w:hint="eastAsia"/>
          <w:kern w:val="0"/>
          <w:sz w:val="32"/>
          <w:szCs w:val="32"/>
        </w:rPr>
        <w:t>9</w:t>
      </w:r>
      <w:r w:rsidRPr="00A54429">
        <w:rPr>
          <w:rFonts w:ascii="宋体" w:eastAsia="仿宋_GB2312" w:hAnsi="宋体" w:cs="仿宋" w:hint="eastAsia"/>
          <w:kern w:val="0"/>
          <w:sz w:val="32"/>
          <w:szCs w:val="32"/>
        </w:rPr>
        <w:t>号）同时废止。</w:t>
      </w:r>
    </w:p>
    <w:p w:rsidR="00A54429" w:rsidRPr="00A54429" w:rsidRDefault="00A54429">
      <w:pPr>
        <w:widowControl/>
        <w:jc w:val="left"/>
        <w:rPr>
          <w:rFonts w:ascii="宋体" w:eastAsia="黑体" w:hAnsi="宋体" w:cs="方正小标宋简体"/>
          <w:kern w:val="0"/>
          <w:sz w:val="32"/>
          <w:szCs w:val="32"/>
        </w:rPr>
      </w:pPr>
      <w:r w:rsidRPr="00A54429">
        <w:rPr>
          <w:rFonts w:ascii="宋体" w:eastAsia="黑体" w:hAnsi="宋体" w:cs="方正小标宋简体"/>
          <w:kern w:val="0"/>
          <w:sz w:val="32"/>
          <w:szCs w:val="32"/>
        </w:rPr>
        <w:br w:type="page"/>
      </w:r>
    </w:p>
    <w:p w:rsidR="003B3B67" w:rsidRPr="00A54429" w:rsidRDefault="00D1294C">
      <w:pPr>
        <w:widowControl/>
        <w:spacing w:line="580" w:lineRule="exact"/>
        <w:rPr>
          <w:rFonts w:ascii="宋体" w:eastAsia="方正小标宋简体" w:hAnsi="宋体" w:cs="方正小标宋简体"/>
          <w:kern w:val="0"/>
          <w:sz w:val="32"/>
          <w:szCs w:val="32"/>
        </w:rPr>
      </w:pPr>
      <w:r w:rsidRPr="00A54429">
        <w:rPr>
          <w:rFonts w:ascii="宋体" w:eastAsia="黑体" w:hAnsi="宋体" w:cs="方正小标宋简体" w:hint="eastAsia"/>
          <w:kern w:val="0"/>
          <w:sz w:val="32"/>
          <w:szCs w:val="32"/>
        </w:rPr>
        <w:lastRenderedPageBreak/>
        <w:t>附件</w:t>
      </w:r>
      <w:r w:rsidRPr="00A54429">
        <w:rPr>
          <w:rFonts w:ascii="宋体" w:eastAsia="方正小标宋简体" w:hAnsi="宋体" w:cs="方正小标宋简体" w:hint="eastAsia"/>
          <w:kern w:val="0"/>
          <w:sz w:val="32"/>
          <w:szCs w:val="32"/>
        </w:rPr>
        <w:t>2</w:t>
      </w:r>
    </w:p>
    <w:p w:rsidR="003B3B67" w:rsidRPr="00A54429" w:rsidRDefault="003B3B67" w:rsidP="00A54429">
      <w:pPr>
        <w:widowControl/>
        <w:spacing w:line="580" w:lineRule="exact"/>
        <w:jc w:val="center"/>
        <w:rPr>
          <w:rFonts w:ascii="宋体" w:eastAsia="方正小标宋简体" w:hAnsi="宋体" w:cs="方正小标宋简体"/>
          <w:kern w:val="0"/>
          <w:sz w:val="44"/>
          <w:szCs w:val="44"/>
        </w:rPr>
      </w:pPr>
    </w:p>
    <w:p w:rsidR="003B3B67" w:rsidRPr="00A54429" w:rsidRDefault="00D1294C" w:rsidP="00A54429">
      <w:pPr>
        <w:widowControl/>
        <w:spacing w:line="580" w:lineRule="exact"/>
        <w:jc w:val="center"/>
        <w:rPr>
          <w:rFonts w:ascii="宋体" w:eastAsia="方正小标宋简体" w:hAnsi="宋体" w:cs="方正小标宋简体"/>
          <w:kern w:val="0"/>
          <w:sz w:val="44"/>
          <w:szCs w:val="44"/>
        </w:rPr>
      </w:pPr>
      <w:r w:rsidRPr="00A54429">
        <w:rPr>
          <w:rFonts w:ascii="宋体" w:eastAsia="方正小标宋简体" w:hAnsi="宋体" w:cs="方正小标宋简体" w:hint="eastAsia"/>
          <w:kern w:val="0"/>
          <w:sz w:val="44"/>
          <w:szCs w:val="44"/>
        </w:rPr>
        <w:t>泗水县公共租赁住房建设管理办法</w:t>
      </w:r>
    </w:p>
    <w:p w:rsidR="003B3B67" w:rsidRPr="00A54429" w:rsidRDefault="003B3B67">
      <w:pPr>
        <w:widowControl/>
        <w:spacing w:line="580" w:lineRule="exact"/>
        <w:jc w:val="center"/>
        <w:rPr>
          <w:rFonts w:ascii="宋体" w:eastAsia="方正小标宋简体" w:hAnsi="宋体" w:cs="方正小标宋简体"/>
          <w:kern w:val="0"/>
          <w:sz w:val="44"/>
          <w:szCs w:val="44"/>
        </w:rPr>
      </w:pPr>
    </w:p>
    <w:p w:rsidR="003B3B67" w:rsidRPr="00A54429" w:rsidRDefault="00D1294C">
      <w:pPr>
        <w:spacing w:line="560" w:lineRule="exact"/>
        <w:jc w:val="center"/>
        <w:rPr>
          <w:rFonts w:ascii="宋体" w:eastAsia="楷体_GB2312" w:hAnsi="宋体" w:cs="方正楷体简体"/>
          <w:sz w:val="32"/>
          <w:szCs w:val="32"/>
        </w:rPr>
      </w:pPr>
      <w:r w:rsidRPr="00A54429">
        <w:rPr>
          <w:rFonts w:ascii="宋体" w:eastAsia="楷体_GB2312" w:hAnsi="宋体" w:cs="方正楷体简体" w:hint="eastAsia"/>
          <w:sz w:val="32"/>
          <w:szCs w:val="32"/>
        </w:rPr>
        <w:t>（根据《泗水县人民政府关于修改〈泗水县商品房预售管理办法〉〈泗水县公共租赁住房建设管理办法〉的通知》修改）</w:t>
      </w:r>
    </w:p>
    <w:p w:rsidR="003B3B67" w:rsidRPr="00A54429" w:rsidRDefault="003B3B67">
      <w:pPr>
        <w:spacing w:line="580" w:lineRule="exact"/>
        <w:jc w:val="center"/>
        <w:rPr>
          <w:rFonts w:ascii="宋体" w:eastAsia="仿宋" w:hAnsi="宋体" w:cs="仿宋"/>
          <w:kern w:val="0"/>
          <w:sz w:val="32"/>
          <w:szCs w:val="32"/>
        </w:rPr>
      </w:pPr>
    </w:p>
    <w:p w:rsidR="003B3B67" w:rsidRPr="00A54429" w:rsidRDefault="00D1294C">
      <w:pPr>
        <w:spacing w:line="580" w:lineRule="exact"/>
        <w:jc w:val="center"/>
        <w:rPr>
          <w:rFonts w:ascii="宋体" w:eastAsia="黑体" w:hAnsi="宋体" w:cs="黑体"/>
          <w:kern w:val="0"/>
          <w:sz w:val="32"/>
          <w:szCs w:val="32"/>
        </w:rPr>
      </w:pPr>
      <w:r w:rsidRPr="00A54429">
        <w:rPr>
          <w:rFonts w:ascii="宋体" w:eastAsia="黑体" w:hAnsi="宋体" w:cs="黑体" w:hint="eastAsia"/>
          <w:kern w:val="0"/>
          <w:sz w:val="32"/>
          <w:szCs w:val="32"/>
        </w:rPr>
        <w:t>第一章</w:t>
      </w:r>
      <w:r w:rsidRPr="00A54429">
        <w:rPr>
          <w:rFonts w:ascii="宋体" w:eastAsia="黑体" w:hAnsi="宋体" w:cs="黑体" w:hint="eastAsia"/>
          <w:kern w:val="0"/>
          <w:sz w:val="32"/>
          <w:szCs w:val="32"/>
        </w:rPr>
        <w:t xml:space="preserve">  </w:t>
      </w:r>
      <w:r w:rsidRPr="00A54429">
        <w:rPr>
          <w:rFonts w:ascii="宋体" w:eastAsia="黑体" w:hAnsi="宋体" w:cs="黑体" w:hint="eastAsia"/>
          <w:kern w:val="0"/>
          <w:sz w:val="32"/>
          <w:szCs w:val="32"/>
        </w:rPr>
        <w:t>总</w:t>
      </w:r>
      <w:r w:rsidRPr="00A54429">
        <w:rPr>
          <w:rFonts w:ascii="宋体" w:eastAsia="黑体" w:hAnsi="宋体" w:cs="黑体" w:hint="eastAsia"/>
          <w:kern w:val="0"/>
          <w:sz w:val="32"/>
          <w:szCs w:val="32"/>
        </w:rPr>
        <w:t xml:space="preserve">  </w:t>
      </w:r>
      <w:r w:rsidRPr="00A54429">
        <w:rPr>
          <w:rFonts w:ascii="宋体" w:eastAsia="黑体" w:hAnsi="宋体" w:cs="黑体" w:hint="eastAsia"/>
          <w:kern w:val="0"/>
          <w:sz w:val="32"/>
          <w:szCs w:val="32"/>
        </w:rPr>
        <w:t>则</w:t>
      </w:r>
    </w:p>
    <w:p w:rsidR="003B3B67" w:rsidRPr="00A54429" w:rsidRDefault="003B3B67">
      <w:pPr>
        <w:spacing w:line="580" w:lineRule="exact"/>
        <w:jc w:val="center"/>
        <w:rPr>
          <w:rFonts w:ascii="宋体" w:eastAsia="仿宋" w:hAnsi="宋体" w:cs="仿宋"/>
          <w:kern w:val="0"/>
          <w:sz w:val="32"/>
          <w:szCs w:val="32"/>
        </w:rPr>
      </w:pP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第一条</w:t>
      </w:r>
      <w:r w:rsidRPr="00A54429">
        <w:rPr>
          <w:rFonts w:ascii="宋体" w:eastAsia="黑体" w:hAnsi="宋体" w:cs="黑体" w:hint="eastAsia"/>
          <w:kern w:val="0"/>
          <w:sz w:val="32"/>
          <w:szCs w:val="32"/>
        </w:rPr>
        <w:t xml:space="preserve">  </w:t>
      </w:r>
      <w:r w:rsidRPr="00A54429">
        <w:rPr>
          <w:rFonts w:ascii="宋体" w:eastAsia="仿宋_GB2312" w:hAnsi="宋体" w:cs="仿宋" w:hint="eastAsia"/>
          <w:sz w:val="32"/>
          <w:szCs w:val="32"/>
        </w:rPr>
        <w:t>为规范公共租赁住房建设、管理，多渠道解决城镇低收入、中等偏下收入住房困难家庭和特定对象住房需求，根据《关于进一步规范发展公租房的意见》（建保</w:t>
      </w:r>
      <w:r w:rsidRPr="00A54429">
        <w:rPr>
          <w:rFonts w:ascii="宋体" w:eastAsia="仿宋_GB2312" w:hAnsi="宋体" w:hint="eastAsia"/>
          <w:sz w:val="28"/>
          <w:szCs w:val="28"/>
        </w:rPr>
        <w:t>〔</w:t>
      </w:r>
      <w:r w:rsidRPr="00A54429">
        <w:rPr>
          <w:rFonts w:ascii="宋体" w:eastAsia="仿宋_GB2312" w:hAnsi="宋体" w:cs="方正小标宋简体" w:hint="eastAsia"/>
          <w:kern w:val="0"/>
          <w:sz w:val="32"/>
          <w:szCs w:val="32"/>
        </w:rPr>
        <w:t>2019</w:t>
      </w:r>
      <w:r w:rsidRPr="00A54429">
        <w:rPr>
          <w:rFonts w:ascii="宋体" w:eastAsia="仿宋_GB2312" w:hAnsi="宋体" w:hint="eastAsia"/>
          <w:sz w:val="28"/>
          <w:szCs w:val="28"/>
        </w:rPr>
        <w:t>〕</w:t>
      </w:r>
      <w:r w:rsidRPr="00A54429">
        <w:rPr>
          <w:rFonts w:ascii="宋体" w:eastAsia="仿宋_GB2312" w:hAnsi="宋体" w:cs="方正小标宋简体" w:hint="eastAsia"/>
          <w:kern w:val="0"/>
          <w:sz w:val="32"/>
          <w:szCs w:val="32"/>
        </w:rPr>
        <w:t>55</w:t>
      </w:r>
      <w:r w:rsidRPr="00A54429">
        <w:rPr>
          <w:rFonts w:ascii="宋体" w:eastAsia="仿宋_GB2312" w:hAnsi="宋体" w:cs="仿宋" w:hint="eastAsia"/>
          <w:sz w:val="32"/>
          <w:szCs w:val="32"/>
        </w:rPr>
        <w:t>号）、住建部《公共租赁住房管理办法》、省住建厅等四部门《关于推进公共租赁住房和廉租住房并轨的实施意见》（鲁建住字</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2014</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3</w:t>
      </w:r>
      <w:r w:rsidRPr="00A54429">
        <w:rPr>
          <w:rFonts w:ascii="宋体" w:eastAsia="仿宋_GB2312" w:hAnsi="宋体" w:cs="仿宋" w:hint="eastAsia"/>
          <w:sz w:val="32"/>
          <w:szCs w:val="32"/>
        </w:rPr>
        <w:t>号）和</w:t>
      </w:r>
      <w:r w:rsidRPr="00A54429">
        <w:rPr>
          <w:rFonts w:ascii="宋体" w:eastAsia="仿宋_GB2312" w:hAnsi="宋体" w:cs="仿宋_GB2312" w:hint="eastAsia"/>
          <w:kern w:val="0"/>
          <w:sz w:val="32"/>
          <w:szCs w:val="32"/>
        </w:rPr>
        <w:t>《济宁市人民政府办公室关于印发</w:t>
      </w:r>
      <w:r w:rsidRPr="00A54429">
        <w:rPr>
          <w:rFonts w:ascii="宋体" w:eastAsia="仿宋_GB2312" w:hAnsi="宋体" w:cs="仿宋_GB2312" w:hint="eastAsia"/>
          <w:kern w:val="0"/>
          <w:sz w:val="32"/>
          <w:szCs w:val="32"/>
        </w:rPr>
        <w:t>&lt;</w:t>
      </w:r>
      <w:r w:rsidRPr="00A54429">
        <w:rPr>
          <w:rFonts w:ascii="宋体" w:eastAsia="仿宋_GB2312" w:hAnsi="宋体" w:cs="仿宋_GB2312" w:hint="eastAsia"/>
          <w:kern w:val="0"/>
          <w:sz w:val="32"/>
          <w:szCs w:val="32"/>
        </w:rPr>
        <w:t>济宁市主城区公共租赁住房和租赁补贴管理办法</w:t>
      </w:r>
      <w:r w:rsidRPr="00A54429">
        <w:rPr>
          <w:rFonts w:ascii="宋体" w:eastAsia="仿宋_GB2312" w:hAnsi="宋体" w:cs="仿宋_GB2312" w:hint="eastAsia"/>
          <w:kern w:val="0"/>
          <w:sz w:val="32"/>
          <w:szCs w:val="32"/>
        </w:rPr>
        <w:t>&gt;</w:t>
      </w:r>
      <w:r w:rsidRPr="00A54429">
        <w:rPr>
          <w:rFonts w:ascii="宋体" w:eastAsia="仿宋_GB2312" w:hAnsi="宋体" w:cs="仿宋_GB2312" w:hint="eastAsia"/>
          <w:kern w:val="0"/>
          <w:sz w:val="32"/>
          <w:szCs w:val="32"/>
        </w:rPr>
        <w:t>的通知》（济政办发</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2022</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w:t>
      </w:r>
      <w:r w:rsidRPr="00A54429">
        <w:rPr>
          <w:rFonts w:ascii="宋体" w:eastAsia="仿宋_GB2312" w:hAnsi="宋体" w:cs="仿宋_GB2312" w:hint="eastAsia"/>
          <w:kern w:val="0"/>
          <w:sz w:val="32"/>
          <w:szCs w:val="32"/>
        </w:rPr>
        <w:t>号）、《济宁市人民政府办公室关于修改</w:t>
      </w:r>
      <w:r w:rsidRPr="00A54429">
        <w:rPr>
          <w:rFonts w:ascii="宋体" w:eastAsia="仿宋_GB2312" w:hAnsi="宋体" w:cs="仿宋_GB2312" w:hint="eastAsia"/>
          <w:kern w:val="0"/>
          <w:sz w:val="32"/>
          <w:szCs w:val="32"/>
        </w:rPr>
        <w:t>&lt;</w:t>
      </w:r>
      <w:r w:rsidRPr="00A54429">
        <w:rPr>
          <w:rFonts w:ascii="宋体" w:eastAsia="仿宋_GB2312" w:hAnsi="宋体" w:cs="仿宋_GB2312" w:hint="eastAsia"/>
          <w:kern w:val="0"/>
          <w:sz w:val="32"/>
          <w:szCs w:val="32"/>
        </w:rPr>
        <w:t>济宁地主城区公共租赁住房和租赁补贴管理办法</w:t>
      </w:r>
      <w:r w:rsidRPr="00A54429">
        <w:rPr>
          <w:rFonts w:ascii="宋体" w:eastAsia="仿宋_GB2312" w:hAnsi="宋体" w:cs="仿宋_GB2312" w:hint="eastAsia"/>
          <w:kern w:val="0"/>
          <w:sz w:val="32"/>
          <w:szCs w:val="32"/>
        </w:rPr>
        <w:t>&gt;</w:t>
      </w:r>
      <w:r w:rsidRPr="00A54429">
        <w:rPr>
          <w:rFonts w:ascii="宋体" w:eastAsia="仿宋_GB2312" w:hAnsi="宋体" w:cs="仿宋_GB2312" w:hint="eastAsia"/>
          <w:kern w:val="0"/>
          <w:sz w:val="32"/>
          <w:szCs w:val="32"/>
        </w:rPr>
        <w:t>的通知》（济政办发</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2022</w:t>
      </w:r>
      <w:r w:rsidRPr="00A54429">
        <w:rPr>
          <w:rFonts w:ascii="宋体" w:eastAsia="仿宋_GB2312" w:hAnsi="宋体" w:cs="方正小标宋简体" w:hint="eastAsia"/>
          <w:kern w:val="0"/>
          <w:sz w:val="32"/>
          <w:szCs w:val="32"/>
        </w:rPr>
        <w:t>〕</w:t>
      </w:r>
      <w:r w:rsidRPr="00A54429">
        <w:rPr>
          <w:rFonts w:ascii="宋体" w:eastAsia="仿宋_GB2312" w:hAnsi="宋体" w:cs="方正小标宋简体" w:hint="eastAsia"/>
          <w:kern w:val="0"/>
          <w:sz w:val="32"/>
          <w:szCs w:val="32"/>
        </w:rPr>
        <w:t>6</w:t>
      </w:r>
      <w:r w:rsidRPr="00A54429">
        <w:rPr>
          <w:rFonts w:ascii="宋体" w:eastAsia="仿宋_GB2312" w:hAnsi="宋体" w:cs="仿宋_GB2312" w:hint="eastAsia"/>
          <w:kern w:val="0"/>
          <w:sz w:val="32"/>
          <w:szCs w:val="32"/>
        </w:rPr>
        <w:t>号）</w:t>
      </w:r>
      <w:r w:rsidRPr="00A54429">
        <w:rPr>
          <w:rFonts w:ascii="宋体" w:eastAsia="仿宋_GB2312" w:hAnsi="宋体" w:cs="仿宋" w:hint="eastAsia"/>
          <w:sz w:val="32"/>
          <w:szCs w:val="32"/>
        </w:rPr>
        <w:t>等有关规定，结合泗水实际，制定本办法。</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泗水县行政区域内公共租赁住房的建设、管理等，适用本办法。</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第三条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 w:hint="eastAsia"/>
          <w:sz w:val="32"/>
          <w:szCs w:val="32"/>
        </w:rPr>
        <w:t>本办法所称公共租赁住房，是指限定建设标准和</w:t>
      </w:r>
      <w:r w:rsidRPr="00A54429">
        <w:rPr>
          <w:rFonts w:ascii="宋体" w:eastAsia="仿宋_GB2312" w:hAnsi="宋体" w:cs="仿宋" w:hint="eastAsia"/>
          <w:sz w:val="32"/>
          <w:szCs w:val="32"/>
        </w:rPr>
        <w:lastRenderedPageBreak/>
        <w:t>租金水平，面向符合条件的城镇中等偏下收入住房困难家庭、城市低收入住房困难家庭、城市低保住房困难家庭、分散供养的城市特困人员住房困难家庭、新就业无房职工和在城镇稳定就业的外来务工人员（家庭）出租的保障性住房。</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配租公共租赁住房和发放租赁补贴均为解决居民住房困难的保障方式。</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本办法所称城镇中等偏下收入住房困难家庭，是指家庭人均收入低于上年度主城区人均可支配收入的</w:t>
      </w:r>
      <w:r w:rsidRPr="00A54429">
        <w:rPr>
          <w:rFonts w:ascii="宋体" w:eastAsia="仿宋_GB2312" w:hAnsi="宋体" w:cs="方正小标宋简体" w:hint="eastAsia"/>
          <w:kern w:val="0"/>
          <w:sz w:val="32"/>
          <w:szCs w:val="32"/>
        </w:rPr>
        <w:t>80%</w:t>
      </w:r>
      <w:r w:rsidRPr="00A54429">
        <w:rPr>
          <w:rFonts w:ascii="宋体" w:eastAsia="仿宋_GB2312" w:hAnsi="宋体" w:cs="仿宋" w:hint="eastAsia"/>
          <w:sz w:val="32"/>
          <w:szCs w:val="32"/>
        </w:rPr>
        <w:t>且不符合城市低收入、低保、特困条件的家庭。</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本办法所称城市低收入住房困难家庭，是指家庭人均收入高于城市低保标准，但低于城市低保标准</w:t>
      </w:r>
      <w:r w:rsidRPr="00A54429">
        <w:rPr>
          <w:rFonts w:ascii="宋体" w:eastAsia="仿宋_GB2312" w:hAnsi="宋体" w:cs="方正小标宋简体" w:hint="eastAsia"/>
          <w:kern w:val="0"/>
          <w:sz w:val="32"/>
          <w:szCs w:val="32"/>
        </w:rPr>
        <w:t>2</w:t>
      </w:r>
      <w:r w:rsidRPr="00A54429">
        <w:rPr>
          <w:rFonts w:ascii="宋体" w:eastAsia="仿宋_GB2312" w:hAnsi="宋体" w:cs="仿宋" w:hint="eastAsia"/>
          <w:sz w:val="32"/>
          <w:szCs w:val="32"/>
        </w:rPr>
        <w:t>倍，且财产符合相关规定的低保边缘家庭。</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本办法所称城市低保住房困难家庭，是指正在享受城市低保待遇的家庭。</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本办法所称分散供养的城市特困人员住房困难家庭，是指正在享受分散供养城市特困人员待遇的家庭。</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本办法所称租赁补贴，是指城市人民政府向符合条件的保障对象提供的用于其租赁私有住房的货币补助。</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第四条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住房保障主管部门负责指导、监督公共租赁住房建设、配租和管理工作。具体工作依据产权归属由相关部门、单位进行管理。</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住房城乡建设、民政、经济开发区等部门，要做好所属政</w:t>
      </w:r>
      <w:r w:rsidRPr="00A54429">
        <w:rPr>
          <w:rFonts w:ascii="宋体" w:eastAsia="仿宋_GB2312" w:hAnsi="宋体" w:cs="仿宋" w:hint="eastAsia"/>
          <w:sz w:val="32"/>
          <w:szCs w:val="32"/>
        </w:rPr>
        <w:lastRenderedPageBreak/>
        <w:t>府投资公共租赁住房的日常管理工作。</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发展改革、财政、公安、人力资源社会保障、税务、自然资源和规划等部门，要按照各自职责，做好公共租赁住房动态管理的相关工作。</w:t>
      </w:r>
    </w:p>
    <w:p w:rsidR="003B3B67" w:rsidRPr="00A54429" w:rsidRDefault="00D1294C">
      <w:pPr>
        <w:spacing w:line="580" w:lineRule="exact"/>
        <w:ind w:firstLineChars="200" w:firstLine="640"/>
        <w:rPr>
          <w:rFonts w:ascii="宋体" w:eastAsia="仿宋_GB2312" w:hAnsi="宋体" w:cs="仿宋"/>
          <w:sz w:val="32"/>
          <w:szCs w:val="32"/>
          <w:u w:val="single"/>
        </w:rPr>
      </w:pPr>
      <w:r w:rsidRPr="00A54429">
        <w:rPr>
          <w:rFonts w:ascii="宋体" w:eastAsia="仿宋_GB2312" w:hAnsi="宋体" w:cs="仿宋" w:hint="eastAsia"/>
          <w:sz w:val="32"/>
          <w:szCs w:val="32"/>
        </w:rPr>
        <w:t>在海螺工业园区、经济开发区内由企业自建的公共租赁住房项目，企业制定所属公共租赁住房的配租、管理相关标准细则，应于每年</w:t>
      </w:r>
      <w:r w:rsidRPr="00A54429">
        <w:rPr>
          <w:rFonts w:ascii="宋体" w:eastAsia="仿宋_GB2312" w:hAnsi="宋体" w:cs="方正小标宋简体" w:hint="eastAsia"/>
          <w:kern w:val="0"/>
          <w:sz w:val="32"/>
          <w:szCs w:val="32"/>
        </w:rPr>
        <w:t>12</w:t>
      </w:r>
      <w:r w:rsidRPr="00A54429">
        <w:rPr>
          <w:rFonts w:ascii="宋体" w:eastAsia="仿宋_GB2312" w:hAnsi="宋体" w:cs="仿宋" w:hint="eastAsia"/>
          <w:sz w:val="32"/>
          <w:szCs w:val="32"/>
        </w:rPr>
        <w:t>月前，将当年度配租人员信息等档案材料，报住房保障主管部门备案。</w:t>
      </w:r>
    </w:p>
    <w:p w:rsidR="003B3B67" w:rsidRPr="00A54429" w:rsidRDefault="003B3B67" w:rsidP="00A54429">
      <w:pPr>
        <w:spacing w:line="580" w:lineRule="exact"/>
        <w:ind w:firstLineChars="200" w:firstLine="640"/>
        <w:jc w:val="center"/>
        <w:rPr>
          <w:rFonts w:ascii="宋体" w:eastAsia="黑体" w:hAnsi="宋体" w:cs="黑体"/>
          <w:kern w:val="0"/>
          <w:sz w:val="32"/>
          <w:szCs w:val="32"/>
        </w:rPr>
      </w:pPr>
    </w:p>
    <w:p w:rsidR="003B3B67" w:rsidRPr="00A54429" w:rsidRDefault="00D1294C" w:rsidP="00A54429">
      <w:pPr>
        <w:spacing w:line="580" w:lineRule="exact"/>
        <w:jc w:val="center"/>
        <w:rPr>
          <w:rFonts w:ascii="宋体" w:eastAsia="黑体" w:hAnsi="宋体" w:cs="黑体"/>
          <w:kern w:val="0"/>
          <w:sz w:val="32"/>
          <w:szCs w:val="32"/>
        </w:rPr>
      </w:pPr>
      <w:r w:rsidRPr="00A54429">
        <w:rPr>
          <w:rFonts w:ascii="宋体" w:eastAsia="黑体" w:hAnsi="宋体" w:cs="黑体" w:hint="eastAsia"/>
          <w:kern w:val="0"/>
          <w:sz w:val="32"/>
          <w:szCs w:val="32"/>
        </w:rPr>
        <w:t>第二章</w:t>
      </w:r>
      <w:r w:rsidRPr="00A54429">
        <w:rPr>
          <w:rFonts w:ascii="宋体" w:eastAsia="黑体" w:hAnsi="宋体" w:cs="黑体" w:hint="eastAsia"/>
          <w:kern w:val="0"/>
          <w:sz w:val="32"/>
          <w:szCs w:val="32"/>
        </w:rPr>
        <w:t xml:space="preserve">  </w:t>
      </w:r>
      <w:r w:rsidRPr="00A54429">
        <w:rPr>
          <w:rFonts w:ascii="宋体" w:eastAsia="黑体" w:hAnsi="宋体" w:cs="黑体" w:hint="eastAsia"/>
          <w:kern w:val="0"/>
          <w:sz w:val="32"/>
          <w:szCs w:val="32"/>
        </w:rPr>
        <w:t>规划和建设</w:t>
      </w:r>
    </w:p>
    <w:p w:rsidR="003B3B67" w:rsidRPr="00A54429" w:rsidRDefault="003B3B67" w:rsidP="00A54429">
      <w:pPr>
        <w:spacing w:line="580" w:lineRule="exact"/>
        <w:jc w:val="center"/>
        <w:rPr>
          <w:rFonts w:ascii="宋体" w:eastAsia="仿宋" w:hAnsi="宋体" w:cs="仿宋"/>
          <w:sz w:val="32"/>
          <w:szCs w:val="32"/>
        </w:rPr>
      </w:pP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第五条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住房城乡建设部门负责编制城区住房保障规划和年度建设计划。</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住房保障规划和年度建设计划应当纳入国民经济和社会发展规划和年度计划，并与城乡规划、土地利用总体规划和住房建设规划相衔接。</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第六条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公共租赁住房房源通过新建、配建、改建、收购、租赁、受赠等方式筹集。</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第七条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公共租赁住房建设资金由政府直接投资，也可以由政府提供政策支持，社会力量出资。</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鼓励社会力量通过直接投资、间接投资、参股、委托代建等方式参与公共租赁住房建设。</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lastRenderedPageBreak/>
        <w:t>第八条</w:t>
      </w:r>
      <w:r w:rsidRPr="00A54429">
        <w:rPr>
          <w:rFonts w:ascii="宋体" w:eastAsia="黑体" w:hAnsi="宋体" w:cs="黑体" w:hint="eastAsia"/>
          <w:kern w:val="0"/>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 w:hint="eastAsia"/>
          <w:sz w:val="32"/>
          <w:szCs w:val="32"/>
        </w:rPr>
        <w:t>住房城乡建设部门应按公共租赁住房建设规划制定公共租赁住房年度建设计划，报县政府审批。</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自然资源和规划部门应按照政府批准的计划，进行项目选址，制定年度公共租赁住房建设用地计划，优先安排在交通便利、市政基础设施和公共设施较为齐全的区域，并按照国家有关规定配套建设生活服务设施和商业服务设施。</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财政部门应按公共租赁住房年度建设计划，将建设资金列入年度财政预算。</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第九条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公共租赁住房的建设，可以采取在商品住房项目中委托建设单位配套代建的方式，也可以采取集中建设的方式。</w:t>
      </w:r>
    </w:p>
    <w:p w:rsidR="003B3B67" w:rsidRPr="00A54429" w:rsidRDefault="00D1294C">
      <w:pPr>
        <w:spacing w:line="580" w:lineRule="exact"/>
        <w:ind w:firstLineChars="200" w:firstLine="640"/>
        <w:rPr>
          <w:rFonts w:ascii="宋体" w:eastAsia="仿宋" w:hAnsi="宋体" w:cs="仿宋"/>
          <w:sz w:val="32"/>
          <w:szCs w:val="32"/>
        </w:rPr>
      </w:pPr>
      <w:r w:rsidRPr="00A54429">
        <w:rPr>
          <w:rFonts w:ascii="宋体" w:eastAsia="黑体" w:hAnsi="宋体" w:cs="黑体" w:hint="eastAsia"/>
          <w:kern w:val="0"/>
          <w:sz w:val="32"/>
          <w:szCs w:val="32"/>
        </w:rPr>
        <w:t>第十条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社会力量建设公共租赁住房，应向住房城乡建设部门提出申请，经审查符合公共租赁住房建设规定的，纳入城区公共租赁住房建设计划，其建设用地可采用出让、租赁、作价入股等方式供应。</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第十一条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公共租赁住房单套建筑面积控制在</w:t>
      </w:r>
      <w:r w:rsidRPr="00A54429">
        <w:rPr>
          <w:rFonts w:ascii="宋体" w:eastAsia="仿宋_GB2312" w:hAnsi="宋体" w:cs="方正小标宋简体" w:hint="eastAsia"/>
          <w:kern w:val="0"/>
          <w:sz w:val="32"/>
          <w:szCs w:val="32"/>
        </w:rPr>
        <w:t>60</w:t>
      </w:r>
      <w:r w:rsidRPr="00A54429">
        <w:rPr>
          <w:rFonts w:ascii="宋体" w:eastAsia="仿宋_GB2312" w:hAnsi="宋体" w:cs="仿宋" w:hint="eastAsia"/>
          <w:sz w:val="32"/>
          <w:szCs w:val="32"/>
        </w:rPr>
        <w:t>平方米以内。公共租赁住房在交付使用前应进行必要的装修，配置相应的设施设备，满足基本居住需求。</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第十二条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公共租赁住房应当按照《绿色保障性住房技术导则</w:t>
      </w:r>
      <w:r w:rsidR="00A54429" w:rsidRPr="00A54429">
        <w:rPr>
          <w:rFonts w:ascii="宋体" w:eastAsia="仿宋_GB2312" w:hAnsi="宋体" w:cs="仿宋" w:hint="eastAsia"/>
          <w:sz w:val="32"/>
          <w:szCs w:val="32"/>
        </w:rPr>
        <w:t>（</w:t>
      </w:r>
      <w:r w:rsidRPr="00A54429">
        <w:rPr>
          <w:rFonts w:ascii="宋体" w:eastAsia="仿宋_GB2312" w:hAnsi="宋体" w:cs="仿宋" w:hint="eastAsia"/>
          <w:sz w:val="32"/>
          <w:szCs w:val="32"/>
        </w:rPr>
        <w:t>试行</w:t>
      </w:r>
      <w:r w:rsidR="00A54429" w:rsidRPr="00A54429">
        <w:rPr>
          <w:rFonts w:ascii="宋体" w:eastAsia="仿宋_GB2312" w:hAnsi="宋体" w:cs="仿宋" w:hint="eastAsia"/>
          <w:sz w:val="32"/>
          <w:szCs w:val="32"/>
        </w:rPr>
        <w:t>）</w:t>
      </w:r>
      <w:r w:rsidRPr="00A54429">
        <w:rPr>
          <w:rFonts w:ascii="宋体" w:eastAsia="仿宋_GB2312" w:hAnsi="宋体" w:cs="仿宋" w:hint="eastAsia"/>
          <w:sz w:val="32"/>
          <w:szCs w:val="32"/>
        </w:rPr>
        <w:t>》进行设计，施工单位要严格按照经审查合格后的施工图设计文件进行施工。</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第十三条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公共租赁住房的建设和运营，按照国家有关规定享受税收优惠政策，免收城市基础设施配套费等各种行政事</w:t>
      </w:r>
      <w:r w:rsidRPr="00A54429">
        <w:rPr>
          <w:rFonts w:ascii="宋体" w:eastAsia="仿宋_GB2312" w:hAnsi="宋体" w:cs="仿宋" w:hint="eastAsia"/>
          <w:sz w:val="32"/>
          <w:szCs w:val="32"/>
        </w:rPr>
        <w:lastRenderedPageBreak/>
        <w:t>业性收费和政府性基金。</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商品住房项目配建公共租赁住房的，按照公共租赁住房建筑面积，享受同等的税费优惠政策。</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社会力量通过直接投资建设的公共租赁住房或个人将自有住房向保障对象出租的，租金收入享受公共租住房的相关税费政策。</w:t>
      </w:r>
    </w:p>
    <w:p w:rsidR="003B3B67" w:rsidRPr="00A54429" w:rsidRDefault="003B3B67">
      <w:pPr>
        <w:spacing w:line="580" w:lineRule="exact"/>
        <w:ind w:firstLineChars="200" w:firstLine="640"/>
        <w:rPr>
          <w:rFonts w:ascii="宋体" w:eastAsia="仿宋" w:hAnsi="宋体" w:cs="仿宋"/>
          <w:kern w:val="0"/>
          <w:sz w:val="32"/>
          <w:szCs w:val="32"/>
        </w:rPr>
      </w:pPr>
    </w:p>
    <w:p w:rsidR="003B3B67" w:rsidRPr="00A54429" w:rsidRDefault="00D1294C">
      <w:pPr>
        <w:spacing w:line="580" w:lineRule="exact"/>
        <w:jc w:val="center"/>
        <w:rPr>
          <w:rFonts w:ascii="宋体" w:eastAsia="黑体" w:hAnsi="宋体" w:cs="黑体"/>
          <w:kern w:val="0"/>
          <w:sz w:val="32"/>
          <w:szCs w:val="32"/>
        </w:rPr>
      </w:pPr>
      <w:r w:rsidRPr="00A54429">
        <w:rPr>
          <w:rFonts w:ascii="宋体" w:eastAsia="黑体" w:hAnsi="宋体" w:cs="黑体" w:hint="eastAsia"/>
          <w:kern w:val="0"/>
          <w:sz w:val="32"/>
          <w:szCs w:val="32"/>
        </w:rPr>
        <w:t>第三章　保障资金及住房来源</w:t>
      </w:r>
    </w:p>
    <w:p w:rsidR="003B3B67" w:rsidRPr="00A54429" w:rsidRDefault="003B3B67">
      <w:pPr>
        <w:spacing w:line="580" w:lineRule="exact"/>
        <w:ind w:firstLineChars="200" w:firstLine="640"/>
        <w:rPr>
          <w:rFonts w:ascii="宋体" w:eastAsia="仿宋" w:hAnsi="宋体" w:cs="仿宋"/>
          <w:sz w:val="32"/>
          <w:szCs w:val="32"/>
        </w:rPr>
      </w:pP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第十四条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公共租赁住房建设资金，租赁补贴资金采取以下渠道筹集：</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一</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年度财政预算安排的资金；</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二</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提取贷款风险准备金和管理费用后的住房公积金增值收益余额；</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三</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土地出让净收益中安排的资金；</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四</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国家、省、市安排的资金；</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五</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通过投融资方式筹集的资金；</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六</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社会捐赠的资金；</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七</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通过其他渠道筹集的资金。</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第十五条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公共租赁住房采取以下渠道筹集：</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一</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政府直接投资建设和收购的住房；</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二</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在商品住宅小区中配建的住房；</w:t>
      </w:r>
      <w:r w:rsidR="00D1294C" w:rsidRPr="00A54429">
        <w:rPr>
          <w:rFonts w:ascii="宋体" w:eastAsia="仿宋_GB2312" w:hAnsi="宋体" w:cs="仿宋" w:hint="eastAsia"/>
          <w:sz w:val="32"/>
          <w:szCs w:val="32"/>
        </w:rPr>
        <w:tab/>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lastRenderedPageBreak/>
        <w:t>（</w:t>
      </w:r>
      <w:r w:rsidR="00D1294C" w:rsidRPr="00A54429">
        <w:rPr>
          <w:rFonts w:ascii="宋体" w:eastAsia="仿宋_GB2312" w:hAnsi="宋体" w:cs="仿宋" w:hint="eastAsia"/>
          <w:sz w:val="32"/>
          <w:szCs w:val="32"/>
        </w:rPr>
        <w:t>三</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社会力量投资新建、改建和收购的住房；</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四</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社会捐赠的住房；</w:t>
      </w:r>
    </w:p>
    <w:p w:rsidR="003B3B67" w:rsidRPr="00A54429" w:rsidRDefault="00A54429">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五</w:t>
      </w:r>
      <w:r w:rsidRPr="00A54429">
        <w:rPr>
          <w:rFonts w:ascii="宋体" w:eastAsia="仿宋_GB2312" w:hAnsi="宋体" w:cs="仿宋" w:hint="eastAsia"/>
          <w:sz w:val="32"/>
          <w:szCs w:val="32"/>
        </w:rPr>
        <w:t>）</w:t>
      </w:r>
      <w:r w:rsidR="00D1294C" w:rsidRPr="00A54429">
        <w:rPr>
          <w:rFonts w:ascii="宋体" w:eastAsia="仿宋_GB2312" w:hAnsi="宋体" w:cs="仿宋" w:hint="eastAsia"/>
          <w:sz w:val="32"/>
          <w:szCs w:val="32"/>
        </w:rPr>
        <w:t>通过其他渠道筹集的住房。</w:t>
      </w:r>
    </w:p>
    <w:p w:rsidR="003B3B67" w:rsidRPr="00A54429" w:rsidRDefault="003B3B67">
      <w:pPr>
        <w:pStyle w:val="a6"/>
        <w:spacing w:line="580" w:lineRule="exact"/>
        <w:jc w:val="both"/>
        <w:rPr>
          <w:rFonts w:eastAsia="仿宋" w:cs="仿宋"/>
          <w:sz w:val="32"/>
          <w:szCs w:val="32"/>
        </w:rPr>
      </w:pPr>
    </w:p>
    <w:p w:rsidR="003B3B67" w:rsidRPr="00A54429" w:rsidRDefault="00D1294C">
      <w:pPr>
        <w:spacing w:line="580" w:lineRule="exact"/>
        <w:jc w:val="center"/>
        <w:rPr>
          <w:rFonts w:ascii="宋体" w:eastAsia="黑体" w:hAnsi="宋体" w:cs="黑体"/>
          <w:kern w:val="0"/>
          <w:sz w:val="32"/>
          <w:szCs w:val="32"/>
        </w:rPr>
      </w:pPr>
      <w:r w:rsidRPr="00A54429">
        <w:rPr>
          <w:rFonts w:ascii="宋体" w:eastAsia="黑体" w:hAnsi="宋体" w:cs="黑体" w:hint="eastAsia"/>
          <w:kern w:val="0"/>
          <w:sz w:val="32"/>
          <w:szCs w:val="32"/>
        </w:rPr>
        <w:t>第四章</w:t>
      </w:r>
      <w:r w:rsidRPr="00A54429">
        <w:rPr>
          <w:rFonts w:ascii="宋体" w:eastAsia="黑体" w:hAnsi="宋体" w:cs="黑体" w:hint="eastAsia"/>
          <w:kern w:val="0"/>
          <w:sz w:val="32"/>
          <w:szCs w:val="32"/>
        </w:rPr>
        <w:t xml:space="preserve">  </w:t>
      </w:r>
      <w:r w:rsidRPr="00A54429">
        <w:rPr>
          <w:rFonts w:ascii="宋体" w:eastAsia="黑体" w:hAnsi="宋体" w:cs="黑体" w:hint="eastAsia"/>
          <w:kern w:val="0"/>
          <w:sz w:val="32"/>
          <w:szCs w:val="32"/>
        </w:rPr>
        <w:t>保障方式</w:t>
      </w:r>
    </w:p>
    <w:p w:rsidR="003B3B67" w:rsidRPr="00A54429" w:rsidRDefault="003B3B67">
      <w:pPr>
        <w:spacing w:line="580" w:lineRule="exact"/>
        <w:rPr>
          <w:rFonts w:ascii="宋体" w:eastAsia="仿宋" w:hAnsi="宋体" w:cs="仿宋"/>
          <w:sz w:val="32"/>
          <w:szCs w:val="32"/>
        </w:rPr>
      </w:pP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第十六条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公共租赁住房保障方式分为实物配租和租赁补贴两种。</w:t>
      </w:r>
    </w:p>
    <w:p w:rsidR="003B3B67" w:rsidRPr="00A54429" w:rsidRDefault="00D1294C">
      <w:pPr>
        <w:pStyle w:val="a5"/>
        <w:widowControl w:val="0"/>
        <w:wordWrap w:val="0"/>
        <w:spacing w:before="0" w:beforeAutospacing="0" w:after="0" w:afterAutospacing="0" w:line="580" w:lineRule="exact"/>
        <w:ind w:firstLine="640"/>
        <w:jc w:val="both"/>
        <w:rPr>
          <w:rFonts w:eastAsia="仿宋_GB2312" w:cs="仿宋"/>
          <w:sz w:val="32"/>
          <w:szCs w:val="32"/>
        </w:rPr>
      </w:pPr>
      <w:r w:rsidRPr="00A54429">
        <w:rPr>
          <w:rFonts w:eastAsia="黑体" w:cs="黑体" w:hint="eastAsia"/>
          <w:sz w:val="32"/>
          <w:szCs w:val="32"/>
        </w:rPr>
        <w:t>第十七条</w:t>
      </w:r>
      <w:r w:rsidRPr="00A54429">
        <w:rPr>
          <w:rFonts w:eastAsia="黑体" w:cs="黑体" w:hint="eastAsia"/>
          <w:sz w:val="32"/>
          <w:szCs w:val="32"/>
        </w:rPr>
        <w:t xml:space="preserve">  </w:t>
      </w:r>
      <w:r w:rsidRPr="00A54429">
        <w:rPr>
          <w:rFonts w:eastAsia="仿宋_GB2312" w:cs="仿宋" w:hint="eastAsia"/>
          <w:sz w:val="32"/>
          <w:szCs w:val="32"/>
        </w:rPr>
        <w:t>住房保障管理机构</w:t>
      </w:r>
      <w:r w:rsidRPr="00A54429">
        <w:rPr>
          <w:rFonts w:eastAsia="仿宋_GB2312" w:cs="仿宋" w:hint="eastAsia"/>
          <w:sz w:val="32"/>
          <w:szCs w:val="32"/>
          <w:shd w:val="clear" w:color="auto" w:fill="FFFFFF"/>
        </w:rPr>
        <w:t>根据经济社会发展水平、政府财政承受能力、实物配租房源、租赁市场状况、住房保障对象需求等因素，合理确定配租群体范围、住房租赁补贴发放标准，建立动态调整机制，</w:t>
      </w:r>
      <w:r w:rsidRPr="00A54429">
        <w:rPr>
          <w:rFonts w:eastAsia="仿宋_GB2312" w:cs="仿宋" w:hint="eastAsia"/>
          <w:sz w:val="32"/>
          <w:szCs w:val="32"/>
        </w:rPr>
        <w:t>按年度联合</w:t>
      </w:r>
      <w:r w:rsidRPr="00A54429">
        <w:rPr>
          <w:rFonts w:eastAsia="仿宋_GB2312" w:cs="仿宋" w:hint="eastAsia"/>
          <w:kern w:val="2"/>
          <w:sz w:val="32"/>
          <w:szCs w:val="32"/>
        </w:rPr>
        <w:t>民政</w:t>
      </w:r>
      <w:r w:rsidRPr="00A54429">
        <w:rPr>
          <w:rFonts w:eastAsia="仿宋_GB2312" w:cs="仿宋" w:hint="eastAsia"/>
          <w:sz w:val="32"/>
          <w:szCs w:val="32"/>
        </w:rPr>
        <w:t>、人社、公安等部门制定申请通告向社会公布。</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第十八条</w:t>
      </w:r>
      <w:r w:rsidRPr="00A54429">
        <w:rPr>
          <w:rFonts w:ascii="宋体" w:eastAsia="黑体" w:hAnsi="宋体" w:cs="黑体" w:hint="eastAsia"/>
          <w:kern w:val="0"/>
          <w:sz w:val="32"/>
          <w:szCs w:val="32"/>
        </w:rPr>
        <w:t xml:space="preserve">  </w:t>
      </w:r>
      <w:r w:rsidRPr="00A54429">
        <w:rPr>
          <w:rFonts w:ascii="宋体" w:eastAsia="仿宋_GB2312" w:hAnsi="宋体" w:cs="仿宋" w:hint="eastAsia"/>
          <w:sz w:val="32"/>
          <w:szCs w:val="32"/>
        </w:rPr>
        <w:t>实物配租房源优先向租赁补贴在保家庭提供，如申请家庭超过房源数量，实行轮候制度，配租和轮候顺序向社会公示。</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第十九条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 w:hint="eastAsia"/>
          <w:sz w:val="32"/>
          <w:szCs w:val="32"/>
        </w:rPr>
        <w:t>公共租赁住房租金标准，实行政府定价或政府指导价。</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政府投资的公共租赁住房的租金标准由价格主管部门会同住房保障主管部门，以同地段同类型普通商品住房市场租金的</w:t>
      </w:r>
      <w:r w:rsidRPr="00A54429">
        <w:rPr>
          <w:rFonts w:ascii="宋体" w:eastAsia="仿宋_GB2312" w:hAnsi="宋体" w:cs="宋体" w:hint="eastAsia"/>
          <w:kern w:val="0"/>
          <w:sz w:val="32"/>
          <w:szCs w:val="32"/>
        </w:rPr>
        <w:t>70</w:t>
      </w:r>
      <w:r w:rsidRPr="00A54429">
        <w:rPr>
          <w:rFonts w:ascii="宋体" w:eastAsia="仿宋_GB2312" w:hAnsi="宋体" w:cs="宋体" w:hint="eastAsia"/>
          <w:kern w:val="0"/>
          <w:sz w:val="32"/>
          <w:szCs w:val="32"/>
        </w:rPr>
        <w:t>％</w:t>
      </w:r>
      <w:r w:rsidRPr="00A54429">
        <w:rPr>
          <w:rFonts w:ascii="宋体" w:eastAsia="仿宋_GB2312" w:hAnsi="宋体" w:cs="仿宋" w:hint="eastAsia"/>
          <w:sz w:val="32"/>
          <w:szCs w:val="32"/>
        </w:rPr>
        <w:t>确定，并根据市场租金的发展变化及时调整。</w:t>
      </w:r>
    </w:p>
    <w:p w:rsidR="003B3B67" w:rsidRPr="00A54429" w:rsidRDefault="003B3B67">
      <w:pPr>
        <w:spacing w:line="580" w:lineRule="exact"/>
        <w:ind w:firstLineChars="200" w:firstLine="640"/>
        <w:rPr>
          <w:rFonts w:ascii="宋体" w:eastAsia="仿宋_GB2312" w:hAnsi="宋体" w:cs="仿宋"/>
          <w:sz w:val="32"/>
          <w:szCs w:val="32"/>
        </w:rPr>
      </w:pPr>
    </w:p>
    <w:p w:rsidR="003B3B67" w:rsidRPr="00A54429" w:rsidRDefault="00D1294C">
      <w:pPr>
        <w:spacing w:line="580" w:lineRule="exact"/>
        <w:jc w:val="center"/>
        <w:rPr>
          <w:rFonts w:ascii="宋体" w:eastAsia="黑体" w:hAnsi="宋体" w:cs="黑体"/>
          <w:kern w:val="0"/>
          <w:sz w:val="32"/>
          <w:szCs w:val="32"/>
        </w:rPr>
      </w:pPr>
      <w:r w:rsidRPr="00A54429">
        <w:rPr>
          <w:rFonts w:ascii="宋体" w:eastAsia="黑体" w:hAnsi="宋体" w:cs="黑体" w:hint="eastAsia"/>
          <w:kern w:val="0"/>
          <w:sz w:val="32"/>
          <w:szCs w:val="32"/>
        </w:rPr>
        <w:lastRenderedPageBreak/>
        <w:t>第五章</w:t>
      </w:r>
      <w:r w:rsidRPr="00A54429">
        <w:rPr>
          <w:rFonts w:ascii="宋体" w:eastAsia="黑体" w:hAnsi="宋体" w:cs="黑体" w:hint="eastAsia"/>
          <w:kern w:val="0"/>
          <w:sz w:val="32"/>
          <w:szCs w:val="32"/>
        </w:rPr>
        <w:t xml:space="preserve">  </w:t>
      </w:r>
      <w:r w:rsidRPr="00A54429">
        <w:rPr>
          <w:rFonts w:ascii="宋体" w:eastAsia="黑体" w:hAnsi="宋体" w:cs="黑体" w:hint="eastAsia"/>
          <w:kern w:val="0"/>
          <w:sz w:val="32"/>
          <w:szCs w:val="32"/>
        </w:rPr>
        <w:t>使用与退出</w:t>
      </w:r>
    </w:p>
    <w:p w:rsidR="003B3B67" w:rsidRPr="00A54429" w:rsidRDefault="003B3B67">
      <w:pPr>
        <w:spacing w:line="580" w:lineRule="exact"/>
        <w:rPr>
          <w:rFonts w:ascii="宋体" w:eastAsia="仿宋" w:hAnsi="宋体" w:cs="仿宋"/>
          <w:sz w:val="32"/>
          <w:szCs w:val="32"/>
        </w:rPr>
      </w:pP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第二十条</w:t>
      </w:r>
      <w:r w:rsidRPr="00A54429">
        <w:rPr>
          <w:rFonts w:ascii="宋体" w:eastAsia="黑体" w:hAnsi="宋体" w:cs="黑体" w:hint="eastAsia"/>
          <w:kern w:val="0"/>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 w:hint="eastAsia"/>
          <w:sz w:val="32"/>
          <w:szCs w:val="32"/>
        </w:rPr>
        <w:t>承租人应当按照公共租赁住房租赁合同的约定使用公共租赁住房。</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公共租赁住房租赁合同期限为</w:t>
      </w:r>
      <w:r w:rsidRPr="00A54429">
        <w:rPr>
          <w:rFonts w:ascii="宋体" w:eastAsia="仿宋_GB2312" w:hAnsi="宋体" w:cs="方正小标宋简体" w:hint="eastAsia"/>
          <w:kern w:val="0"/>
          <w:sz w:val="32"/>
          <w:szCs w:val="32"/>
        </w:rPr>
        <w:t>3</w:t>
      </w:r>
      <w:r w:rsidRPr="00A54429">
        <w:rPr>
          <w:rFonts w:ascii="宋体" w:eastAsia="仿宋_GB2312" w:hAnsi="宋体" w:cs="仿宋" w:hint="eastAsia"/>
          <w:sz w:val="32"/>
          <w:szCs w:val="32"/>
        </w:rPr>
        <w:t>年。租赁期满经复核仍符合保障条件的，可以续租。</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承租人对公共租赁住房不享有收益权、处分权，使用权不得转让。</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承租人签订《公共租赁住房租赁合同》后，出租人交纳履约保证金。合同期满或终止，无违约情形的退还保证金本金。</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第二十一条</w:t>
      </w:r>
      <w:r w:rsidRPr="00A54429">
        <w:rPr>
          <w:rFonts w:ascii="宋体" w:eastAsia="黑体" w:hAnsi="宋体" w:cs="黑体" w:hint="eastAsia"/>
          <w:kern w:val="0"/>
          <w:sz w:val="32"/>
          <w:szCs w:val="32"/>
        </w:rPr>
        <w:t xml:space="preserve">  </w:t>
      </w:r>
      <w:r w:rsidRPr="00A54429">
        <w:rPr>
          <w:rFonts w:ascii="宋体" w:eastAsia="仿宋_GB2312" w:hAnsi="宋体" w:cs="仿宋" w:hint="eastAsia"/>
          <w:sz w:val="32"/>
          <w:szCs w:val="32"/>
        </w:rPr>
        <w:t>公共租赁住房申请人无正当理由不接受配租的房源、不签订公共租赁住房合同、不按规定时间办理入住手续的作弃权处理，</w:t>
      </w:r>
      <w:r w:rsidRPr="00A54429">
        <w:rPr>
          <w:rFonts w:ascii="宋体" w:eastAsia="仿宋_GB2312" w:hAnsi="宋体" w:cs="宋体" w:hint="eastAsia"/>
          <w:kern w:val="0"/>
          <w:sz w:val="32"/>
          <w:szCs w:val="32"/>
        </w:rPr>
        <w:t>3</w:t>
      </w:r>
      <w:r w:rsidRPr="00A54429">
        <w:rPr>
          <w:rFonts w:ascii="宋体" w:eastAsia="仿宋_GB2312" w:hAnsi="宋体" w:cs="仿宋" w:hint="eastAsia"/>
          <w:sz w:val="32"/>
          <w:szCs w:val="32"/>
        </w:rPr>
        <w:t>年内不得再次申请公共租赁住房。</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第二十二条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承租人不得擅自装修所承租公共租赁住房。确需装修的，应当取得住房保障管理机构或其委托的运营单位同意。承租人装修公共租赁住房的，在退出时不予补偿。</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第二十三条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承租政府投资的公共租赁住房和领取公共租赁住房租赁补贴的家庭，实行动态管理制度。</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住房保障管理机构应当加强对公共租赁住房的日常巡查和管理，对已不符合承租条件的承租人，应当解除租赁合同，及时予以清退。</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第二十四条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 w:hint="eastAsia"/>
          <w:sz w:val="32"/>
          <w:szCs w:val="32"/>
        </w:rPr>
        <w:t>政府投资的公共租赁住房的承租人，在租赁</w:t>
      </w:r>
      <w:r w:rsidRPr="00A54429">
        <w:rPr>
          <w:rFonts w:ascii="宋体" w:eastAsia="仿宋_GB2312" w:hAnsi="宋体" w:cs="仿宋" w:hint="eastAsia"/>
          <w:sz w:val="32"/>
          <w:szCs w:val="32"/>
        </w:rPr>
        <w:lastRenderedPageBreak/>
        <w:t>期届满需要续租的，应在租赁期届满三个月内向住房保障管理机构提出申请。住房保障管理机构应按本办法有关规定组织相关部门对承租人是否符合条件进行复审。经复审符合条件的，准予续租，重新签订租赁合同。</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未按规定提出续租申请或经复审不符合租赁条件的承租人，租赁期满应当腾退承租的公共租赁住房。</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第二十五条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 w:hint="eastAsia"/>
          <w:sz w:val="32"/>
          <w:szCs w:val="32"/>
        </w:rPr>
        <w:t>政府投资的公共租赁住房租金收入，应按照有关规定由住房保障管理机构或委托管理的运营单位及时足额缴入同级财政，实行“收支两条线”管理，</w:t>
      </w:r>
      <w:r w:rsidRPr="00A54429">
        <w:rPr>
          <w:rFonts w:ascii="宋体" w:eastAsia="仿宋_GB2312" w:hAnsi="宋体" w:cs="仿宋_GB2312" w:hint="eastAsia"/>
          <w:kern w:val="0"/>
          <w:sz w:val="32"/>
          <w:szCs w:val="32"/>
        </w:rPr>
        <w:t>专项用于公共租赁住房的维护、管理等</w:t>
      </w:r>
      <w:r w:rsidRPr="00A54429">
        <w:rPr>
          <w:rFonts w:ascii="宋体" w:eastAsia="仿宋_GB2312" w:hAnsi="宋体" w:cs="仿宋" w:hint="eastAsia"/>
          <w:sz w:val="32"/>
          <w:szCs w:val="32"/>
        </w:rPr>
        <w:t>。</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社会力量建设的公共租赁住房的租金，由出租人自行收缴，并保证公共租赁住房的正常维护和运营管理。</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第二十六条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_GB2312" w:hint="eastAsia"/>
          <w:kern w:val="0"/>
          <w:sz w:val="32"/>
          <w:szCs w:val="32"/>
        </w:rPr>
        <w:t>承租人有下列情形之一的，住房保障管理机构应当解除公共租赁住房租赁合同，限期腾退公共租赁住房</w:t>
      </w:r>
      <w:r w:rsidRPr="00A54429">
        <w:rPr>
          <w:rFonts w:ascii="宋体" w:eastAsia="仿宋_GB2312" w:hAnsi="宋体" w:cs="仿宋" w:hint="eastAsia"/>
          <w:sz w:val="32"/>
          <w:szCs w:val="32"/>
        </w:rPr>
        <w:t>：</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（一）转借、转租或擅自调换公共租赁住房的；</w:t>
      </w:r>
    </w:p>
    <w:p w:rsidR="003B3B67" w:rsidRPr="00A54429" w:rsidRDefault="00D1294C">
      <w:pPr>
        <w:numPr>
          <w:ilvl w:val="0"/>
          <w:numId w:val="2"/>
        </w:num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改变公共租赁住房用途的；</w:t>
      </w:r>
    </w:p>
    <w:p w:rsidR="003B3B67" w:rsidRPr="00A54429" w:rsidRDefault="00D1294C">
      <w:pPr>
        <w:numPr>
          <w:ilvl w:val="0"/>
          <w:numId w:val="2"/>
        </w:num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破坏或者擅自装修所承租公共租赁住房，拒不恢复原状的；</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（四）在公共租赁住房内从事违法活动的；</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（五）无正当理由连续</w:t>
      </w:r>
      <w:r w:rsidRPr="00A54429">
        <w:rPr>
          <w:rFonts w:ascii="宋体" w:eastAsia="仿宋_GB2312" w:hAnsi="宋体" w:cs="宋体" w:hint="eastAsia"/>
          <w:kern w:val="0"/>
          <w:sz w:val="32"/>
          <w:szCs w:val="32"/>
        </w:rPr>
        <w:t>6</w:t>
      </w:r>
      <w:r w:rsidRPr="00A54429">
        <w:rPr>
          <w:rFonts w:ascii="宋体" w:eastAsia="仿宋_GB2312" w:hAnsi="宋体" w:cs="仿宋" w:hint="eastAsia"/>
          <w:sz w:val="32"/>
          <w:szCs w:val="32"/>
        </w:rPr>
        <w:t>个月以上闲置公共租赁住房；</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（六）连续</w:t>
      </w:r>
      <w:r w:rsidRPr="00A54429">
        <w:rPr>
          <w:rFonts w:ascii="宋体" w:eastAsia="仿宋_GB2312" w:hAnsi="宋体" w:cs="宋体" w:hint="eastAsia"/>
          <w:kern w:val="0"/>
          <w:sz w:val="32"/>
          <w:szCs w:val="32"/>
        </w:rPr>
        <w:t>3</w:t>
      </w:r>
      <w:r w:rsidRPr="00A54429">
        <w:rPr>
          <w:rFonts w:ascii="宋体" w:eastAsia="仿宋_GB2312" w:hAnsi="宋体" w:cs="仿宋_GB2312" w:hint="eastAsia"/>
          <w:kern w:val="0"/>
          <w:sz w:val="32"/>
          <w:szCs w:val="32"/>
        </w:rPr>
        <w:t>个月或累计</w:t>
      </w:r>
      <w:r w:rsidRPr="00A54429">
        <w:rPr>
          <w:rFonts w:ascii="宋体" w:eastAsia="仿宋_GB2312" w:hAnsi="宋体" w:cs="宋体" w:hint="eastAsia"/>
          <w:kern w:val="0"/>
          <w:sz w:val="32"/>
          <w:szCs w:val="32"/>
        </w:rPr>
        <w:t>6</w:t>
      </w:r>
      <w:r w:rsidRPr="00A54429">
        <w:rPr>
          <w:rFonts w:ascii="宋体" w:eastAsia="仿宋_GB2312" w:hAnsi="宋体" w:cs="仿宋_GB2312" w:hint="eastAsia"/>
          <w:kern w:val="0"/>
          <w:sz w:val="32"/>
          <w:szCs w:val="32"/>
        </w:rPr>
        <w:t>个月拖久租金经催缴后仍不支付的；</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lastRenderedPageBreak/>
        <w:t>（七）因故意或者重大过失，造成所承租的公共租赁住房严重毁损的。</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承租人拒不退回公共租赁住房的，住房保障主管部门应当责令其限期退回；逾期不退回的，住房保障主管部门可以依法申请人民法院强制执行。</w:t>
      </w:r>
    </w:p>
    <w:p w:rsidR="003B3B67" w:rsidRPr="00A54429" w:rsidRDefault="00D1294C">
      <w:pPr>
        <w:spacing w:line="580" w:lineRule="exact"/>
        <w:ind w:firstLineChars="200" w:firstLine="640"/>
        <w:rPr>
          <w:rFonts w:ascii="宋体" w:eastAsia="仿宋_GB2312" w:hAnsi="宋体" w:cs="仿宋_GB2312"/>
          <w:kern w:val="0"/>
          <w:sz w:val="32"/>
          <w:szCs w:val="32"/>
        </w:rPr>
      </w:pPr>
      <w:r w:rsidRPr="00A54429">
        <w:rPr>
          <w:rFonts w:ascii="宋体" w:eastAsia="黑体" w:hAnsi="宋体" w:cs="黑体" w:hint="eastAsia"/>
          <w:kern w:val="0"/>
          <w:sz w:val="32"/>
          <w:szCs w:val="32"/>
        </w:rPr>
        <w:t>第二十七条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_GB2312" w:hint="eastAsia"/>
          <w:kern w:val="0"/>
          <w:sz w:val="32"/>
          <w:szCs w:val="32"/>
        </w:rPr>
        <w:t>承租人有下列情形之一的，应当腾退公共租赁住房：</w:t>
      </w:r>
    </w:p>
    <w:p w:rsidR="003B3B67" w:rsidRPr="00A54429" w:rsidRDefault="00D1294C">
      <w:pPr>
        <w:numPr>
          <w:ilvl w:val="0"/>
          <w:numId w:val="3"/>
        </w:num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提出续租申请但经审核不符合续租条件的；</w:t>
      </w:r>
    </w:p>
    <w:p w:rsidR="003B3B67" w:rsidRPr="00A54429" w:rsidRDefault="00D1294C">
      <w:pPr>
        <w:numPr>
          <w:ilvl w:val="0"/>
          <w:numId w:val="3"/>
        </w:numPr>
        <w:spacing w:line="580" w:lineRule="exact"/>
        <w:ind w:firstLineChars="200" w:firstLine="640"/>
        <w:rPr>
          <w:rFonts w:ascii="宋体" w:eastAsia="仿宋_GB2312" w:hAnsi="宋体" w:cs="仿宋_GB2312"/>
          <w:kern w:val="0"/>
          <w:sz w:val="32"/>
          <w:szCs w:val="32"/>
        </w:rPr>
      </w:pPr>
      <w:r w:rsidRPr="00A54429">
        <w:rPr>
          <w:rFonts w:ascii="宋体" w:eastAsia="仿宋_GB2312" w:hAnsi="宋体" w:cs="仿宋_GB2312" w:hint="eastAsia"/>
          <w:kern w:val="0"/>
          <w:sz w:val="32"/>
          <w:szCs w:val="32"/>
        </w:rPr>
        <w:t>租赁期内，通过购买、受赠、继承等方式获得其他住房并不再符合公共租赁住房配租条件的；</w:t>
      </w:r>
    </w:p>
    <w:p w:rsidR="003B3B67" w:rsidRPr="00A54429" w:rsidRDefault="00D1294C">
      <w:pPr>
        <w:numPr>
          <w:ilvl w:val="0"/>
          <w:numId w:val="3"/>
        </w:numPr>
        <w:spacing w:line="580" w:lineRule="exact"/>
        <w:ind w:firstLineChars="200" w:firstLine="640"/>
        <w:rPr>
          <w:rFonts w:ascii="宋体" w:eastAsia="仿宋_GB2312" w:hAnsi="宋体" w:cs="仿宋"/>
          <w:sz w:val="32"/>
          <w:szCs w:val="32"/>
        </w:rPr>
      </w:pPr>
      <w:r w:rsidRPr="00A54429">
        <w:rPr>
          <w:rFonts w:ascii="宋体" w:eastAsia="仿宋_GB2312" w:hAnsi="宋体" w:cs="仿宋_GB2312" w:hint="eastAsia"/>
          <w:kern w:val="0"/>
          <w:sz w:val="32"/>
          <w:szCs w:val="32"/>
        </w:rPr>
        <w:t>租赁期内，承租或者承购其他保障性住房的。</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_GB2312" w:hint="eastAsia"/>
          <w:kern w:val="0"/>
          <w:sz w:val="32"/>
          <w:szCs w:val="32"/>
        </w:rPr>
        <w:t>承租人有前款规定情形之一的，公共租赁住房的所有权人或者其委托的运营单位应当为其安排合理的搬迁期，搬迁期内租金按照合同约定的租金数额缴纳。搬迁期满不腾退公共租赁住房，承租人确无其他住房的，应当按照市场价格缴纳租金；承租人有其他住房的，公共租赁住房的所有权人或者其委托的运营单位可以向人民法院提起诉讼，要求承租人腾退公共租赁住房。</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第二十八条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申请人对公共租赁住房的审核、轮候、配租结果等有异议的，可向住房保障主管部门申请复核。</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第二十九条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房屋登记机构在办理商品房预售合同备案和房屋权属登记时，应比对住房保障管理机构提供的住房保障对</w:t>
      </w:r>
      <w:r w:rsidRPr="00A54429">
        <w:rPr>
          <w:rFonts w:ascii="宋体" w:eastAsia="仿宋_GB2312" w:hAnsi="宋体" w:cs="仿宋" w:hint="eastAsia"/>
          <w:sz w:val="32"/>
          <w:szCs w:val="32"/>
        </w:rPr>
        <w:lastRenderedPageBreak/>
        <w:t>象信息。对未退出公共租赁住房的，应暂停为其办理其他住房的相关手续。</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第三十条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住房保障对象承租私有住房的，租赁关系发生变化时，承租人应及时向住房保障管理机构提交相应的变更材料。</w:t>
      </w:r>
    </w:p>
    <w:p w:rsidR="003B3B67" w:rsidRPr="00A54429" w:rsidRDefault="003B3B67">
      <w:pPr>
        <w:spacing w:line="580" w:lineRule="exact"/>
        <w:ind w:firstLineChars="200" w:firstLine="640"/>
        <w:rPr>
          <w:rFonts w:ascii="宋体" w:eastAsia="仿宋" w:hAnsi="宋体" w:cs="仿宋"/>
          <w:sz w:val="32"/>
          <w:szCs w:val="32"/>
        </w:rPr>
      </w:pPr>
    </w:p>
    <w:p w:rsidR="003B3B67" w:rsidRPr="00A54429" w:rsidRDefault="00D1294C">
      <w:pPr>
        <w:spacing w:line="580" w:lineRule="exact"/>
        <w:jc w:val="center"/>
        <w:rPr>
          <w:rFonts w:ascii="宋体" w:eastAsia="黑体" w:hAnsi="宋体" w:cs="黑体"/>
          <w:kern w:val="0"/>
          <w:sz w:val="32"/>
          <w:szCs w:val="32"/>
        </w:rPr>
      </w:pPr>
      <w:r w:rsidRPr="00A54429">
        <w:rPr>
          <w:rFonts w:ascii="宋体" w:eastAsia="黑体" w:hAnsi="宋体" w:cs="黑体" w:hint="eastAsia"/>
          <w:kern w:val="0"/>
          <w:sz w:val="32"/>
          <w:szCs w:val="32"/>
        </w:rPr>
        <w:t>第六章</w:t>
      </w:r>
      <w:r w:rsidRPr="00A54429">
        <w:rPr>
          <w:rFonts w:ascii="宋体" w:eastAsia="黑体" w:hAnsi="宋体" w:cs="黑体" w:hint="eastAsia"/>
          <w:kern w:val="0"/>
          <w:sz w:val="32"/>
          <w:szCs w:val="32"/>
        </w:rPr>
        <w:t xml:space="preserve">  </w:t>
      </w:r>
      <w:r w:rsidRPr="00A54429">
        <w:rPr>
          <w:rFonts w:ascii="宋体" w:eastAsia="黑体" w:hAnsi="宋体" w:cs="黑体" w:hint="eastAsia"/>
          <w:kern w:val="0"/>
          <w:sz w:val="32"/>
          <w:szCs w:val="32"/>
        </w:rPr>
        <w:t>法律责任</w:t>
      </w:r>
    </w:p>
    <w:p w:rsidR="003B3B67" w:rsidRPr="00A54429" w:rsidRDefault="003B3B67">
      <w:pPr>
        <w:spacing w:line="580" w:lineRule="exact"/>
        <w:rPr>
          <w:rFonts w:ascii="宋体" w:eastAsia="仿宋" w:hAnsi="宋体" w:cs="仿宋"/>
          <w:sz w:val="32"/>
          <w:szCs w:val="32"/>
        </w:rPr>
      </w:pP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第三十一条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公共租赁住房实施情况，依法接受监察、审计等部门的监督，依法接受社会监督。</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仿宋_GB2312" w:hAnsi="宋体" w:cs="仿宋" w:hint="eastAsia"/>
          <w:sz w:val="32"/>
          <w:szCs w:val="32"/>
        </w:rPr>
        <w:t>任何单位和个人对住房保障工作中的违法行为有权举报和投诉，受理举报和投诉的部门应及时核查并依法处理。</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第三十二条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申请人隐瞒事实或者提供虚假材料申请公共租赁住房，住房保障管理机构不予受理，并记入公共租赁住房管理档案。</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第三十三条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 w:hint="eastAsia"/>
          <w:sz w:val="32"/>
          <w:szCs w:val="32"/>
        </w:rPr>
        <w:t>以欺骗等不正当手段登记为轮候对象或者承租公共租赁住房的，由住房保障主管部门依据《公共租赁住房管理办法》</w:t>
      </w:r>
      <w:r w:rsidR="00A54429" w:rsidRPr="00A54429">
        <w:rPr>
          <w:rFonts w:ascii="宋体" w:eastAsia="仿宋_GB2312" w:hAnsi="宋体" w:cs="仿宋" w:hint="eastAsia"/>
          <w:sz w:val="32"/>
          <w:szCs w:val="32"/>
        </w:rPr>
        <w:t>（</w:t>
      </w:r>
      <w:r w:rsidRPr="00A54429">
        <w:rPr>
          <w:rFonts w:ascii="宋体" w:eastAsia="仿宋_GB2312" w:hAnsi="宋体" w:cs="仿宋" w:hint="eastAsia"/>
          <w:sz w:val="32"/>
          <w:szCs w:val="32"/>
        </w:rPr>
        <w:t>住建部令第</w:t>
      </w:r>
      <w:r w:rsidRPr="00A54429">
        <w:rPr>
          <w:rFonts w:ascii="宋体" w:eastAsia="仿宋_GB2312" w:hAnsi="宋体" w:cs="宋体" w:hint="eastAsia"/>
          <w:kern w:val="0"/>
          <w:sz w:val="32"/>
          <w:szCs w:val="32"/>
        </w:rPr>
        <w:t>11</w:t>
      </w:r>
      <w:r w:rsidRPr="00A54429">
        <w:rPr>
          <w:rFonts w:ascii="宋体" w:eastAsia="仿宋_GB2312" w:hAnsi="宋体" w:cs="仿宋" w:hint="eastAsia"/>
          <w:sz w:val="32"/>
          <w:szCs w:val="32"/>
        </w:rPr>
        <w:t>号</w:t>
      </w:r>
      <w:r w:rsidR="00A54429" w:rsidRPr="00A54429">
        <w:rPr>
          <w:rFonts w:ascii="宋体" w:eastAsia="仿宋_GB2312" w:hAnsi="宋体" w:cs="仿宋" w:hint="eastAsia"/>
          <w:sz w:val="32"/>
          <w:szCs w:val="32"/>
        </w:rPr>
        <w:t>）</w:t>
      </w:r>
      <w:r w:rsidRPr="00A54429">
        <w:rPr>
          <w:rFonts w:ascii="宋体" w:eastAsia="仿宋_GB2312" w:hAnsi="宋体" w:cs="仿宋" w:hint="eastAsia"/>
          <w:sz w:val="32"/>
          <w:szCs w:val="32"/>
        </w:rPr>
        <w:t>等相关规定予以处罚。</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第三十四条</w:t>
      </w:r>
      <w:r w:rsidRPr="00A54429">
        <w:rPr>
          <w:rFonts w:ascii="宋体" w:eastAsia="黑体" w:hAnsi="宋体" w:cs="黑体" w:hint="eastAsia"/>
          <w:kern w:val="0"/>
          <w:sz w:val="32"/>
          <w:szCs w:val="32"/>
        </w:rPr>
        <w:t xml:space="preserve">  </w:t>
      </w:r>
      <w:r w:rsidRPr="00A54429">
        <w:rPr>
          <w:rFonts w:ascii="宋体" w:eastAsia="仿宋_GB2312" w:hAnsi="宋体" w:cs="仿宋" w:hint="eastAsia"/>
          <w:sz w:val="32"/>
          <w:szCs w:val="32"/>
        </w:rPr>
        <w:t>住房保障主管部门或者其他有关行政管理部门的工作人员违反本办法规定，玩忽职守、滥用职权、徇私舞弊、索贿受贿或者侵害公共租赁住房申请人、承租人合法权益的，由其所在单位或者上级主管部门依法依纪进行查处；构成</w:t>
      </w:r>
      <w:r w:rsidRPr="00A54429">
        <w:rPr>
          <w:rFonts w:ascii="宋体" w:eastAsia="仿宋_GB2312" w:hAnsi="宋体" w:cs="仿宋" w:hint="eastAsia"/>
          <w:sz w:val="32"/>
          <w:szCs w:val="32"/>
        </w:rPr>
        <w:lastRenderedPageBreak/>
        <w:t>犯罪的，移交司法机关依法追究其刑事责任。</w:t>
      </w:r>
    </w:p>
    <w:p w:rsidR="003B3B67" w:rsidRPr="00A54429" w:rsidRDefault="003B3B67">
      <w:pPr>
        <w:spacing w:line="580" w:lineRule="exact"/>
        <w:ind w:firstLineChars="200" w:firstLine="640"/>
        <w:rPr>
          <w:rFonts w:ascii="宋体" w:eastAsia="仿宋" w:hAnsi="宋体" w:cs="仿宋"/>
          <w:sz w:val="32"/>
          <w:szCs w:val="32"/>
        </w:rPr>
      </w:pPr>
    </w:p>
    <w:p w:rsidR="003B3B67" w:rsidRPr="00A54429" w:rsidRDefault="00D1294C">
      <w:pPr>
        <w:spacing w:line="580" w:lineRule="exact"/>
        <w:jc w:val="center"/>
        <w:rPr>
          <w:rFonts w:ascii="宋体" w:eastAsia="黑体" w:hAnsi="宋体" w:cs="黑体"/>
          <w:kern w:val="0"/>
          <w:sz w:val="32"/>
          <w:szCs w:val="32"/>
        </w:rPr>
      </w:pPr>
      <w:r w:rsidRPr="00A54429">
        <w:rPr>
          <w:rFonts w:ascii="宋体" w:eastAsia="黑体" w:hAnsi="宋体" w:cs="黑体" w:hint="eastAsia"/>
          <w:kern w:val="0"/>
          <w:sz w:val="32"/>
          <w:szCs w:val="32"/>
        </w:rPr>
        <w:t>第七章</w:t>
      </w:r>
      <w:r w:rsidRPr="00A54429">
        <w:rPr>
          <w:rFonts w:ascii="宋体" w:eastAsia="黑体" w:hAnsi="宋体" w:cs="黑体" w:hint="eastAsia"/>
          <w:kern w:val="0"/>
          <w:sz w:val="32"/>
          <w:szCs w:val="32"/>
        </w:rPr>
        <w:t xml:space="preserve">  </w:t>
      </w:r>
      <w:r w:rsidRPr="00A54429">
        <w:rPr>
          <w:rFonts w:ascii="宋体" w:eastAsia="黑体" w:hAnsi="宋体" w:cs="黑体" w:hint="eastAsia"/>
          <w:kern w:val="0"/>
          <w:sz w:val="32"/>
          <w:szCs w:val="32"/>
        </w:rPr>
        <w:t>附</w:t>
      </w:r>
      <w:r w:rsidRPr="00A54429">
        <w:rPr>
          <w:rFonts w:ascii="宋体" w:eastAsia="黑体" w:hAnsi="宋体" w:cs="黑体" w:hint="eastAsia"/>
          <w:kern w:val="0"/>
          <w:sz w:val="32"/>
          <w:szCs w:val="32"/>
        </w:rPr>
        <w:t xml:space="preserve">  </w:t>
      </w:r>
      <w:r w:rsidRPr="00A54429">
        <w:rPr>
          <w:rFonts w:ascii="宋体" w:eastAsia="黑体" w:hAnsi="宋体" w:cs="黑体" w:hint="eastAsia"/>
          <w:kern w:val="0"/>
          <w:sz w:val="32"/>
          <w:szCs w:val="32"/>
        </w:rPr>
        <w:t>则</w:t>
      </w:r>
    </w:p>
    <w:p w:rsidR="003B3B67" w:rsidRPr="00A54429" w:rsidRDefault="003B3B67">
      <w:pPr>
        <w:spacing w:line="580" w:lineRule="exact"/>
        <w:rPr>
          <w:rFonts w:ascii="宋体" w:eastAsia="仿宋" w:hAnsi="宋体" w:cs="仿宋"/>
          <w:sz w:val="32"/>
          <w:szCs w:val="32"/>
        </w:rPr>
      </w:pPr>
    </w:p>
    <w:p w:rsidR="003B3B67" w:rsidRPr="00A54429" w:rsidRDefault="00D1294C">
      <w:pPr>
        <w:spacing w:line="580" w:lineRule="exact"/>
        <w:ind w:firstLineChars="200" w:firstLine="640"/>
        <w:rPr>
          <w:rFonts w:ascii="宋体" w:eastAsia="仿宋" w:hAnsi="宋体" w:cs="仿宋"/>
          <w:sz w:val="32"/>
          <w:szCs w:val="32"/>
        </w:rPr>
      </w:pPr>
      <w:r w:rsidRPr="00A54429">
        <w:rPr>
          <w:rFonts w:ascii="宋体" w:eastAsia="黑体" w:hAnsi="宋体" w:cs="黑体" w:hint="eastAsia"/>
          <w:kern w:val="0"/>
          <w:sz w:val="32"/>
          <w:szCs w:val="32"/>
        </w:rPr>
        <w:t>第三十五条</w:t>
      </w:r>
      <w:r w:rsidRPr="00A54429">
        <w:rPr>
          <w:rFonts w:ascii="宋体" w:eastAsia="黑体" w:hAnsi="宋体" w:cs="黑体" w:hint="eastAsia"/>
          <w:kern w:val="0"/>
          <w:sz w:val="32"/>
          <w:szCs w:val="32"/>
        </w:rPr>
        <w:t xml:space="preserve"> </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本办法施行前按照《泗水县保障性租赁住房建设管理办法》已配租的廉租住房，按原规定执行。</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第三十六条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本办法在实施过程中，法律、法规及上级规范性文件另有规定的，从其规定。</w:t>
      </w:r>
    </w:p>
    <w:p w:rsidR="003B3B67" w:rsidRPr="00A54429" w:rsidRDefault="00D1294C">
      <w:pPr>
        <w:spacing w:line="580" w:lineRule="exact"/>
        <w:ind w:firstLineChars="200" w:firstLine="640"/>
        <w:rPr>
          <w:rFonts w:ascii="宋体" w:eastAsia="仿宋_GB2312" w:hAnsi="宋体" w:cs="仿宋"/>
          <w:sz w:val="32"/>
          <w:szCs w:val="32"/>
        </w:rPr>
      </w:pPr>
      <w:r w:rsidRPr="00A54429">
        <w:rPr>
          <w:rFonts w:ascii="宋体" w:eastAsia="黑体" w:hAnsi="宋体" w:cs="黑体" w:hint="eastAsia"/>
          <w:kern w:val="0"/>
          <w:sz w:val="32"/>
          <w:szCs w:val="32"/>
        </w:rPr>
        <w:t>第三十七条</w:t>
      </w:r>
      <w:r w:rsidRPr="00A54429">
        <w:rPr>
          <w:rFonts w:ascii="宋体" w:eastAsia="仿宋" w:hAnsi="宋体" w:cs="仿宋" w:hint="eastAsia"/>
          <w:sz w:val="32"/>
          <w:szCs w:val="32"/>
        </w:rPr>
        <w:t xml:space="preserve"> </w:t>
      </w:r>
      <w:r w:rsidRPr="00A54429">
        <w:rPr>
          <w:rFonts w:ascii="宋体" w:eastAsia="仿宋_GB2312" w:hAnsi="宋体" w:cs="仿宋" w:hint="eastAsia"/>
          <w:sz w:val="32"/>
          <w:szCs w:val="32"/>
        </w:rPr>
        <w:t xml:space="preserve"> </w:t>
      </w:r>
      <w:r w:rsidRPr="00A54429">
        <w:rPr>
          <w:rFonts w:ascii="宋体" w:eastAsia="仿宋_GB2312" w:hAnsi="宋体" w:cs="仿宋" w:hint="eastAsia"/>
          <w:sz w:val="32"/>
          <w:szCs w:val="32"/>
        </w:rPr>
        <w:t>本办法自</w:t>
      </w:r>
      <w:r w:rsidRPr="00A54429">
        <w:rPr>
          <w:rFonts w:ascii="宋体" w:eastAsia="仿宋_GB2312" w:hAnsi="宋体" w:cs="宋体" w:hint="eastAsia"/>
          <w:kern w:val="0"/>
          <w:sz w:val="32"/>
          <w:szCs w:val="32"/>
        </w:rPr>
        <w:t>2019</w:t>
      </w:r>
      <w:r w:rsidRPr="00A54429">
        <w:rPr>
          <w:rFonts w:ascii="宋体" w:eastAsia="仿宋_GB2312" w:hAnsi="宋体" w:cs="仿宋" w:hint="eastAsia"/>
          <w:sz w:val="32"/>
          <w:szCs w:val="32"/>
        </w:rPr>
        <w:t>年</w:t>
      </w:r>
      <w:r w:rsidRPr="00A54429">
        <w:rPr>
          <w:rFonts w:ascii="宋体" w:eastAsia="仿宋_GB2312" w:hAnsi="宋体" w:cs="宋体" w:hint="eastAsia"/>
          <w:kern w:val="0"/>
          <w:sz w:val="32"/>
          <w:szCs w:val="32"/>
        </w:rPr>
        <w:t>9</w:t>
      </w:r>
      <w:r w:rsidRPr="00A54429">
        <w:rPr>
          <w:rFonts w:ascii="宋体" w:eastAsia="仿宋_GB2312" w:hAnsi="宋体" w:cs="仿宋" w:hint="eastAsia"/>
          <w:sz w:val="32"/>
          <w:szCs w:val="32"/>
        </w:rPr>
        <w:t>月</w:t>
      </w:r>
      <w:r w:rsidRPr="00A54429">
        <w:rPr>
          <w:rFonts w:ascii="宋体" w:eastAsia="仿宋_GB2312" w:hAnsi="宋体" w:cs="宋体" w:hint="eastAsia"/>
          <w:kern w:val="0"/>
          <w:sz w:val="32"/>
          <w:szCs w:val="32"/>
        </w:rPr>
        <w:t>24</w:t>
      </w:r>
      <w:r w:rsidRPr="00A54429">
        <w:rPr>
          <w:rFonts w:ascii="宋体" w:eastAsia="仿宋_GB2312" w:hAnsi="宋体" w:cs="仿宋" w:hint="eastAsia"/>
          <w:sz w:val="32"/>
          <w:szCs w:val="32"/>
        </w:rPr>
        <w:t>日起施行，有效期至</w:t>
      </w:r>
      <w:r w:rsidRPr="00A54429">
        <w:rPr>
          <w:rFonts w:ascii="宋体" w:eastAsia="仿宋_GB2312" w:hAnsi="宋体" w:cs="宋体" w:hint="eastAsia"/>
          <w:kern w:val="0"/>
          <w:sz w:val="32"/>
          <w:szCs w:val="32"/>
        </w:rPr>
        <w:t>2024</w:t>
      </w:r>
      <w:r w:rsidRPr="00A54429">
        <w:rPr>
          <w:rFonts w:ascii="宋体" w:eastAsia="仿宋_GB2312" w:hAnsi="宋体" w:cs="仿宋" w:hint="eastAsia"/>
          <w:sz w:val="32"/>
          <w:szCs w:val="32"/>
        </w:rPr>
        <w:t>年</w:t>
      </w:r>
      <w:r w:rsidRPr="00A54429">
        <w:rPr>
          <w:rFonts w:ascii="宋体" w:eastAsia="仿宋_GB2312" w:hAnsi="宋体" w:cs="宋体" w:hint="eastAsia"/>
          <w:kern w:val="0"/>
          <w:sz w:val="32"/>
          <w:szCs w:val="32"/>
        </w:rPr>
        <w:t>9</w:t>
      </w:r>
      <w:r w:rsidRPr="00A54429">
        <w:rPr>
          <w:rFonts w:ascii="宋体" w:eastAsia="仿宋_GB2312" w:hAnsi="宋体" w:cs="仿宋" w:hint="eastAsia"/>
          <w:sz w:val="32"/>
          <w:szCs w:val="32"/>
        </w:rPr>
        <w:t>月</w:t>
      </w:r>
      <w:r w:rsidRPr="00A54429">
        <w:rPr>
          <w:rFonts w:ascii="宋体" w:eastAsia="仿宋_GB2312" w:hAnsi="宋体" w:cs="宋体" w:hint="eastAsia"/>
          <w:kern w:val="0"/>
          <w:sz w:val="32"/>
          <w:szCs w:val="32"/>
        </w:rPr>
        <w:t>23</w:t>
      </w:r>
      <w:r w:rsidRPr="00A54429">
        <w:rPr>
          <w:rFonts w:ascii="宋体" w:eastAsia="仿宋_GB2312" w:hAnsi="宋体" w:cs="仿宋" w:hint="eastAsia"/>
          <w:sz w:val="32"/>
          <w:szCs w:val="32"/>
        </w:rPr>
        <w:t>日。《泗水县人民政府办公室关于印发泗水县保障性租赁住房建设管理办法的通知》（泗政办发</w:t>
      </w:r>
      <w:r w:rsidRPr="00A54429">
        <w:rPr>
          <w:rFonts w:ascii="宋体" w:eastAsia="仿宋_GB2312" w:hAnsi="宋体" w:cs="宋体" w:hint="eastAsia"/>
          <w:kern w:val="0"/>
          <w:sz w:val="32"/>
          <w:szCs w:val="32"/>
        </w:rPr>
        <w:t>〔</w:t>
      </w:r>
      <w:r w:rsidRPr="00A54429">
        <w:rPr>
          <w:rFonts w:ascii="宋体" w:eastAsia="仿宋_GB2312" w:hAnsi="宋体" w:cs="宋体" w:hint="eastAsia"/>
          <w:kern w:val="0"/>
          <w:sz w:val="32"/>
          <w:szCs w:val="32"/>
        </w:rPr>
        <w:t>2012</w:t>
      </w:r>
      <w:r w:rsidRPr="00A54429">
        <w:rPr>
          <w:rFonts w:ascii="宋体" w:eastAsia="仿宋_GB2312" w:hAnsi="宋体" w:cs="宋体" w:hint="eastAsia"/>
          <w:kern w:val="0"/>
          <w:sz w:val="32"/>
          <w:szCs w:val="32"/>
        </w:rPr>
        <w:t>〕</w:t>
      </w:r>
      <w:r w:rsidRPr="00A54429">
        <w:rPr>
          <w:rFonts w:ascii="宋体" w:eastAsia="仿宋_GB2312" w:hAnsi="宋体" w:cs="宋体" w:hint="eastAsia"/>
          <w:kern w:val="0"/>
          <w:sz w:val="32"/>
          <w:szCs w:val="32"/>
        </w:rPr>
        <w:t>23</w:t>
      </w:r>
      <w:r w:rsidRPr="00A54429">
        <w:rPr>
          <w:rFonts w:ascii="宋体" w:eastAsia="仿宋_GB2312" w:hAnsi="宋体" w:cs="仿宋" w:hint="eastAsia"/>
          <w:sz w:val="32"/>
          <w:szCs w:val="32"/>
        </w:rPr>
        <w:t>号</w:t>
      </w:r>
      <w:r w:rsidR="00A54429" w:rsidRPr="00A54429">
        <w:rPr>
          <w:rFonts w:ascii="宋体" w:eastAsia="仿宋_GB2312" w:hAnsi="宋体" w:cs="仿宋" w:hint="eastAsia"/>
          <w:sz w:val="32"/>
          <w:szCs w:val="32"/>
        </w:rPr>
        <w:t>）</w:t>
      </w:r>
      <w:r w:rsidRPr="00A54429">
        <w:rPr>
          <w:rFonts w:ascii="宋体" w:eastAsia="仿宋_GB2312" w:hAnsi="宋体" w:cs="仿宋" w:hint="eastAsia"/>
          <w:sz w:val="32"/>
          <w:szCs w:val="32"/>
        </w:rPr>
        <w:t>同时废止。</w:t>
      </w: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spacing w:line="600" w:lineRule="exact"/>
        <w:ind w:right="160"/>
        <w:jc w:val="left"/>
        <w:rPr>
          <w:rFonts w:ascii="宋体" w:eastAsia="仿宋_GB2312" w:hAnsi="宋体"/>
          <w:sz w:val="32"/>
          <w:szCs w:val="32"/>
        </w:rPr>
      </w:pPr>
    </w:p>
    <w:p w:rsidR="00A54429" w:rsidRPr="00A54429" w:rsidRDefault="00A54429" w:rsidP="00A54429">
      <w:pPr>
        <w:spacing w:line="600" w:lineRule="exact"/>
        <w:jc w:val="left"/>
        <w:rPr>
          <w:rFonts w:ascii="宋体" w:hAnsi="宋体"/>
          <w:sz w:val="32"/>
          <w:szCs w:val="32"/>
        </w:rPr>
      </w:pPr>
    </w:p>
    <w:p w:rsidR="00A54429" w:rsidRPr="00A54429" w:rsidRDefault="00A54429" w:rsidP="00A54429">
      <w:pPr>
        <w:spacing w:line="80" w:lineRule="exact"/>
        <w:rPr>
          <w:rFonts w:ascii="宋体" w:hAnsi="宋体"/>
          <w:sz w:val="32"/>
          <w:szCs w:val="32"/>
          <w:u w:val="single"/>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spacing w:line="500" w:lineRule="exact"/>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widowControl/>
        <w:jc w:val="left"/>
        <w:rPr>
          <w:rFonts w:ascii="宋体" w:eastAsia="方正小标宋简体" w:hAnsi="宋体"/>
          <w:bCs/>
          <w:kern w:val="0"/>
          <w:sz w:val="36"/>
          <w:szCs w:val="36"/>
        </w:rPr>
      </w:pPr>
    </w:p>
    <w:p w:rsidR="00A54429" w:rsidRPr="00A54429" w:rsidRDefault="00A54429" w:rsidP="00A54429">
      <w:pPr>
        <w:spacing w:line="600" w:lineRule="exact"/>
        <w:ind w:right="160"/>
        <w:jc w:val="left"/>
        <w:rPr>
          <w:rFonts w:ascii="宋体" w:eastAsia="仿宋_GB2312" w:hAnsi="宋体"/>
          <w:sz w:val="32"/>
          <w:szCs w:val="32"/>
        </w:rPr>
      </w:pPr>
    </w:p>
    <w:p w:rsidR="00A54429" w:rsidRPr="00A54429" w:rsidRDefault="00A54429" w:rsidP="00A54429">
      <w:pPr>
        <w:spacing w:line="600" w:lineRule="exact"/>
        <w:ind w:right="160"/>
        <w:jc w:val="left"/>
        <w:rPr>
          <w:rFonts w:ascii="宋体" w:eastAsia="仿宋_GB2312" w:hAnsi="宋体"/>
          <w:sz w:val="32"/>
          <w:szCs w:val="32"/>
        </w:rPr>
      </w:pPr>
    </w:p>
    <w:p w:rsidR="00A54429" w:rsidRPr="00A54429" w:rsidRDefault="00A54429" w:rsidP="00A54429">
      <w:pPr>
        <w:spacing w:line="600" w:lineRule="exact"/>
        <w:jc w:val="left"/>
        <w:rPr>
          <w:rFonts w:ascii="宋体" w:hAnsi="宋体"/>
          <w:sz w:val="32"/>
          <w:szCs w:val="32"/>
        </w:rPr>
      </w:pPr>
    </w:p>
    <w:p w:rsidR="00A54429" w:rsidRPr="00A54429" w:rsidRDefault="00A54429" w:rsidP="00A54429">
      <w:pPr>
        <w:spacing w:line="80" w:lineRule="exact"/>
        <w:rPr>
          <w:rFonts w:ascii="宋体" w:hAnsi="宋体"/>
          <w:sz w:val="32"/>
          <w:szCs w:val="32"/>
          <w:u w:val="single"/>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p w:rsidR="00A54429" w:rsidRPr="00A54429" w:rsidRDefault="00A54429" w:rsidP="00A54429">
      <w:pPr>
        <w:pStyle w:val="a6"/>
        <w:spacing w:line="240" w:lineRule="exact"/>
        <w:ind w:right="663"/>
        <w:jc w:val="both"/>
        <w:rPr>
          <w:rFonts w:eastAsia="仿宋_GB2312"/>
          <w:sz w:val="32"/>
        </w:rPr>
      </w:pPr>
    </w:p>
    <w:tbl>
      <w:tblPr>
        <w:tblW w:w="0" w:type="auto"/>
        <w:jc w:val="center"/>
        <w:tblBorders>
          <w:bottom w:val="single" w:sz="12" w:space="0" w:color="auto"/>
          <w:insideH w:val="single" w:sz="12" w:space="0" w:color="auto"/>
          <w:insideV w:val="single" w:sz="12" w:space="0" w:color="auto"/>
        </w:tblBorders>
        <w:tblLook w:val="0000"/>
      </w:tblPr>
      <w:tblGrid>
        <w:gridCol w:w="8759"/>
      </w:tblGrid>
      <w:tr w:rsidR="00A54429" w:rsidRPr="00A54429" w:rsidTr="003254D7">
        <w:trPr>
          <w:jc w:val="center"/>
        </w:trPr>
        <w:tc>
          <w:tcPr>
            <w:tcW w:w="8759" w:type="dxa"/>
            <w:tcBorders>
              <w:top w:val="single" w:sz="8" w:space="0" w:color="auto"/>
              <w:bottom w:val="single" w:sz="8" w:space="0" w:color="auto"/>
            </w:tcBorders>
          </w:tcPr>
          <w:p w:rsidR="00A54429" w:rsidRPr="00A54429" w:rsidRDefault="00A54429" w:rsidP="00A54429">
            <w:pPr>
              <w:pStyle w:val="a6"/>
              <w:jc w:val="center"/>
              <w:rPr>
                <w:rFonts w:eastAsia="仿宋_GB2312"/>
                <w:sz w:val="28"/>
                <w:szCs w:val="28"/>
              </w:rPr>
            </w:pPr>
            <w:r w:rsidRPr="00A54429">
              <w:rPr>
                <w:rFonts w:eastAsia="仿宋_GB2312"/>
                <w:sz w:val="28"/>
                <w:szCs w:val="28"/>
              </w:rPr>
              <w:t xml:space="preserve">泗水县人民政府办公室　　</w:t>
            </w:r>
            <w:r w:rsidRPr="00A54429">
              <w:rPr>
                <w:rFonts w:eastAsia="仿宋_GB2312"/>
                <w:sz w:val="28"/>
                <w:szCs w:val="28"/>
              </w:rPr>
              <w:t xml:space="preserve"> </w:t>
            </w:r>
            <w:r w:rsidRPr="00A54429">
              <w:rPr>
                <w:rFonts w:eastAsia="仿宋_GB2312"/>
                <w:sz w:val="28"/>
                <w:szCs w:val="28"/>
              </w:rPr>
              <w:t xml:space="preserve">　　</w:t>
            </w:r>
            <w:r w:rsidRPr="00A54429">
              <w:rPr>
                <w:rFonts w:eastAsia="仿宋_GB2312"/>
                <w:sz w:val="28"/>
                <w:szCs w:val="28"/>
              </w:rPr>
              <w:t xml:space="preserve">  </w:t>
            </w:r>
            <w:r>
              <w:rPr>
                <w:rFonts w:eastAsia="仿宋_GB2312" w:hint="eastAsia"/>
                <w:sz w:val="28"/>
                <w:szCs w:val="28"/>
              </w:rPr>
              <w:t xml:space="preserve"> </w:t>
            </w:r>
            <w:r w:rsidRPr="00A54429">
              <w:rPr>
                <w:rFonts w:eastAsia="仿宋_GB2312"/>
                <w:sz w:val="28"/>
                <w:szCs w:val="28"/>
              </w:rPr>
              <w:t xml:space="preserve">        </w:t>
            </w:r>
            <w:r w:rsidRPr="00A54429">
              <w:rPr>
                <w:rFonts w:eastAsia="仿宋_GB2312"/>
                <w:sz w:val="28"/>
                <w:szCs w:val="28"/>
              </w:rPr>
              <w:t xml:space="preserve">　</w:t>
            </w:r>
            <w:r w:rsidRPr="00A54429">
              <w:rPr>
                <w:rFonts w:eastAsia="仿宋_GB2312"/>
                <w:sz w:val="28"/>
                <w:szCs w:val="28"/>
              </w:rPr>
              <w:t xml:space="preserve"> 202</w:t>
            </w:r>
            <w:r w:rsidRPr="00A54429">
              <w:rPr>
                <w:rFonts w:eastAsia="仿宋_GB2312" w:hint="eastAsia"/>
                <w:sz w:val="28"/>
                <w:szCs w:val="28"/>
              </w:rPr>
              <w:t>2</w:t>
            </w:r>
            <w:r w:rsidRPr="00A54429">
              <w:rPr>
                <w:rFonts w:eastAsia="仿宋_GB2312"/>
                <w:sz w:val="28"/>
                <w:szCs w:val="28"/>
              </w:rPr>
              <w:t>年</w:t>
            </w:r>
            <w:r w:rsidRPr="00A54429">
              <w:rPr>
                <w:rFonts w:eastAsia="仿宋_GB2312" w:hint="eastAsia"/>
                <w:sz w:val="28"/>
                <w:szCs w:val="28"/>
              </w:rPr>
              <w:t>7</w:t>
            </w:r>
            <w:r w:rsidRPr="00A54429">
              <w:rPr>
                <w:rFonts w:eastAsia="仿宋_GB2312"/>
                <w:sz w:val="28"/>
                <w:szCs w:val="28"/>
              </w:rPr>
              <w:t>月</w:t>
            </w:r>
            <w:r w:rsidRPr="00A54429">
              <w:rPr>
                <w:rFonts w:eastAsia="仿宋_GB2312" w:hint="eastAsia"/>
                <w:sz w:val="28"/>
                <w:szCs w:val="28"/>
              </w:rPr>
              <w:t>27</w:t>
            </w:r>
            <w:r w:rsidRPr="00A54429">
              <w:rPr>
                <w:rFonts w:eastAsia="仿宋_GB2312"/>
                <w:sz w:val="28"/>
                <w:szCs w:val="28"/>
              </w:rPr>
              <w:t>日印发</w:t>
            </w:r>
          </w:p>
        </w:tc>
      </w:tr>
    </w:tbl>
    <w:p w:rsidR="00A54429" w:rsidRPr="00A54429" w:rsidRDefault="00B543E9" w:rsidP="00A54429">
      <w:pPr>
        <w:pStyle w:val="a6"/>
        <w:spacing w:line="40" w:lineRule="exact"/>
        <w:ind w:right="663"/>
        <w:rPr>
          <w:sz w:val="32"/>
          <w:szCs w:val="32"/>
          <w:u w:val="single"/>
        </w:rPr>
      </w:pPr>
      <w:r>
        <w:rPr>
          <w:noProof/>
          <w:sz w:val="32"/>
          <w:szCs w:val="32"/>
          <w:u w:val="single"/>
        </w:rPr>
        <w:pict>
          <v:rect id="_x0000_s2051" style="position:absolute;margin-left:-18.55pt;margin-top:11.65pt;width:122.85pt;height:57.1pt;z-index:251658240;mso-position-horizontal-relative:text;mso-position-vertical-relative:text" stroked="f"/>
        </w:pict>
      </w:r>
    </w:p>
    <w:sectPr w:rsidR="00A54429" w:rsidRPr="00A54429" w:rsidSect="00A54429">
      <w:footerReference w:type="even" r:id="rId8"/>
      <w:footerReference w:type="default" r:id="rId9"/>
      <w:pgSz w:w="11906" w:h="16838" w:code="9"/>
      <w:pgMar w:top="1871" w:right="1588" w:bottom="1814"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982" w:rsidRDefault="00227982" w:rsidP="003B3B67">
      <w:r>
        <w:separator/>
      </w:r>
    </w:p>
  </w:endnote>
  <w:endnote w:type="continuationSeparator" w:id="0">
    <w:p w:rsidR="00227982" w:rsidRDefault="00227982" w:rsidP="003B3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FB03FD3D-DA21-4DE6-98DD-A72938B25533}"/>
  </w:font>
  <w:font w:name="仿宋_GB2312">
    <w:panose1 w:val="02010609030101010101"/>
    <w:charset w:val="86"/>
    <w:family w:val="modern"/>
    <w:pitch w:val="fixed"/>
    <w:sig w:usb0="00000001" w:usb1="080E0000" w:usb2="00000010" w:usb3="00000000" w:csb0="00040000" w:csb1="00000000"/>
    <w:embedRegular r:id="rId2" w:subsetted="1" w:fontKey="{B2597F7B-8662-4F68-A0F9-635D5CEC5FCE}"/>
  </w:font>
  <w:font w:name="黑体">
    <w:altName w:val="SimHei"/>
    <w:panose1 w:val="02010609060101010101"/>
    <w:charset w:val="86"/>
    <w:family w:val="modern"/>
    <w:pitch w:val="fixed"/>
    <w:sig w:usb0="800002BF" w:usb1="38CF7CFA" w:usb2="00000016" w:usb3="00000000" w:csb0="00040001" w:csb1="00000000"/>
    <w:embedRegular r:id="rId3" w:subsetted="1" w:fontKey="{9ADD6B51-88D9-40B6-B985-EF041C10ACE9}"/>
  </w:font>
  <w:font w:name="方正仿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embedRegular r:id="rId4" w:subsetted="1" w:fontKey="{FF67D209-E300-4F64-AB7D-C4AB512A6EC6}"/>
  </w:font>
  <w:font w:name="方正楷体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5" w:subsetted="1" w:fontKey="{552B80FA-C05E-4F10-B76D-6D8E0ACB086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1F3" w:rsidRPr="006041F3" w:rsidRDefault="006041F3" w:rsidP="006041F3">
    <w:pPr>
      <w:pStyle w:val="a3"/>
      <w:rPr>
        <w:rFonts w:asciiTheme="minorEastAsia" w:eastAsiaTheme="minorEastAsia" w:hAnsiTheme="minorEastAsia"/>
        <w:sz w:val="28"/>
        <w:szCs w:val="28"/>
      </w:rPr>
    </w:pPr>
    <w:r w:rsidRPr="006041F3">
      <w:rPr>
        <w:rFonts w:asciiTheme="minorEastAsia" w:eastAsiaTheme="minorEastAsia" w:hAnsiTheme="minorEastAsia"/>
        <w:sz w:val="28"/>
        <w:szCs w:val="28"/>
      </w:rPr>
      <w:t xml:space="preserve">— </w:t>
    </w:r>
    <w:r w:rsidR="00B543E9" w:rsidRPr="006041F3">
      <w:rPr>
        <w:rFonts w:asciiTheme="minorEastAsia" w:eastAsiaTheme="minorEastAsia" w:hAnsiTheme="minorEastAsia"/>
        <w:sz w:val="28"/>
        <w:szCs w:val="28"/>
      </w:rPr>
      <w:fldChar w:fldCharType="begin"/>
    </w:r>
    <w:r w:rsidRPr="006041F3">
      <w:rPr>
        <w:rFonts w:asciiTheme="minorEastAsia" w:eastAsiaTheme="minorEastAsia" w:hAnsiTheme="minorEastAsia"/>
        <w:sz w:val="28"/>
        <w:szCs w:val="28"/>
      </w:rPr>
      <w:instrText xml:space="preserve"> PAGE  \* MERGEFORMAT </w:instrText>
    </w:r>
    <w:r w:rsidR="00B543E9" w:rsidRPr="006041F3">
      <w:rPr>
        <w:rFonts w:asciiTheme="minorEastAsia" w:eastAsiaTheme="minorEastAsia" w:hAnsiTheme="minorEastAsia"/>
        <w:sz w:val="28"/>
        <w:szCs w:val="28"/>
      </w:rPr>
      <w:fldChar w:fldCharType="separate"/>
    </w:r>
    <w:r w:rsidR="00F54A96">
      <w:rPr>
        <w:rFonts w:asciiTheme="minorEastAsia" w:eastAsiaTheme="minorEastAsia" w:hAnsiTheme="minorEastAsia"/>
        <w:noProof/>
        <w:sz w:val="28"/>
        <w:szCs w:val="28"/>
      </w:rPr>
      <w:t>8</w:t>
    </w:r>
    <w:r w:rsidR="00B543E9" w:rsidRPr="006041F3">
      <w:rPr>
        <w:rFonts w:asciiTheme="minorEastAsia" w:eastAsiaTheme="minorEastAsia" w:hAnsiTheme="minorEastAsia"/>
        <w:sz w:val="28"/>
        <w:szCs w:val="28"/>
      </w:rPr>
      <w:fldChar w:fldCharType="end"/>
    </w:r>
    <w:r w:rsidRPr="006041F3">
      <w:rPr>
        <w:rFonts w:asciiTheme="minorEastAsia" w:eastAsiaTheme="minorEastAsia" w:hAnsiTheme="minor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67" w:rsidRPr="006041F3" w:rsidRDefault="006041F3" w:rsidP="006041F3">
    <w:pPr>
      <w:pStyle w:val="a3"/>
      <w:jc w:val="right"/>
      <w:rPr>
        <w:rFonts w:asciiTheme="minorEastAsia" w:eastAsiaTheme="minorEastAsia" w:hAnsiTheme="minorEastAsia"/>
        <w:sz w:val="28"/>
        <w:szCs w:val="28"/>
      </w:rPr>
    </w:pPr>
    <w:r w:rsidRPr="006041F3">
      <w:rPr>
        <w:rFonts w:asciiTheme="minorEastAsia" w:eastAsiaTheme="minorEastAsia" w:hAnsiTheme="minorEastAsia"/>
        <w:sz w:val="28"/>
        <w:szCs w:val="28"/>
      </w:rPr>
      <w:t xml:space="preserve">— </w:t>
    </w:r>
    <w:r w:rsidR="00B543E9" w:rsidRPr="006041F3">
      <w:rPr>
        <w:rFonts w:asciiTheme="minorEastAsia" w:eastAsiaTheme="minorEastAsia" w:hAnsiTheme="minorEastAsia"/>
        <w:sz w:val="28"/>
        <w:szCs w:val="28"/>
      </w:rPr>
      <w:fldChar w:fldCharType="begin"/>
    </w:r>
    <w:r w:rsidRPr="006041F3">
      <w:rPr>
        <w:rFonts w:asciiTheme="minorEastAsia" w:eastAsiaTheme="minorEastAsia" w:hAnsiTheme="minorEastAsia"/>
        <w:sz w:val="28"/>
        <w:szCs w:val="28"/>
      </w:rPr>
      <w:instrText xml:space="preserve"> PAGE  \* MERGEFORMAT </w:instrText>
    </w:r>
    <w:r w:rsidR="00B543E9" w:rsidRPr="006041F3">
      <w:rPr>
        <w:rFonts w:asciiTheme="minorEastAsia" w:eastAsiaTheme="minorEastAsia" w:hAnsiTheme="minorEastAsia"/>
        <w:sz w:val="28"/>
        <w:szCs w:val="28"/>
      </w:rPr>
      <w:fldChar w:fldCharType="separate"/>
    </w:r>
    <w:r w:rsidR="00F54A96">
      <w:rPr>
        <w:rFonts w:asciiTheme="minorEastAsia" w:eastAsiaTheme="minorEastAsia" w:hAnsiTheme="minorEastAsia"/>
        <w:noProof/>
        <w:sz w:val="28"/>
        <w:szCs w:val="28"/>
      </w:rPr>
      <w:t>7</w:t>
    </w:r>
    <w:r w:rsidR="00B543E9" w:rsidRPr="006041F3">
      <w:rPr>
        <w:rFonts w:asciiTheme="minorEastAsia" w:eastAsiaTheme="minorEastAsia" w:hAnsiTheme="minorEastAsia"/>
        <w:sz w:val="28"/>
        <w:szCs w:val="28"/>
      </w:rPr>
      <w:fldChar w:fldCharType="end"/>
    </w:r>
    <w:r w:rsidRPr="006041F3">
      <w:rPr>
        <w:rFonts w:asciiTheme="minorEastAsia" w:eastAsiaTheme="minorEastAsia" w:hAnsiTheme="minor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982" w:rsidRDefault="00227982" w:rsidP="003B3B67">
      <w:r>
        <w:separator/>
      </w:r>
    </w:p>
  </w:footnote>
  <w:footnote w:type="continuationSeparator" w:id="0">
    <w:p w:rsidR="00227982" w:rsidRDefault="00227982" w:rsidP="003B3B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7E657"/>
    <w:multiLevelType w:val="singleLevel"/>
    <w:tmpl w:val="1267E657"/>
    <w:lvl w:ilvl="0">
      <w:start w:val="2"/>
      <w:numFmt w:val="chineseCounting"/>
      <w:suff w:val="nothing"/>
      <w:lvlText w:val="（%1）"/>
      <w:lvlJc w:val="left"/>
      <w:rPr>
        <w:rFonts w:hint="eastAsia"/>
      </w:rPr>
    </w:lvl>
  </w:abstractNum>
  <w:abstractNum w:abstractNumId="1">
    <w:nsid w:val="24901566"/>
    <w:multiLevelType w:val="singleLevel"/>
    <w:tmpl w:val="24901566"/>
    <w:lvl w:ilvl="0">
      <w:start w:val="1"/>
      <w:numFmt w:val="chineseCounting"/>
      <w:suff w:val="nothing"/>
      <w:lvlText w:val="（%1）"/>
      <w:lvlJc w:val="left"/>
      <w:rPr>
        <w:rFonts w:hint="eastAsia"/>
      </w:rPr>
    </w:lvl>
  </w:abstractNum>
  <w:abstractNum w:abstractNumId="2">
    <w:nsid w:val="5E783ACF"/>
    <w:multiLevelType w:val="singleLevel"/>
    <w:tmpl w:val="5E783ACF"/>
    <w:lvl w:ilvl="0">
      <w:start w:val="3"/>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2">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3B67"/>
    <w:rsid w:val="000E36F2"/>
    <w:rsid w:val="00227982"/>
    <w:rsid w:val="003B3B67"/>
    <w:rsid w:val="006041F3"/>
    <w:rsid w:val="007F28A7"/>
    <w:rsid w:val="00890FD1"/>
    <w:rsid w:val="00895CE8"/>
    <w:rsid w:val="00A54429"/>
    <w:rsid w:val="00B543E9"/>
    <w:rsid w:val="00B8370B"/>
    <w:rsid w:val="00D1294C"/>
    <w:rsid w:val="00DE3DC0"/>
    <w:rsid w:val="00E269E4"/>
    <w:rsid w:val="00F54A96"/>
    <w:rsid w:val="09D31457"/>
    <w:rsid w:val="0E823D54"/>
    <w:rsid w:val="113A26B8"/>
    <w:rsid w:val="12452980"/>
    <w:rsid w:val="1832068D"/>
    <w:rsid w:val="18590376"/>
    <w:rsid w:val="185C1C5E"/>
    <w:rsid w:val="191F5D0E"/>
    <w:rsid w:val="1B5C3776"/>
    <w:rsid w:val="1E006FE5"/>
    <w:rsid w:val="21A72808"/>
    <w:rsid w:val="26E85FDD"/>
    <w:rsid w:val="369E7A5F"/>
    <w:rsid w:val="3A1B740A"/>
    <w:rsid w:val="402F6543"/>
    <w:rsid w:val="43C51732"/>
    <w:rsid w:val="4AFA1EC0"/>
    <w:rsid w:val="4D4812E5"/>
    <w:rsid w:val="4EE80B08"/>
    <w:rsid w:val="50AE6B80"/>
    <w:rsid w:val="52CD0515"/>
    <w:rsid w:val="541915DA"/>
    <w:rsid w:val="54D247BA"/>
    <w:rsid w:val="587C313A"/>
    <w:rsid w:val="600A535C"/>
    <w:rsid w:val="61360ACE"/>
    <w:rsid w:val="660E5D33"/>
    <w:rsid w:val="66F64209"/>
    <w:rsid w:val="69835B88"/>
    <w:rsid w:val="6C1706CD"/>
    <w:rsid w:val="6C6475C8"/>
    <w:rsid w:val="6FEB73F0"/>
    <w:rsid w:val="71F119E0"/>
    <w:rsid w:val="735100E2"/>
    <w:rsid w:val="75B638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3B6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3B67"/>
    <w:pPr>
      <w:tabs>
        <w:tab w:val="center" w:pos="4153"/>
        <w:tab w:val="right" w:pos="8306"/>
      </w:tabs>
      <w:snapToGrid w:val="0"/>
      <w:jc w:val="left"/>
    </w:pPr>
    <w:rPr>
      <w:sz w:val="18"/>
    </w:rPr>
  </w:style>
  <w:style w:type="paragraph" w:styleId="a4">
    <w:name w:val="header"/>
    <w:basedOn w:val="a"/>
    <w:qFormat/>
    <w:rsid w:val="003B3B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3B3B67"/>
    <w:pPr>
      <w:widowControl/>
      <w:spacing w:before="100" w:beforeAutospacing="1" w:after="100" w:afterAutospacing="1" w:line="480" w:lineRule="auto"/>
      <w:jc w:val="left"/>
    </w:pPr>
    <w:rPr>
      <w:rFonts w:ascii="宋体" w:hAnsi="宋体"/>
      <w:kern w:val="0"/>
      <w:sz w:val="19"/>
      <w:szCs w:val="20"/>
    </w:rPr>
  </w:style>
  <w:style w:type="paragraph" w:customStyle="1" w:styleId="a6">
    <w:name w:val="样式"/>
    <w:qFormat/>
    <w:rsid w:val="003B3B67"/>
    <w:pPr>
      <w:widowControl w:val="0"/>
      <w:autoSpaceDE w:val="0"/>
      <w:autoSpaceDN w:val="0"/>
      <w:adjustRightInd w:val="0"/>
    </w:pPr>
    <w:rPr>
      <w:rFonts w:ascii="宋体" w:eastAsia="宋体" w:hAnsi="宋体"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9383</Words>
  <Characters>503</Characters>
  <Application>Microsoft Office Word</Application>
  <DocSecurity>0</DocSecurity>
  <Lines>4</Lines>
  <Paragraphs>19</Paragraphs>
  <ScaleCrop>false</ScaleCrop>
  <Company/>
  <LinksUpToDate>false</LinksUpToDate>
  <CharactersWithSpaces>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2022-07-19T08:04:00Z</cp:lastPrinted>
  <dcterms:created xsi:type="dcterms:W3CDTF">2022-08-04T10:05:00Z</dcterms:created>
  <dcterms:modified xsi:type="dcterms:W3CDTF">2022-08-05T01:21:00Z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1B768F29245444868757CB9C4B663D8B</vt:lpwstr>
  </property>
</Properties>
</file>