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eastAsia="方正仿宋简体"/>
          <w:sz w:val="30"/>
          <w:szCs w:val="30"/>
        </w:rPr>
      </w:pPr>
      <w:r>
        <w:rPr>
          <w:rFonts w:hAnsi="仿宋" w:eastAsia="方正仿宋简体"/>
          <w:sz w:val="30"/>
          <w:szCs w:val="30"/>
        </w:rPr>
        <w:t>附件</w:t>
      </w:r>
      <w:r>
        <w:rPr>
          <w:rFonts w:eastAsia="方正仿宋简体"/>
          <w:sz w:val="30"/>
          <w:szCs w:val="30"/>
        </w:rPr>
        <w:t>4</w:t>
      </w:r>
      <w:r>
        <w:rPr>
          <w:rFonts w:hAnsi="仿宋" w:eastAsia="方正仿宋简体"/>
          <w:sz w:val="30"/>
          <w:szCs w:val="30"/>
        </w:rPr>
        <w:t>：</w:t>
      </w:r>
      <w:r>
        <w:rPr>
          <w:rFonts w:eastAsia="方正仿宋简体"/>
          <w:sz w:val="30"/>
          <w:szCs w:val="30"/>
        </w:rPr>
        <w:t xml:space="preserve">             </w:t>
      </w:r>
    </w:p>
    <w:p>
      <w:pPr>
        <w:jc w:val="center"/>
        <w:rPr>
          <w:rFonts w:eastAsia="方正黑体简体"/>
          <w:color w:val="000000" w:themeColor="text1"/>
          <w:kern w:val="0"/>
          <w:sz w:val="36"/>
          <w:szCs w:val="36"/>
          <w14:textFill>
            <w14:solidFill>
              <w14:schemeClr w14:val="tx1"/>
            </w14:solidFill>
          </w14:textFill>
        </w:rPr>
      </w:pPr>
      <w:bookmarkStart w:id="0" w:name="_GoBack"/>
      <w:r>
        <w:rPr>
          <w:rFonts w:eastAsia="方正黑体简体"/>
          <w:color w:val="000000" w:themeColor="text1"/>
          <w:kern w:val="0"/>
          <w:sz w:val="36"/>
          <w:szCs w:val="36"/>
          <w14:textFill>
            <w14:solidFill>
              <w14:schemeClr w14:val="tx1"/>
            </w14:solidFill>
          </w14:textFill>
        </w:rPr>
        <w:t>市政设施建设类承诺书</w:t>
      </w:r>
    </w:p>
    <w:bookmarkEnd w:id="0"/>
    <w:p>
      <w:pPr>
        <w:spacing w:line="460" w:lineRule="exact"/>
        <w:jc w:val="left"/>
        <w:rPr>
          <w:rFonts w:eastAsia="方正仿宋简体"/>
          <w:sz w:val="30"/>
          <w:szCs w:val="30"/>
        </w:rPr>
      </w:pPr>
      <w:r>
        <w:rPr>
          <w:rFonts w:eastAsia="方正仿宋简体"/>
          <w:sz w:val="30"/>
          <w:szCs w:val="30"/>
        </w:rPr>
        <w:t xml:space="preserve">    </w:t>
      </w:r>
      <w:r>
        <w:rPr>
          <w:rFonts w:hAnsi="仿宋" w:eastAsia="方正仿宋简体"/>
          <w:sz w:val="30"/>
          <w:szCs w:val="30"/>
        </w:rPr>
        <w:t>根据《城市道路管理条例》《城镇排水与污水处理条例》《山东省城市建设管理条例》《山东省城市绿化管理办法》《济宁市城镇容貌和环境卫生管理条例》，本单位为申请市政设施建设类项目，作出如下承诺：</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一、申请人申请市政设施建设类的理由是合法且必要的；</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二、申请人已经通过合法有效渠道充分了解并确认了申请市政设施建设类附近的供水、电力、燃气、排水、热力、通信（包括移动、联通、电信、网通、铁通、广电以及国防光缆）等管线设施，已经合理规划并确保不破坏、不影响有关管线设施；</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三、申请人承诺在施工现场设置符合文明施工要求的明显标志和安全防围设施，保障行人和交通车辆安全；</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四、申请人承诺工程竣工后及时清理现场、依据城市道路挖掘修复有关技术规范在批准时段内恢复城市道路原状；</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五、申请人承诺施工过程中保持城市环境卫生，采取有效措施减少施工扬尘；</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六、申请人承诺对明显影响交通的城市道路挖掘行为提前制定导流方案并报告公安交通管理部门；</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七、涉及城市绿化的，服从城市绿化主管部门管理。</w:t>
      </w:r>
    </w:p>
    <w:p>
      <w:pPr>
        <w:widowControl/>
        <w:spacing w:line="460" w:lineRule="exact"/>
        <w:ind w:firstLine="600" w:firstLineChars="200"/>
        <w:jc w:val="left"/>
        <w:rPr>
          <w:rFonts w:eastAsia="方正仿宋简体"/>
          <w:sz w:val="30"/>
          <w:szCs w:val="30"/>
        </w:rPr>
      </w:pPr>
      <w:r>
        <w:rPr>
          <w:rFonts w:hAnsi="仿宋" w:eastAsia="方正仿宋简体"/>
          <w:sz w:val="30"/>
          <w:szCs w:val="30"/>
        </w:rPr>
        <w:t>八、涉及工程建设需要拆除、改动、迁移供水、排水与污水处理设施服从业务主管部门管理。</w:t>
      </w:r>
    </w:p>
    <w:p>
      <w:pPr>
        <w:widowControl/>
        <w:spacing w:line="460" w:lineRule="exact"/>
        <w:ind w:firstLine="600" w:firstLineChars="200"/>
        <w:jc w:val="left"/>
      </w:pPr>
      <w:r>
        <w:rPr>
          <w:rFonts w:hAnsi="仿宋" w:eastAsia="方正仿宋简体"/>
          <w:sz w:val="30"/>
          <w:szCs w:val="30"/>
        </w:rPr>
        <w:t>申请人对以上承诺事项负责。如承诺不实或不履行承诺，申请人自愿接受执法部门的行政处罚，自愿承担相应的失信惩戒等法律责任和经济赔偿责任。</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法定代表人（委托代理人）签字：</w:t>
      </w:r>
      <w:r>
        <w:rPr>
          <w:rFonts w:ascii="Times New Roman" w:hAnsi="Times New Roman" w:eastAsia="方正仿宋简体" w:cs="Times New Roman"/>
          <w:kern w:val="2"/>
          <w:sz w:val="30"/>
          <w:szCs w:val="30"/>
        </w:rPr>
        <w:t xml:space="preserve">        </w:t>
      </w:r>
    </w:p>
    <w:p>
      <w:pPr>
        <w:pStyle w:val="6"/>
        <w:spacing w:line="460" w:lineRule="exact"/>
        <w:ind w:firstLine="600" w:firstLineChars="200"/>
        <w:jc w:val="both"/>
        <w:rPr>
          <w:rFonts w:ascii="Times New Roman" w:hAnsi="Times New Roman" w:eastAsia="方正仿宋简体" w:cs="Times New Roman"/>
          <w:kern w:val="2"/>
          <w:sz w:val="30"/>
          <w:szCs w:val="30"/>
        </w:rPr>
      </w:pPr>
      <w:r>
        <w:rPr>
          <w:rFonts w:ascii="Times New Roman" w:hAnsi="仿宋" w:eastAsia="方正仿宋简体" w:cs="Times New Roman"/>
          <w:kern w:val="2"/>
          <w:sz w:val="30"/>
          <w:szCs w:val="30"/>
        </w:rPr>
        <w:t>申请单位：（章）</w:t>
      </w:r>
      <w:r>
        <w:rPr>
          <w:rFonts w:ascii="Times New Roman" w:hAnsi="Times New Roman" w:eastAsia="方正仿宋简体" w:cs="Times New Roman"/>
          <w:kern w:val="2"/>
          <w:sz w:val="30"/>
          <w:szCs w:val="30"/>
        </w:rPr>
        <w:t xml:space="preserve">                                     </w:t>
      </w:r>
    </w:p>
    <w:p>
      <w:pPr>
        <w:pStyle w:val="6"/>
        <w:spacing w:line="460" w:lineRule="exact"/>
        <w:ind w:firstLine="600" w:firstLineChars="200"/>
        <w:jc w:val="both"/>
      </w:pP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年</w:t>
      </w: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月</w:t>
      </w:r>
      <w:r>
        <w:rPr>
          <w:rFonts w:hint="eastAsia" w:ascii="Times New Roman" w:hAnsi="仿宋" w:eastAsia="方正仿宋简体" w:cs="Times New Roman"/>
          <w:kern w:val="2"/>
          <w:sz w:val="30"/>
          <w:szCs w:val="30"/>
          <w:lang w:val="en-US" w:eastAsia="zh-CN"/>
        </w:rPr>
        <w:t xml:space="preserve"> </w:t>
      </w:r>
      <w:r>
        <w:rPr>
          <w:rFonts w:ascii="Times New Roman" w:hAnsi="Times New Roman" w:eastAsia="方正仿宋简体" w:cs="Times New Roman"/>
          <w:kern w:val="2"/>
          <w:sz w:val="30"/>
          <w:szCs w:val="30"/>
        </w:rPr>
        <w:t xml:space="preserve"> </w:t>
      </w:r>
      <w:r>
        <w:rPr>
          <w:rFonts w:ascii="Times New Roman" w:hAnsi="仿宋" w:eastAsia="方正仿宋简体" w:cs="Times New Roman"/>
          <w:kern w:val="2"/>
          <w:sz w:val="30"/>
          <w:szCs w:val="30"/>
        </w:rPr>
        <w:t>日</w:t>
      </w:r>
      <w:r>
        <w:rPr>
          <w:rFonts w:ascii="Times New Roman" w:hAnsi="Times New Roman" w:eastAsia="方正仿宋简体" w:cs="Times New Roman"/>
          <w:kern w:val="2"/>
          <w:sz w:val="30"/>
          <w:szCs w:val="30"/>
        </w:rPr>
        <w:t xml:space="preserve"> </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651CD"/>
    <w:rsid w:val="15A873E4"/>
    <w:rsid w:val="4CF4317D"/>
    <w:rsid w:val="5E3E394C"/>
    <w:rsid w:val="7966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99"/>
    <w:pPr>
      <w:spacing w:after="120"/>
      <w:ind w:left="420" w:leftChars="200"/>
    </w:pPr>
  </w:style>
  <w:style w:type="paragraph" w:customStyle="1" w:styleId="6">
    <w:name w:val="无间隔1"/>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2021-08-16T09:01:00Z</dcterms:created>
  <dc:creator>涵熙</dc:creator>
  <cp:lastModifiedBy>涵熙</cp:lastModifiedBy>
  <dcterms:modified xsi:type="dcterms:W3CDTF">2021-08-16T09:07:50Z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9EBBCB62237E48C1BAA95592072BC4D9</vt:lpwstr>
  </property>
  <property fmtid="{D5CDD505-2E9C-101B-9397-08002B2CF9AE}" pid="4" name="KSOSaveFontToCloudKey">
    <vt:lpwstr>371028919_btnclosed</vt:lpwstr>
  </property>
</Properties>
</file>